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E96DE" w14:textId="4645A2FF" w:rsidR="007A1EAA" w:rsidRDefault="007A1EAA" w:rsidP="0077644F">
      <w:pPr>
        <w:spacing w:after="60" w:line="276" w:lineRule="auto"/>
        <w:jc w:val="center"/>
        <w:rPr>
          <w:rFonts w:ascii="Arial" w:eastAsia="MS Mincho" w:hAnsi="Arial" w:cs="Arial"/>
          <w:b/>
          <w:color w:val="0096AA"/>
          <w:sz w:val="28"/>
          <w:szCs w:val="28"/>
        </w:rPr>
      </w:pPr>
      <w:r>
        <w:rPr>
          <w:rFonts w:ascii="Arial" w:eastAsia="MS Mincho" w:hAnsi="Arial" w:cs="Arial"/>
          <w:b/>
          <w:color w:val="0096AA"/>
          <w:sz w:val="28"/>
          <w:szCs w:val="28"/>
        </w:rPr>
        <w:t xml:space="preserve">Questionnaire for the </w:t>
      </w:r>
      <w:proofErr w:type="spellStart"/>
      <w:r>
        <w:rPr>
          <w:rFonts w:ascii="Arial" w:eastAsia="MS Mincho" w:hAnsi="Arial" w:cs="Arial"/>
          <w:b/>
          <w:color w:val="0096AA"/>
          <w:sz w:val="28"/>
          <w:szCs w:val="28"/>
        </w:rPr>
        <w:t>Parline</w:t>
      </w:r>
      <w:proofErr w:type="spellEnd"/>
      <w:r>
        <w:rPr>
          <w:rFonts w:ascii="Arial" w:eastAsia="MS Mincho" w:hAnsi="Arial" w:cs="Arial"/>
          <w:b/>
          <w:color w:val="0096AA"/>
          <w:sz w:val="28"/>
          <w:szCs w:val="28"/>
        </w:rPr>
        <w:t xml:space="preserve"> Database:</w:t>
      </w:r>
    </w:p>
    <w:p w14:paraId="3C7DF3AC" w14:textId="5E5A959B" w:rsidR="002C20C7" w:rsidRPr="002C20C7" w:rsidRDefault="002C20C7" w:rsidP="0077644F">
      <w:pPr>
        <w:spacing w:after="60" w:line="276" w:lineRule="auto"/>
        <w:jc w:val="center"/>
        <w:rPr>
          <w:rFonts w:ascii="Arial" w:eastAsia="MS Mincho" w:hAnsi="Arial" w:cs="Arial"/>
          <w:b/>
          <w:color w:val="0096AA"/>
          <w:sz w:val="28"/>
          <w:szCs w:val="28"/>
        </w:rPr>
      </w:pPr>
      <w:r>
        <w:rPr>
          <w:rFonts w:ascii="Arial" w:eastAsia="MS Mincho" w:hAnsi="Arial" w:cs="Arial"/>
          <w:b/>
          <w:color w:val="0096AA"/>
          <w:sz w:val="28"/>
          <w:szCs w:val="28"/>
        </w:rPr>
        <w:t>A</w:t>
      </w:r>
      <w:r w:rsidR="00B56C26" w:rsidRPr="002C20C7">
        <w:rPr>
          <w:rFonts w:ascii="Arial" w:eastAsia="MS Mincho" w:hAnsi="Arial" w:cs="Arial"/>
          <w:b/>
          <w:color w:val="0096AA"/>
          <w:sz w:val="28"/>
          <w:szCs w:val="28"/>
        </w:rPr>
        <w:t xml:space="preserve">nnual </w:t>
      </w:r>
      <w:r w:rsidR="003F341B">
        <w:rPr>
          <w:rFonts w:ascii="Arial" w:eastAsia="MS Mincho" w:hAnsi="Arial" w:cs="Arial"/>
          <w:b/>
          <w:color w:val="0096AA"/>
          <w:sz w:val="28"/>
          <w:szCs w:val="28"/>
        </w:rPr>
        <w:t>a</w:t>
      </w:r>
      <w:r w:rsidR="00B56C26" w:rsidRPr="002C20C7">
        <w:rPr>
          <w:rFonts w:ascii="Arial" w:eastAsia="MS Mincho" w:hAnsi="Arial" w:cs="Arial"/>
          <w:b/>
          <w:color w:val="0096AA"/>
          <w:sz w:val="28"/>
          <w:szCs w:val="28"/>
        </w:rPr>
        <w:t xml:space="preserve">ctivities of </w:t>
      </w:r>
      <w:r w:rsidR="003F341B">
        <w:rPr>
          <w:rFonts w:ascii="Arial" w:eastAsia="MS Mincho" w:hAnsi="Arial" w:cs="Arial"/>
          <w:b/>
          <w:color w:val="0096AA"/>
          <w:sz w:val="28"/>
          <w:szCs w:val="28"/>
        </w:rPr>
        <w:t>p</w:t>
      </w:r>
      <w:r w:rsidR="00B56C26" w:rsidRPr="002C20C7">
        <w:rPr>
          <w:rFonts w:ascii="Arial" w:eastAsia="MS Mincho" w:hAnsi="Arial" w:cs="Arial"/>
          <w:b/>
          <w:color w:val="0096AA"/>
          <w:sz w:val="28"/>
          <w:szCs w:val="28"/>
        </w:rPr>
        <w:t>arliament</w:t>
      </w:r>
      <w:r w:rsidR="00EF4586" w:rsidRPr="002C20C7">
        <w:rPr>
          <w:rFonts w:ascii="Arial" w:eastAsia="MS Mincho" w:hAnsi="Arial" w:cs="Arial"/>
          <w:b/>
          <w:color w:val="0096AA"/>
          <w:sz w:val="28"/>
          <w:szCs w:val="28"/>
        </w:rPr>
        <w:t xml:space="preserve"> </w:t>
      </w:r>
      <w:r w:rsidR="003F341B">
        <w:rPr>
          <w:rFonts w:ascii="Arial" w:eastAsia="MS Mincho" w:hAnsi="Arial" w:cs="Arial"/>
          <w:b/>
          <w:color w:val="0096AA"/>
          <w:sz w:val="28"/>
          <w:szCs w:val="28"/>
        </w:rPr>
        <w:t>in 2020</w:t>
      </w:r>
    </w:p>
    <w:p w14:paraId="6DF969C4" w14:textId="77777777" w:rsidR="00B62D4F" w:rsidRDefault="00B62D4F" w:rsidP="007A1EAA">
      <w:pPr>
        <w:pStyle w:val="Heading2"/>
        <w:spacing w:before="0"/>
        <w:rPr>
          <w:rFonts w:ascii="Arial" w:eastAsia="MS Mincho" w:hAnsi="Arial" w:cs="Arial"/>
          <w:color w:val="0096AA"/>
          <w:szCs w:val="24"/>
        </w:rPr>
      </w:pPr>
    </w:p>
    <w:p w14:paraId="4ED036C4" w14:textId="0D78CA66" w:rsidR="0007050D" w:rsidRPr="00C72AD9" w:rsidRDefault="0007050D" w:rsidP="00295F36">
      <w:pPr>
        <w:pStyle w:val="Heading2"/>
        <w:spacing w:before="0"/>
        <w:rPr>
          <w:rFonts w:cs="Arial"/>
          <w:szCs w:val="24"/>
        </w:rPr>
      </w:pPr>
      <w:r w:rsidRPr="00C72AD9">
        <w:rPr>
          <w:rFonts w:ascii="Arial" w:eastAsia="MS Mincho" w:hAnsi="Arial" w:cs="Arial"/>
          <w:color w:val="0096AA"/>
          <w:szCs w:val="24"/>
        </w:rPr>
        <w:t>About this questionnaire</w:t>
      </w:r>
    </w:p>
    <w:p w14:paraId="57616799" w14:textId="77777777" w:rsidR="0007050D" w:rsidRPr="00C72AD9" w:rsidRDefault="0007050D" w:rsidP="00B62D4F">
      <w:pPr>
        <w:rPr>
          <w:rFonts w:ascii="Arial" w:hAnsi="Arial" w:cs="Arial"/>
          <w:sz w:val="18"/>
          <w:szCs w:val="18"/>
        </w:rPr>
      </w:pPr>
    </w:p>
    <w:p w14:paraId="5C6D7961" w14:textId="5FB62C77" w:rsidR="003646A2" w:rsidRPr="00C72AD9" w:rsidRDefault="0005483E" w:rsidP="00295F36">
      <w:pPr>
        <w:jc w:val="both"/>
        <w:rPr>
          <w:rFonts w:ascii="Arial" w:hAnsi="Arial" w:cs="Arial"/>
          <w:sz w:val="18"/>
          <w:szCs w:val="18"/>
        </w:rPr>
      </w:pPr>
      <w:r w:rsidRPr="00C72AD9">
        <w:rPr>
          <w:rFonts w:ascii="Arial" w:hAnsi="Arial" w:cs="Arial"/>
          <w:sz w:val="18"/>
          <w:szCs w:val="18"/>
        </w:rPr>
        <w:t>At the start of each year, the IPU collect</w:t>
      </w:r>
      <w:r w:rsidR="003646A2" w:rsidRPr="00C72AD9">
        <w:rPr>
          <w:rFonts w:ascii="Arial" w:hAnsi="Arial" w:cs="Arial"/>
          <w:sz w:val="18"/>
          <w:szCs w:val="18"/>
        </w:rPr>
        <w:t>s</w:t>
      </w:r>
      <w:r w:rsidRPr="00C72AD9">
        <w:rPr>
          <w:rFonts w:ascii="Arial" w:hAnsi="Arial" w:cs="Arial"/>
          <w:sz w:val="18"/>
          <w:szCs w:val="18"/>
        </w:rPr>
        <w:t xml:space="preserve"> </w:t>
      </w:r>
      <w:r w:rsidR="00AF3954" w:rsidRPr="00C72AD9">
        <w:rPr>
          <w:rFonts w:ascii="Arial" w:hAnsi="Arial" w:cs="Arial"/>
          <w:sz w:val="18"/>
          <w:szCs w:val="18"/>
        </w:rPr>
        <w:t xml:space="preserve">factual </w:t>
      </w:r>
      <w:r w:rsidRPr="00C72AD9">
        <w:rPr>
          <w:rFonts w:ascii="Arial" w:hAnsi="Arial" w:cs="Arial"/>
          <w:sz w:val="18"/>
          <w:szCs w:val="18"/>
        </w:rPr>
        <w:t xml:space="preserve">data </w:t>
      </w:r>
      <w:r w:rsidR="0007050D" w:rsidRPr="00C72AD9">
        <w:rPr>
          <w:rFonts w:ascii="Arial" w:hAnsi="Arial" w:cs="Arial"/>
          <w:sz w:val="18"/>
          <w:szCs w:val="18"/>
        </w:rPr>
        <w:t xml:space="preserve">from all parliaments </w:t>
      </w:r>
      <w:r w:rsidRPr="00C72AD9">
        <w:rPr>
          <w:rFonts w:ascii="Arial" w:hAnsi="Arial" w:cs="Arial"/>
          <w:sz w:val="18"/>
          <w:szCs w:val="18"/>
        </w:rPr>
        <w:t xml:space="preserve">on </w:t>
      </w:r>
      <w:r w:rsidR="003646A2" w:rsidRPr="00C72AD9">
        <w:rPr>
          <w:rFonts w:ascii="Arial" w:hAnsi="Arial" w:cs="Arial"/>
          <w:sz w:val="18"/>
          <w:szCs w:val="18"/>
        </w:rPr>
        <w:t>the</w:t>
      </w:r>
      <w:r w:rsidR="0007050D" w:rsidRPr="00C72AD9">
        <w:rPr>
          <w:rFonts w:ascii="Arial" w:hAnsi="Arial" w:cs="Arial"/>
          <w:sz w:val="18"/>
          <w:szCs w:val="18"/>
        </w:rPr>
        <w:t>ir</w:t>
      </w:r>
      <w:r w:rsidR="003646A2" w:rsidRPr="00C72AD9">
        <w:rPr>
          <w:rFonts w:ascii="Arial" w:hAnsi="Arial" w:cs="Arial"/>
          <w:sz w:val="18"/>
          <w:szCs w:val="18"/>
        </w:rPr>
        <w:t xml:space="preserve"> </w:t>
      </w:r>
      <w:r w:rsidRPr="00C72AD9">
        <w:rPr>
          <w:rFonts w:ascii="Arial" w:hAnsi="Arial" w:cs="Arial"/>
          <w:sz w:val="18"/>
          <w:szCs w:val="18"/>
        </w:rPr>
        <w:t xml:space="preserve">annual activities </w:t>
      </w:r>
      <w:r w:rsidR="0007050D" w:rsidRPr="00C72AD9">
        <w:rPr>
          <w:rFonts w:ascii="Arial" w:hAnsi="Arial" w:cs="Arial"/>
          <w:sz w:val="18"/>
          <w:szCs w:val="18"/>
        </w:rPr>
        <w:t xml:space="preserve">during </w:t>
      </w:r>
      <w:r w:rsidRPr="00C72AD9">
        <w:rPr>
          <w:rFonts w:ascii="Arial" w:hAnsi="Arial" w:cs="Arial"/>
          <w:sz w:val="18"/>
          <w:szCs w:val="18"/>
        </w:rPr>
        <w:t>the previous year</w:t>
      </w:r>
      <w:r w:rsidR="00EF4586" w:rsidRPr="00C72AD9">
        <w:rPr>
          <w:rFonts w:ascii="Arial" w:hAnsi="Arial" w:cs="Arial"/>
          <w:sz w:val="18"/>
          <w:szCs w:val="18"/>
        </w:rPr>
        <w:t>(s)</w:t>
      </w:r>
      <w:r w:rsidR="003646A2" w:rsidRPr="00C72AD9">
        <w:rPr>
          <w:rFonts w:ascii="Arial" w:hAnsi="Arial" w:cs="Arial"/>
          <w:sz w:val="18"/>
          <w:szCs w:val="18"/>
        </w:rPr>
        <w:t xml:space="preserve">. This data is </w:t>
      </w:r>
      <w:r w:rsidR="00EF4586" w:rsidRPr="00C72AD9">
        <w:rPr>
          <w:rFonts w:ascii="Arial" w:hAnsi="Arial" w:cs="Arial"/>
          <w:sz w:val="18"/>
          <w:szCs w:val="18"/>
        </w:rPr>
        <w:t xml:space="preserve">published in </w:t>
      </w:r>
      <w:r w:rsidR="003646A2" w:rsidRPr="00C72AD9">
        <w:rPr>
          <w:rFonts w:ascii="Arial" w:hAnsi="Arial" w:cs="Arial"/>
          <w:sz w:val="18"/>
          <w:szCs w:val="18"/>
        </w:rPr>
        <w:t xml:space="preserve">the </w:t>
      </w:r>
      <w:hyperlink r:id="rId8" w:history="1">
        <w:r w:rsidR="003646A2" w:rsidRPr="00C72AD9">
          <w:rPr>
            <w:rStyle w:val="Hyperlink"/>
            <w:rFonts w:ascii="Arial" w:hAnsi="Arial" w:cs="Arial"/>
            <w:sz w:val="18"/>
            <w:szCs w:val="18"/>
          </w:rPr>
          <w:t>Parline</w:t>
        </w:r>
      </w:hyperlink>
      <w:r w:rsidR="003646A2" w:rsidRPr="00C72AD9">
        <w:rPr>
          <w:rFonts w:ascii="Arial" w:hAnsi="Arial" w:cs="Arial"/>
          <w:sz w:val="18"/>
          <w:szCs w:val="18"/>
        </w:rPr>
        <w:t xml:space="preserve"> database on national parliaments (</w:t>
      </w:r>
      <w:hyperlink r:id="rId9" w:history="1">
        <w:r w:rsidR="003646A2" w:rsidRPr="00C72AD9">
          <w:rPr>
            <w:rStyle w:val="Hyperlink"/>
            <w:rFonts w:ascii="Arial" w:hAnsi="Arial" w:cs="Arial"/>
            <w:sz w:val="18"/>
            <w:szCs w:val="18"/>
          </w:rPr>
          <w:t>https://data.ipu.org/</w:t>
        </w:r>
      </w:hyperlink>
      <w:r w:rsidR="003646A2" w:rsidRPr="00C72AD9">
        <w:rPr>
          <w:rFonts w:ascii="Arial" w:hAnsi="Arial" w:cs="Arial"/>
          <w:sz w:val="18"/>
          <w:szCs w:val="18"/>
        </w:rPr>
        <w:t>).</w:t>
      </w:r>
    </w:p>
    <w:p w14:paraId="6B7888EE" w14:textId="760C8F27" w:rsidR="003646A2" w:rsidRPr="00C72AD9" w:rsidRDefault="003646A2" w:rsidP="00295F36">
      <w:pPr>
        <w:jc w:val="both"/>
        <w:rPr>
          <w:rFonts w:ascii="Arial" w:hAnsi="Arial" w:cs="Arial"/>
          <w:sz w:val="18"/>
          <w:szCs w:val="18"/>
        </w:rPr>
      </w:pPr>
    </w:p>
    <w:p w14:paraId="7ADDA098" w14:textId="579FD421" w:rsidR="008B4ED5" w:rsidRDefault="003D61D7" w:rsidP="00295F36">
      <w:pPr>
        <w:jc w:val="both"/>
        <w:rPr>
          <w:rFonts w:ascii="Arial" w:hAnsi="Arial" w:cs="Arial"/>
          <w:sz w:val="18"/>
          <w:szCs w:val="18"/>
        </w:rPr>
      </w:pPr>
      <w:r w:rsidRPr="00C72AD9">
        <w:rPr>
          <w:rFonts w:ascii="Arial" w:hAnsi="Arial" w:cs="Arial"/>
          <w:sz w:val="18"/>
          <w:szCs w:val="18"/>
        </w:rPr>
        <w:t xml:space="preserve">This questionnaire seeks to collect data </w:t>
      </w:r>
      <w:r w:rsidR="003312B7" w:rsidRPr="00C72AD9">
        <w:rPr>
          <w:rFonts w:ascii="Arial" w:hAnsi="Arial" w:cs="Arial"/>
          <w:sz w:val="18"/>
          <w:szCs w:val="18"/>
        </w:rPr>
        <w:t xml:space="preserve">for the year </w:t>
      </w:r>
      <w:r w:rsidR="003312B7">
        <w:rPr>
          <w:rFonts w:ascii="Arial" w:hAnsi="Arial" w:cs="Arial"/>
          <w:sz w:val="18"/>
          <w:szCs w:val="18"/>
        </w:rPr>
        <w:t>2020</w:t>
      </w:r>
      <w:r w:rsidR="008B4ED5" w:rsidRPr="008B4ED5">
        <w:rPr>
          <w:rFonts w:ascii="Arial" w:hAnsi="Arial" w:cs="Arial"/>
          <w:sz w:val="18"/>
          <w:szCs w:val="18"/>
        </w:rPr>
        <w:t>, which was marked by the COVID-19 pandemic</w:t>
      </w:r>
      <w:r w:rsidR="007A1EAA">
        <w:rPr>
          <w:rFonts w:ascii="Arial" w:hAnsi="Arial" w:cs="Arial"/>
          <w:sz w:val="18"/>
          <w:szCs w:val="18"/>
        </w:rPr>
        <w:t xml:space="preserve">. Parliaments were </w:t>
      </w:r>
      <w:r w:rsidR="008B4ED5" w:rsidRPr="008B4ED5">
        <w:rPr>
          <w:rFonts w:ascii="Arial" w:hAnsi="Arial" w:cs="Arial"/>
          <w:sz w:val="18"/>
          <w:szCs w:val="18"/>
        </w:rPr>
        <w:t>affected in various ways</w:t>
      </w:r>
      <w:r w:rsidR="007A1EAA">
        <w:rPr>
          <w:rFonts w:ascii="Arial" w:hAnsi="Arial" w:cs="Arial"/>
          <w:sz w:val="18"/>
          <w:szCs w:val="18"/>
        </w:rPr>
        <w:t>, but in the face of n</w:t>
      </w:r>
      <w:r w:rsidR="008B4ED5" w:rsidRPr="008B4ED5">
        <w:rPr>
          <w:rFonts w:ascii="Arial" w:hAnsi="Arial" w:cs="Arial"/>
          <w:sz w:val="18"/>
          <w:szCs w:val="18"/>
        </w:rPr>
        <w:t>umerous logistical challenges, continue</w:t>
      </w:r>
      <w:r w:rsidR="000F1AC1">
        <w:rPr>
          <w:rFonts w:ascii="Arial" w:hAnsi="Arial" w:cs="Arial"/>
          <w:sz w:val="18"/>
          <w:szCs w:val="18"/>
        </w:rPr>
        <w:t>d</w:t>
      </w:r>
      <w:r w:rsidR="008B4ED5" w:rsidRPr="008B4ED5">
        <w:rPr>
          <w:rFonts w:ascii="Arial" w:hAnsi="Arial" w:cs="Arial"/>
          <w:sz w:val="18"/>
          <w:szCs w:val="18"/>
        </w:rPr>
        <w:t xml:space="preserve"> to hold sessions physically or virtually (Q12)</w:t>
      </w:r>
      <w:r w:rsidR="000F1AC1">
        <w:rPr>
          <w:rFonts w:ascii="Arial" w:hAnsi="Arial" w:cs="Arial"/>
          <w:sz w:val="18"/>
          <w:szCs w:val="18"/>
        </w:rPr>
        <w:t>,</w:t>
      </w:r>
      <w:r w:rsidR="008B4ED5" w:rsidRPr="008B4ED5">
        <w:rPr>
          <w:rFonts w:ascii="Arial" w:hAnsi="Arial" w:cs="Arial"/>
          <w:sz w:val="18"/>
          <w:szCs w:val="18"/>
        </w:rPr>
        <w:t xml:space="preserve"> to adopt laws (Q3)</w:t>
      </w:r>
      <w:r w:rsidR="000F1AC1">
        <w:rPr>
          <w:rFonts w:ascii="Arial" w:hAnsi="Arial" w:cs="Arial"/>
          <w:sz w:val="18"/>
          <w:szCs w:val="18"/>
        </w:rPr>
        <w:t xml:space="preserve">, </w:t>
      </w:r>
      <w:r w:rsidR="008B4ED5" w:rsidRPr="008B4ED5">
        <w:rPr>
          <w:rFonts w:ascii="Arial" w:hAnsi="Arial" w:cs="Arial"/>
          <w:sz w:val="18"/>
          <w:szCs w:val="18"/>
        </w:rPr>
        <w:t>to hold the government to account (Q9)</w:t>
      </w:r>
      <w:r w:rsidR="007A1EAA">
        <w:rPr>
          <w:rFonts w:ascii="Arial" w:hAnsi="Arial" w:cs="Arial"/>
          <w:sz w:val="18"/>
          <w:szCs w:val="18"/>
        </w:rPr>
        <w:t xml:space="preserve"> --</w:t>
      </w:r>
      <w:r w:rsidR="000F1AC1">
        <w:rPr>
          <w:rFonts w:ascii="Arial" w:hAnsi="Arial" w:cs="Arial"/>
          <w:sz w:val="18"/>
          <w:szCs w:val="18"/>
        </w:rPr>
        <w:t xml:space="preserve"> even</w:t>
      </w:r>
      <w:r w:rsidR="008B4ED5" w:rsidRPr="008B4ED5">
        <w:rPr>
          <w:rFonts w:ascii="Arial" w:hAnsi="Arial" w:cs="Arial"/>
          <w:sz w:val="18"/>
          <w:szCs w:val="18"/>
        </w:rPr>
        <w:t xml:space="preserve"> launch</w:t>
      </w:r>
      <w:r w:rsidR="000F1AC1">
        <w:rPr>
          <w:rFonts w:ascii="Arial" w:hAnsi="Arial" w:cs="Arial"/>
          <w:sz w:val="18"/>
          <w:szCs w:val="18"/>
        </w:rPr>
        <w:t>ing</w:t>
      </w:r>
      <w:r w:rsidR="008B4ED5" w:rsidRPr="008B4ED5">
        <w:rPr>
          <w:rFonts w:ascii="Arial" w:hAnsi="Arial" w:cs="Arial"/>
          <w:sz w:val="18"/>
          <w:szCs w:val="18"/>
        </w:rPr>
        <w:t xml:space="preserve"> parliamentary inquiries related to the </w:t>
      </w:r>
      <w:r w:rsidR="00E60FD1">
        <w:rPr>
          <w:rFonts w:ascii="Arial" w:hAnsi="Arial" w:cs="Arial"/>
          <w:sz w:val="18"/>
          <w:szCs w:val="18"/>
        </w:rPr>
        <w:t xml:space="preserve">Government’s </w:t>
      </w:r>
      <w:r w:rsidR="008B4ED5" w:rsidRPr="008B4ED5">
        <w:rPr>
          <w:rFonts w:ascii="Arial" w:hAnsi="Arial" w:cs="Arial"/>
          <w:sz w:val="18"/>
          <w:szCs w:val="18"/>
        </w:rPr>
        <w:t>handling of the pandemic (Q10). Th</w:t>
      </w:r>
      <w:r w:rsidR="000F1AC1">
        <w:rPr>
          <w:rFonts w:ascii="Arial" w:hAnsi="Arial" w:cs="Arial"/>
          <w:sz w:val="18"/>
          <w:szCs w:val="18"/>
        </w:rPr>
        <w:t>is</w:t>
      </w:r>
      <w:r w:rsidR="008B4ED5" w:rsidRPr="008B4ED5">
        <w:rPr>
          <w:rFonts w:ascii="Arial" w:hAnsi="Arial" w:cs="Arial"/>
          <w:sz w:val="18"/>
          <w:szCs w:val="18"/>
        </w:rPr>
        <w:t xml:space="preserve"> </w:t>
      </w:r>
      <w:r w:rsidR="000F1AC1">
        <w:rPr>
          <w:rFonts w:ascii="Arial" w:hAnsi="Arial" w:cs="Arial"/>
          <w:sz w:val="18"/>
          <w:szCs w:val="18"/>
        </w:rPr>
        <w:t xml:space="preserve">questionnaire captures this </w:t>
      </w:r>
      <w:r w:rsidR="008B4ED5" w:rsidRPr="008B4ED5">
        <w:rPr>
          <w:rFonts w:ascii="Arial" w:hAnsi="Arial" w:cs="Arial"/>
          <w:sz w:val="18"/>
          <w:szCs w:val="18"/>
        </w:rPr>
        <w:t xml:space="preserve">valuable data through 15 routine questions </w:t>
      </w:r>
      <w:r w:rsidR="000F1AC1">
        <w:rPr>
          <w:rFonts w:ascii="Arial" w:hAnsi="Arial" w:cs="Arial"/>
          <w:sz w:val="18"/>
          <w:szCs w:val="18"/>
        </w:rPr>
        <w:t xml:space="preserve">and </w:t>
      </w:r>
      <w:r w:rsidR="008B4ED5" w:rsidRPr="008B4ED5">
        <w:rPr>
          <w:rFonts w:ascii="Arial" w:hAnsi="Arial" w:cs="Arial"/>
          <w:sz w:val="18"/>
          <w:szCs w:val="18"/>
        </w:rPr>
        <w:t xml:space="preserve">10 questions on ‘Salaries and Allowances’ </w:t>
      </w:r>
      <w:r w:rsidR="000F1AC1">
        <w:rPr>
          <w:rFonts w:ascii="Arial" w:hAnsi="Arial" w:cs="Arial"/>
          <w:sz w:val="18"/>
          <w:szCs w:val="18"/>
        </w:rPr>
        <w:t>that track</w:t>
      </w:r>
      <w:r w:rsidR="007A1EAA">
        <w:rPr>
          <w:rFonts w:ascii="Arial" w:hAnsi="Arial" w:cs="Arial"/>
          <w:sz w:val="18"/>
          <w:szCs w:val="18"/>
        </w:rPr>
        <w:t xml:space="preserve"> the</w:t>
      </w:r>
      <w:r w:rsidR="008B4ED5" w:rsidRPr="008B4ED5">
        <w:rPr>
          <w:rFonts w:ascii="Arial" w:hAnsi="Arial" w:cs="Arial"/>
          <w:sz w:val="18"/>
          <w:szCs w:val="18"/>
        </w:rPr>
        <w:t xml:space="preserve"> change</w:t>
      </w:r>
      <w:r w:rsidR="000F1AC1">
        <w:rPr>
          <w:rFonts w:ascii="Arial" w:hAnsi="Arial" w:cs="Arial"/>
          <w:sz w:val="18"/>
          <w:szCs w:val="18"/>
        </w:rPr>
        <w:t>s</w:t>
      </w:r>
      <w:r w:rsidR="007A1EAA">
        <w:rPr>
          <w:rFonts w:ascii="Arial" w:hAnsi="Arial" w:cs="Arial"/>
          <w:sz w:val="18"/>
          <w:szCs w:val="18"/>
        </w:rPr>
        <w:t xml:space="preserve"> to</w:t>
      </w:r>
      <w:r w:rsidR="000F1AC1">
        <w:rPr>
          <w:rFonts w:ascii="Arial" w:hAnsi="Arial" w:cs="Arial"/>
          <w:sz w:val="18"/>
          <w:szCs w:val="18"/>
        </w:rPr>
        <w:t xml:space="preserve"> and evolution </w:t>
      </w:r>
      <w:r w:rsidR="007A1EAA">
        <w:rPr>
          <w:rFonts w:ascii="Arial" w:hAnsi="Arial" w:cs="Arial"/>
          <w:sz w:val="18"/>
          <w:szCs w:val="18"/>
        </w:rPr>
        <w:t>of</w:t>
      </w:r>
      <w:r w:rsidR="000F1AC1">
        <w:rPr>
          <w:rFonts w:ascii="Arial" w:hAnsi="Arial" w:cs="Arial"/>
          <w:sz w:val="18"/>
          <w:szCs w:val="18"/>
        </w:rPr>
        <w:t xml:space="preserve"> </w:t>
      </w:r>
      <w:r w:rsidR="007A1EAA">
        <w:rPr>
          <w:rFonts w:ascii="Arial" w:hAnsi="Arial" w:cs="Arial"/>
          <w:sz w:val="18"/>
          <w:szCs w:val="18"/>
        </w:rPr>
        <w:t xml:space="preserve">parliamentary mandates, </w:t>
      </w:r>
      <w:r w:rsidR="000F1AC1" w:rsidRPr="008B4ED5">
        <w:rPr>
          <w:rFonts w:ascii="Arial" w:hAnsi="Arial" w:cs="Arial"/>
          <w:sz w:val="18"/>
          <w:szCs w:val="18"/>
        </w:rPr>
        <w:t>working method</w:t>
      </w:r>
      <w:r w:rsidR="000F1AC1">
        <w:rPr>
          <w:rFonts w:ascii="Arial" w:hAnsi="Arial" w:cs="Arial"/>
          <w:sz w:val="18"/>
          <w:szCs w:val="18"/>
        </w:rPr>
        <w:t>s</w:t>
      </w:r>
      <w:r w:rsidR="007A1EAA">
        <w:rPr>
          <w:rFonts w:ascii="Arial" w:hAnsi="Arial" w:cs="Arial"/>
          <w:sz w:val="18"/>
          <w:szCs w:val="18"/>
        </w:rPr>
        <w:t>, administration, law-making, oversight and budget.</w:t>
      </w:r>
      <w:r w:rsidR="008B4ED5" w:rsidRPr="008B4ED5">
        <w:rPr>
          <w:rFonts w:ascii="Arial" w:hAnsi="Arial" w:cs="Arial"/>
          <w:sz w:val="18"/>
          <w:szCs w:val="18"/>
        </w:rPr>
        <w:t xml:space="preserve"> </w:t>
      </w:r>
    </w:p>
    <w:p w14:paraId="3E5E6542" w14:textId="77777777" w:rsidR="008B4ED5" w:rsidRDefault="008B4ED5" w:rsidP="00295F36">
      <w:pPr>
        <w:jc w:val="both"/>
        <w:rPr>
          <w:rFonts w:ascii="Arial" w:hAnsi="Arial" w:cs="Arial"/>
          <w:sz w:val="18"/>
          <w:szCs w:val="18"/>
        </w:rPr>
      </w:pPr>
    </w:p>
    <w:p w14:paraId="142643F5" w14:textId="723A12FA" w:rsidR="00B62D4F" w:rsidRDefault="000F1AC1" w:rsidP="00B62D4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This and other d</w:t>
      </w:r>
      <w:r w:rsidR="008B4ED5" w:rsidRPr="008B4ED5">
        <w:rPr>
          <w:rFonts w:ascii="Arial" w:hAnsi="Arial" w:cs="Arial"/>
          <w:sz w:val="18"/>
          <w:szCs w:val="18"/>
        </w:rPr>
        <w:t xml:space="preserve">ata </w:t>
      </w:r>
      <w:r>
        <w:rPr>
          <w:rFonts w:ascii="Arial" w:hAnsi="Arial" w:cs="Arial"/>
          <w:sz w:val="18"/>
          <w:szCs w:val="18"/>
        </w:rPr>
        <w:t xml:space="preserve">in the </w:t>
      </w:r>
      <w:proofErr w:type="spellStart"/>
      <w:r w:rsidR="008B4ED5" w:rsidRPr="008B4ED5">
        <w:rPr>
          <w:rFonts w:ascii="Arial" w:hAnsi="Arial" w:cs="Arial"/>
          <w:sz w:val="18"/>
          <w:szCs w:val="18"/>
        </w:rPr>
        <w:t>Parline</w:t>
      </w:r>
      <w:proofErr w:type="spellEnd"/>
      <w:r w:rsidR="008B4ED5" w:rsidRPr="008B4ED5">
        <w:rPr>
          <w:rFonts w:ascii="Arial" w:hAnsi="Arial" w:cs="Arial"/>
          <w:sz w:val="18"/>
          <w:szCs w:val="18"/>
        </w:rPr>
        <w:t xml:space="preserve"> database </w:t>
      </w:r>
      <w:proofErr w:type="gramStart"/>
      <w:r w:rsidR="00CF5557">
        <w:rPr>
          <w:rFonts w:ascii="Arial" w:hAnsi="Arial" w:cs="Arial"/>
          <w:sz w:val="18"/>
          <w:szCs w:val="18"/>
        </w:rPr>
        <w:t>underpin</w:t>
      </w:r>
      <w:r>
        <w:rPr>
          <w:rFonts w:ascii="Arial" w:hAnsi="Arial" w:cs="Arial"/>
          <w:sz w:val="18"/>
          <w:szCs w:val="18"/>
        </w:rPr>
        <w:t>s</w:t>
      </w:r>
      <w:proofErr w:type="gramEnd"/>
      <w:r w:rsidR="00CF5557">
        <w:rPr>
          <w:rFonts w:ascii="Arial" w:hAnsi="Arial" w:cs="Arial"/>
          <w:sz w:val="18"/>
          <w:szCs w:val="18"/>
        </w:rPr>
        <w:t xml:space="preserve"> anal</w:t>
      </w:r>
      <w:r>
        <w:rPr>
          <w:rFonts w:ascii="Arial" w:hAnsi="Arial" w:cs="Arial"/>
          <w:sz w:val="18"/>
          <w:szCs w:val="18"/>
        </w:rPr>
        <w:t>y</w:t>
      </w:r>
      <w:r w:rsidR="00CF5557">
        <w:rPr>
          <w:rFonts w:ascii="Arial" w:hAnsi="Arial" w:cs="Arial"/>
          <w:sz w:val="18"/>
          <w:szCs w:val="18"/>
        </w:rPr>
        <w:t>sis</w:t>
      </w:r>
      <w:r w:rsidR="009F257B">
        <w:rPr>
          <w:rFonts w:ascii="Arial" w:hAnsi="Arial" w:cs="Arial"/>
          <w:sz w:val="18"/>
          <w:szCs w:val="18"/>
        </w:rPr>
        <w:t xml:space="preserve"> that supports</w:t>
      </w:r>
      <w:r w:rsidR="00CF5557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CF5557" w:rsidRPr="00CF5557">
          <w:rPr>
            <w:rStyle w:val="Hyperlink"/>
            <w:rFonts w:ascii="Arial" w:hAnsi="Arial" w:cs="Arial"/>
            <w:sz w:val="18"/>
            <w:szCs w:val="18"/>
          </w:rPr>
          <w:t>IPU’s Strategic objectives</w:t>
        </w:r>
      </w:hyperlink>
      <w:r w:rsidR="0060042A">
        <w:rPr>
          <w:rFonts w:ascii="Arial" w:hAnsi="Arial" w:cs="Arial"/>
          <w:sz w:val="18"/>
          <w:szCs w:val="18"/>
        </w:rPr>
        <w:t xml:space="preserve"> and monitoring the 2030 Sustainable Development Agenda</w:t>
      </w:r>
      <w:r w:rsidR="00B62D4F">
        <w:rPr>
          <w:rFonts w:ascii="Arial" w:hAnsi="Arial" w:cs="Arial"/>
          <w:sz w:val="18"/>
          <w:szCs w:val="18"/>
        </w:rPr>
        <w:t xml:space="preserve">. It also enables IPU to tell compelling stories through comparative data visualisations. </w:t>
      </w:r>
      <w:r w:rsidR="007A1EAA">
        <w:rPr>
          <w:rFonts w:ascii="Arial" w:hAnsi="Arial" w:cs="Arial"/>
          <w:sz w:val="18"/>
          <w:szCs w:val="18"/>
        </w:rPr>
        <w:t xml:space="preserve">As </w:t>
      </w:r>
      <w:r w:rsidR="00D358FC">
        <w:rPr>
          <w:rFonts w:ascii="Arial" w:hAnsi="Arial" w:cs="Arial"/>
          <w:sz w:val="18"/>
          <w:szCs w:val="18"/>
        </w:rPr>
        <w:t>the latest year</w:t>
      </w:r>
      <w:r>
        <w:rPr>
          <w:rFonts w:ascii="Arial" w:hAnsi="Arial" w:cs="Arial"/>
          <w:sz w:val="18"/>
          <w:szCs w:val="18"/>
        </w:rPr>
        <w:t xml:space="preserve"> in which data </w:t>
      </w:r>
      <w:r w:rsidR="002C20C7">
        <w:rPr>
          <w:rFonts w:ascii="Arial" w:hAnsi="Arial" w:cs="Arial"/>
          <w:sz w:val="18"/>
          <w:szCs w:val="18"/>
        </w:rPr>
        <w:t>is known</w:t>
      </w:r>
      <w:r w:rsidR="007A1EAA">
        <w:rPr>
          <w:rFonts w:ascii="Arial" w:hAnsi="Arial" w:cs="Arial"/>
          <w:sz w:val="18"/>
          <w:szCs w:val="18"/>
        </w:rPr>
        <w:t xml:space="preserve"> </w:t>
      </w:r>
      <w:r w:rsidR="00B62D4F">
        <w:rPr>
          <w:rFonts w:ascii="Arial" w:hAnsi="Arial" w:cs="Arial"/>
          <w:sz w:val="18"/>
          <w:szCs w:val="18"/>
        </w:rPr>
        <w:t xml:space="preserve">for a parliament </w:t>
      </w:r>
      <w:r w:rsidR="007A1EAA">
        <w:rPr>
          <w:rFonts w:ascii="Arial" w:hAnsi="Arial" w:cs="Arial"/>
          <w:sz w:val="18"/>
          <w:szCs w:val="18"/>
        </w:rPr>
        <w:t>(i.e. reported)</w:t>
      </w:r>
      <w:r w:rsidR="002C20C7">
        <w:rPr>
          <w:rFonts w:ascii="Arial" w:hAnsi="Arial" w:cs="Arial"/>
          <w:sz w:val="18"/>
          <w:szCs w:val="18"/>
        </w:rPr>
        <w:t xml:space="preserve"> is</w:t>
      </w:r>
      <w:r w:rsidR="00D358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displayed</w:t>
      </w:r>
      <w:r w:rsidR="002C20C7">
        <w:rPr>
          <w:rFonts w:ascii="Arial" w:hAnsi="Arial" w:cs="Arial"/>
          <w:sz w:val="18"/>
          <w:szCs w:val="18"/>
        </w:rPr>
        <w:t xml:space="preserve"> in </w:t>
      </w:r>
      <w:proofErr w:type="spellStart"/>
      <w:r w:rsidR="002C20C7">
        <w:rPr>
          <w:rFonts w:ascii="Arial" w:hAnsi="Arial" w:cs="Arial"/>
          <w:sz w:val="18"/>
          <w:szCs w:val="18"/>
        </w:rPr>
        <w:t>Parline</w:t>
      </w:r>
      <w:proofErr w:type="spellEnd"/>
      <w:r w:rsidR="002C20C7">
        <w:rPr>
          <w:rFonts w:ascii="Arial" w:hAnsi="Arial" w:cs="Arial"/>
          <w:sz w:val="18"/>
          <w:szCs w:val="18"/>
        </w:rPr>
        <w:t>, a</w:t>
      </w:r>
      <w:r>
        <w:rPr>
          <w:rFonts w:ascii="Arial" w:hAnsi="Arial" w:cs="Arial"/>
          <w:sz w:val="18"/>
          <w:szCs w:val="18"/>
        </w:rPr>
        <w:t xml:space="preserve"> </w:t>
      </w:r>
      <w:r w:rsidR="00D358FC">
        <w:rPr>
          <w:rFonts w:ascii="Arial" w:hAnsi="Arial" w:cs="Arial"/>
          <w:sz w:val="18"/>
          <w:szCs w:val="18"/>
        </w:rPr>
        <w:t>respon</w:t>
      </w:r>
      <w:r>
        <w:rPr>
          <w:rFonts w:ascii="Arial" w:hAnsi="Arial" w:cs="Arial"/>
          <w:sz w:val="18"/>
          <w:szCs w:val="18"/>
        </w:rPr>
        <w:t>se</w:t>
      </w:r>
      <w:r w:rsidR="00D358FC">
        <w:rPr>
          <w:rFonts w:ascii="Arial" w:hAnsi="Arial" w:cs="Arial"/>
          <w:sz w:val="18"/>
          <w:szCs w:val="18"/>
        </w:rPr>
        <w:t xml:space="preserve"> to this questionnaire</w:t>
      </w:r>
      <w:r>
        <w:rPr>
          <w:rFonts w:ascii="Arial" w:hAnsi="Arial" w:cs="Arial"/>
          <w:sz w:val="18"/>
          <w:szCs w:val="18"/>
        </w:rPr>
        <w:t xml:space="preserve"> allows </w:t>
      </w:r>
      <w:r w:rsidR="00D358FC">
        <w:rPr>
          <w:rFonts w:ascii="Arial" w:hAnsi="Arial" w:cs="Arial"/>
          <w:sz w:val="18"/>
          <w:szCs w:val="18"/>
        </w:rPr>
        <w:t xml:space="preserve">parliaments to demonstrate </w:t>
      </w:r>
      <w:r>
        <w:rPr>
          <w:rFonts w:ascii="Arial" w:hAnsi="Arial" w:cs="Arial"/>
          <w:sz w:val="18"/>
          <w:szCs w:val="18"/>
        </w:rPr>
        <w:t>that they</w:t>
      </w:r>
      <w:r w:rsidR="00D358FC">
        <w:rPr>
          <w:rFonts w:ascii="Arial" w:hAnsi="Arial" w:cs="Arial"/>
          <w:sz w:val="18"/>
          <w:szCs w:val="18"/>
        </w:rPr>
        <w:t xml:space="preserve"> continue</w:t>
      </w:r>
      <w:r>
        <w:rPr>
          <w:rFonts w:ascii="Arial" w:hAnsi="Arial" w:cs="Arial"/>
          <w:sz w:val="18"/>
          <w:szCs w:val="18"/>
        </w:rPr>
        <w:t>d to</w:t>
      </w:r>
      <w:r w:rsidR="007A1EAA">
        <w:rPr>
          <w:rFonts w:ascii="Arial" w:hAnsi="Arial" w:cs="Arial"/>
          <w:sz w:val="18"/>
          <w:szCs w:val="18"/>
        </w:rPr>
        <w:t xml:space="preserve"> function and</w:t>
      </w:r>
      <w:r w:rsidR="00D358FC">
        <w:rPr>
          <w:rFonts w:ascii="Arial" w:hAnsi="Arial" w:cs="Arial"/>
          <w:sz w:val="18"/>
          <w:szCs w:val="18"/>
        </w:rPr>
        <w:t xml:space="preserve"> exercise their constitutional mandate</w:t>
      </w:r>
      <w:r w:rsidR="002C20C7">
        <w:rPr>
          <w:rFonts w:ascii="Arial" w:hAnsi="Arial" w:cs="Arial"/>
          <w:sz w:val="18"/>
          <w:szCs w:val="18"/>
        </w:rPr>
        <w:t xml:space="preserve"> in 2020, despite the challenges </w:t>
      </w:r>
      <w:r w:rsidR="007A1EAA">
        <w:rPr>
          <w:rFonts w:ascii="Arial" w:hAnsi="Arial" w:cs="Arial"/>
          <w:sz w:val="18"/>
          <w:szCs w:val="18"/>
        </w:rPr>
        <w:t xml:space="preserve">created by </w:t>
      </w:r>
      <w:r w:rsidR="002C20C7">
        <w:rPr>
          <w:rFonts w:ascii="Arial" w:hAnsi="Arial" w:cs="Arial"/>
          <w:sz w:val="18"/>
          <w:szCs w:val="18"/>
        </w:rPr>
        <w:t xml:space="preserve">COVID-19. </w:t>
      </w:r>
    </w:p>
    <w:p w14:paraId="581E0BD6" w14:textId="77777777" w:rsidR="00B62D4F" w:rsidRDefault="00B62D4F" w:rsidP="002C20C7">
      <w:pPr>
        <w:jc w:val="both"/>
        <w:rPr>
          <w:rFonts w:ascii="Arial" w:hAnsi="Arial" w:cs="Arial"/>
          <w:sz w:val="18"/>
          <w:szCs w:val="18"/>
        </w:rPr>
      </w:pPr>
    </w:p>
    <w:p w14:paraId="65E8FB3D" w14:textId="37A3A97A" w:rsidR="003D61D7" w:rsidRPr="00C72AD9" w:rsidRDefault="0007050D" w:rsidP="00295F36">
      <w:pPr>
        <w:jc w:val="both"/>
        <w:rPr>
          <w:sz w:val="18"/>
          <w:szCs w:val="18"/>
        </w:rPr>
      </w:pPr>
      <w:r w:rsidRPr="00D84A15">
        <w:rPr>
          <w:rFonts w:ascii="Arial" w:hAnsi="Arial" w:cs="Arial"/>
          <w:sz w:val="18"/>
          <w:szCs w:val="18"/>
        </w:rPr>
        <w:t xml:space="preserve">We expect that </w:t>
      </w:r>
      <w:r w:rsidR="00EF4586" w:rsidRPr="00D84A15">
        <w:rPr>
          <w:rFonts w:ascii="Arial" w:hAnsi="Arial" w:cs="Arial"/>
          <w:sz w:val="18"/>
          <w:szCs w:val="18"/>
        </w:rPr>
        <w:t>the questionnaire</w:t>
      </w:r>
      <w:r w:rsidRPr="00D84A15">
        <w:rPr>
          <w:rFonts w:ascii="Arial" w:hAnsi="Arial" w:cs="Arial"/>
          <w:sz w:val="18"/>
          <w:szCs w:val="18"/>
        </w:rPr>
        <w:t xml:space="preserve"> should take around </w:t>
      </w:r>
      <w:r w:rsidR="0090777C" w:rsidRPr="00D84A15">
        <w:rPr>
          <w:rFonts w:ascii="Arial" w:hAnsi="Arial" w:cs="Arial"/>
          <w:sz w:val="18"/>
          <w:szCs w:val="18"/>
        </w:rPr>
        <w:t>4</w:t>
      </w:r>
      <w:r w:rsidRPr="00D84A15">
        <w:rPr>
          <w:rFonts w:ascii="Arial" w:hAnsi="Arial" w:cs="Arial"/>
          <w:sz w:val="18"/>
          <w:szCs w:val="18"/>
        </w:rPr>
        <w:t xml:space="preserve"> hours to complete</w:t>
      </w:r>
      <w:r w:rsidR="00EF4586" w:rsidRPr="00D84A15">
        <w:rPr>
          <w:rFonts w:ascii="Arial" w:hAnsi="Arial" w:cs="Arial"/>
          <w:sz w:val="18"/>
          <w:szCs w:val="18"/>
        </w:rPr>
        <w:t>, depending on how easily available the information is.</w:t>
      </w:r>
      <w:r w:rsidR="00B62D4F" w:rsidRPr="00D84A15">
        <w:rPr>
          <w:rFonts w:ascii="Arial" w:hAnsi="Arial" w:cs="Arial"/>
          <w:sz w:val="18"/>
          <w:szCs w:val="18"/>
        </w:rPr>
        <w:t xml:space="preserve"> </w:t>
      </w:r>
      <w:r w:rsidR="003D61D7" w:rsidRPr="00D84A15">
        <w:rPr>
          <w:rFonts w:ascii="Arial" w:hAnsi="Arial" w:cs="Arial"/>
          <w:sz w:val="18"/>
          <w:szCs w:val="18"/>
        </w:rPr>
        <w:t xml:space="preserve">Parliaments are kindly requested to </w:t>
      </w:r>
      <w:r w:rsidRPr="00D84A15">
        <w:rPr>
          <w:rFonts w:ascii="Arial" w:hAnsi="Arial" w:cs="Arial"/>
          <w:sz w:val="18"/>
          <w:szCs w:val="18"/>
        </w:rPr>
        <w:t xml:space="preserve">complete </w:t>
      </w:r>
      <w:r w:rsidR="003D61D7" w:rsidRPr="00D84A15">
        <w:rPr>
          <w:rFonts w:ascii="Arial" w:hAnsi="Arial" w:cs="Arial"/>
          <w:sz w:val="18"/>
          <w:szCs w:val="18"/>
        </w:rPr>
        <w:t xml:space="preserve">the questionnaire </w:t>
      </w:r>
      <w:r w:rsidRPr="00D84A15">
        <w:rPr>
          <w:rFonts w:ascii="Arial" w:hAnsi="Arial" w:cs="Arial"/>
          <w:sz w:val="18"/>
          <w:szCs w:val="18"/>
        </w:rPr>
        <w:t xml:space="preserve">by </w:t>
      </w:r>
      <w:r w:rsidR="00D84A15" w:rsidRPr="00D84A15">
        <w:rPr>
          <w:rFonts w:ascii="Arial" w:hAnsi="Arial" w:cs="Arial"/>
          <w:b/>
          <w:bCs/>
          <w:sz w:val="18"/>
          <w:szCs w:val="18"/>
        </w:rPr>
        <w:t xml:space="preserve">15 March </w:t>
      </w:r>
      <w:r w:rsidR="00B44317" w:rsidRPr="00D84A15">
        <w:rPr>
          <w:rFonts w:ascii="Arial" w:hAnsi="Arial" w:cs="Arial"/>
          <w:b/>
          <w:bCs/>
          <w:sz w:val="18"/>
          <w:szCs w:val="18"/>
        </w:rPr>
        <w:t>2021</w:t>
      </w:r>
      <w:r w:rsidRPr="00D84A15">
        <w:rPr>
          <w:rFonts w:ascii="Arial" w:hAnsi="Arial" w:cs="Arial"/>
          <w:sz w:val="18"/>
          <w:szCs w:val="18"/>
        </w:rPr>
        <w:t>.</w:t>
      </w:r>
      <w:r w:rsidR="00AF3954" w:rsidRPr="00D84A15">
        <w:rPr>
          <w:rFonts w:ascii="Arial" w:hAnsi="Arial" w:cs="Arial"/>
          <w:sz w:val="18"/>
          <w:szCs w:val="18"/>
        </w:rPr>
        <w:t xml:space="preserve"> The preferred method is to complete the questionnaire </w:t>
      </w:r>
      <w:hyperlink r:id="rId11" w:history="1">
        <w:r w:rsidR="00AF3954" w:rsidRPr="00D84A15">
          <w:rPr>
            <w:rStyle w:val="Hyperlink"/>
            <w:rFonts w:ascii="Arial" w:hAnsi="Arial" w:cs="Arial"/>
            <w:sz w:val="18"/>
            <w:szCs w:val="18"/>
          </w:rPr>
          <w:t xml:space="preserve">online </w:t>
        </w:r>
        <w:r w:rsidR="0031019D" w:rsidRPr="00D84A15">
          <w:rPr>
            <w:rStyle w:val="Hyperlink"/>
            <w:rFonts w:ascii="Arial" w:hAnsi="Arial" w:cs="Arial"/>
            <w:sz w:val="18"/>
            <w:szCs w:val="18"/>
          </w:rPr>
          <w:t>here</w:t>
        </w:r>
      </w:hyperlink>
      <w:r w:rsidR="0031019D" w:rsidRPr="00D84A15">
        <w:rPr>
          <w:rFonts w:ascii="Arial" w:hAnsi="Arial" w:cs="Arial"/>
          <w:sz w:val="18"/>
          <w:szCs w:val="18"/>
        </w:rPr>
        <w:t>.</w:t>
      </w:r>
      <w:r w:rsidR="00AF3954" w:rsidRPr="00D84A15">
        <w:rPr>
          <w:rFonts w:ascii="Arial" w:hAnsi="Arial" w:cs="Arial"/>
          <w:sz w:val="18"/>
          <w:szCs w:val="18"/>
        </w:rPr>
        <w:t xml:space="preserve"> Alternatively, parliaments may</w:t>
      </w:r>
      <w:r w:rsidR="00AF3954" w:rsidRPr="00C72AD9">
        <w:rPr>
          <w:rFonts w:ascii="Arial" w:hAnsi="Arial" w:cs="Arial"/>
          <w:sz w:val="18"/>
          <w:szCs w:val="18"/>
        </w:rPr>
        <w:t xml:space="preserve"> complete the questionnaire in Word and return it to</w:t>
      </w:r>
      <w:r w:rsidR="003D61D7" w:rsidRPr="00C72AD9">
        <w:rPr>
          <w:rFonts w:ascii="Arial" w:hAnsi="Arial" w:cs="Arial"/>
          <w:sz w:val="18"/>
          <w:szCs w:val="18"/>
        </w:rPr>
        <w:t xml:space="preserve"> </w:t>
      </w:r>
      <w:hyperlink r:id="rId12" w:history="1">
        <w:r w:rsidR="003D61D7" w:rsidRPr="00C72AD9">
          <w:rPr>
            <w:rStyle w:val="Hyperlink"/>
            <w:rFonts w:ascii="Arial" w:hAnsi="Arial" w:cs="Arial"/>
            <w:sz w:val="18"/>
            <w:szCs w:val="18"/>
          </w:rPr>
          <w:t>parline@ipu.org</w:t>
        </w:r>
      </w:hyperlink>
      <w:r w:rsidR="00B44317">
        <w:rPr>
          <w:rStyle w:val="Hyperlink"/>
          <w:rFonts w:ascii="Arial" w:hAnsi="Arial" w:cs="Arial"/>
          <w:sz w:val="18"/>
          <w:szCs w:val="18"/>
        </w:rPr>
        <w:t>.</w:t>
      </w:r>
      <w:r w:rsidR="003D61D7" w:rsidRPr="00C72AD9">
        <w:rPr>
          <w:rFonts w:ascii="Arial" w:hAnsi="Arial" w:cs="Arial"/>
          <w:sz w:val="18"/>
          <w:szCs w:val="18"/>
        </w:rPr>
        <w:t xml:space="preserve"> </w:t>
      </w:r>
    </w:p>
    <w:p w14:paraId="35FB4C2C" w14:textId="53B95A55" w:rsidR="003D61D7" w:rsidRPr="00C72AD9" w:rsidRDefault="003D61D7" w:rsidP="00295F36">
      <w:pPr>
        <w:jc w:val="both"/>
        <w:rPr>
          <w:rFonts w:ascii="Arial" w:hAnsi="Arial" w:cs="Arial"/>
          <w:sz w:val="18"/>
          <w:szCs w:val="18"/>
        </w:rPr>
      </w:pPr>
    </w:p>
    <w:p w14:paraId="385AC692" w14:textId="037C8D9F" w:rsidR="00EF4586" w:rsidRPr="003312B7" w:rsidRDefault="00EF4586" w:rsidP="00295F36">
      <w:pPr>
        <w:jc w:val="both"/>
        <w:rPr>
          <w:rFonts w:ascii="Arial" w:hAnsi="Arial" w:cs="Arial"/>
          <w:sz w:val="18"/>
          <w:szCs w:val="18"/>
        </w:rPr>
      </w:pPr>
      <w:r w:rsidRPr="00C72AD9">
        <w:rPr>
          <w:rFonts w:ascii="Arial" w:hAnsi="Arial" w:cs="Arial"/>
          <w:sz w:val="18"/>
          <w:szCs w:val="18"/>
        </w:rPr>
        <w:t xml:space="preserve">This questionnaire has been sent to the </w:t>
      </w:r>
      <w:proofErr w:type="spellStart"/>
      <w:r w:rsidRPr="00C72AD9">
        <w:rPr>
          <w:rFonts w:ascii="Arial" w:hAnsi="Arial" w:cs="Arial"/>
          <w:sz w:val="18"/>
          <w:szCs w:val="18"/>
        </w:rPr>
        <w:t>Parline</w:t>
      </w:r>
      <w:proofErr w:type="spellEnd"/>
      <w:r w:rsidRPr="00C72AD9">
        <w:rPr>
          <w:rFonts w:ascii="Arial" w:hAnsi="Arial" w:cs="Arial"/>
          <w:sz w:val="18"/>
          <w:szCs w:val="18"/>
        </w:rPr>
        <w:t xml:space="preserve"> Correspondent in each parliament, with copy to the parliament’s IPU Group. Parliaments that have not yet designated a </w:t>
      </w:r>
      <w:proofErr w:type="spellStart"/>
      <w:r w:rsidRPr="00C72AD9">
        <w:rPr>
          <w:rFonts w:ascii="Arial" w:hAnsi="Arial" w:cs="Arial"/>
          <w:sz w:val="18"/>
          <w:szCs w:val="18"/>
        </w:rPr>
        <w:t>Parline</w:t>
      </w:r>
      <w:proofErr w:type="spellEnd"/>
      <w:r w:rsidRPr="00C72AD9">
        <w:rPr>
          <w:rFonts w:ascii="Arial" w:hAnsi="Arial" w:cs="Arial"/>
          <w:sz w:val="18"/>
          <w:szCs w:val="18"/>
        </w:rPr>
        <w:t xml:space="preserve"> Correspondent are requested to do so at the earliest opportunity. More information about </w:t>
      </w:r>
      <w:proofErr w:type="spellStart"/>
      <w:r w:rsidRPr="00C72AD9">
        <w:rPr>
          <w:rFonts w:ascii="Arial" w:hAnsi="Arial" w:cs="Arial"/>
          <w:sz w:val="18"/>
          <w:szCs w:val="18"/>
        </w:rPr>
        <w:t>Parline</w:t>
      </w:r>
      <w:proofErr w:type="spellEnd"/>
      <w:r w:rsidRPr="00C72AD9">
        <w:rPr>
          <w:rFonts w:ascii="Arial" w:hAnsi="Arial" w:cs="Arial"/>
          <w:sz w:val="18"/>
          <w:szCs w:val="18"/>
        </w:rPr>
        <w:t xml:space="preserve"> Correspondents is available at</w:t>
      </w:r>
      <w:r w:rsidR="00D84A15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="00D84A15" w:rsidRPr="00727531">
          <w:rPr>
            <w:rStyle w:val="Hyperlink"/>
            <w:rFonts w:ascii="Arial" w:hAnsi="Arial" w:cs="Arial"/>
            <w:sz w:val="18"/>
            <w:szCs w:val="18"/>
          </w:rPr>
          <w:t>https://data.ipu.org/content/parliaments</w:t>
        </w:r>
      </w:hyperlink>
      <w:r w:rsidR="00D84A15">
        <w:rPr>
          <w:rFonts w:ascii="Arial" w:hAnsi="Arial" w:cs="Arial"/>
          <w:sz w:val="18"/>
          <w:szCs w:val="18"/>
        </w:rPr>
        <w:t xml:space="preserve"> </w:t>
      </w:r>
      <w:r w:rsidR="00046956" w:rsidRPr="003312B7">
        <w:rPr>
          <w:rFonts w:ascii="Arial" w:hAnsi="Arial" w:cs="Arial"/>
          <w:sz w:val="18"/>
          <w:szCs w:val="18"/>
        </w:rPr>
        <w:t xml:space="preserve">along with a ‘Checklist’ of what </w:t>
      </w:r>
      <w:proofErr w:type="spellStart"/>
      <w:r w:rsidR="00046956" w:rsidRPr="003312B7">
        <w:rPr>
          <w:rFonts w:ascii="Arial" w:hAnsi="Arial" w:cs="Arial"/>
          <w:sz w:val="18"/>
          <w:szCs w:val="18"/>
        </w:rPr>
        <w:t>Parline</w:t>
      </w:r>
      <w:proofErr w:type="spellEnd"/>
      <w:r w:rsidR="00046956" w:rsidRPr="003312B7">
        <w:rPr>
          <w:rFonts w:ascii="Arial" w:hAnsi="Arial" w:cs="Arial"/>
          <w:sz w:val="18"/>
          <w:szCs w:val="18"/>
        </w:rPr>
        <w:t xml:space="preserve"> updates should be reported and when.</w:t>
      </w:r>
    </w:p>
    <w:p w14:paraId="24DA0568" w14:textId="77777777" w:rsidR="00AF3954" w:rsidRPr="00C72AD9" w:rsidRDefault="00AF3954" w:rsidP="00295F36">
      <w:pPr>
        <w:jc w:val="both"/>
        <w:rPr>
          <w:rFonts w:ascii="Arial" w:hAnsi="Arial" w:cs="Arial"/>
          <w:sz w:val="18"/>
          <w:szCs w:val="18"/>
        </w:rPr>
      </w:pPr>
    </w:p>
    <w:p w14:paraId="303C2855" w14:textId="65261084" w:rsidR="0007050D" w:rsidRPr="00C72AD9" w:rsidRDefault="0007050D" w:rsidP="00295F36">
      <w:pPr>
        <w:pStyle w:val="Heading2"/>
        <w:spacing w:before="0"/>
        <w:jc w:val="both"/>
        <w:rPr>
          <w:rFonts w:ascii="Arial" w:eastAsia="MS Mincho" w:hAnsi="Arial" w:cs="Arial"/>
          <w:color w:val="0096AA"/>
          <w:szCs w:val="24"/>
        </w:rPr>
      </w:pPr>
      <w:r w:rsidRPr="00C72AD9">
        <w:rPr>
          <w:rFonts w:ascii="Arial" w:eastAsia="MS Mincho" w:hAnsi="Arial" w:cs="Arial"/>
          <w:color w:val="0096AA"/>
          <w:szCs w:val="24"/>
        </w:rPr>
        <w:t>Notes</w:t>
      </w:r>
    </w:p>
    <w:p w14:paraId="1AA5A553" w14:textId="77777777" w:rsidR="006D4FB3" w:rsidRPr="00C72AD9" w:rsidRDefault="006D4FB3" w:rsidP="00295F36">
      <w:pPr>
        <w:jc w:val="both"/>
        <w:rPr>
          <w:rFonts w:ascii="Arial" w:hAnsi="Arial" w:cs="Arial"/>
          <w:sz w:val="18"/>
          <w:szCs w:val="18"/>
        </w:rPr>
      </w:pPr>
    </w:p>
    <w:p w14:paraId="163B6180" w14:textId="57CA28E4" w:rsidR="0007050D" w:rsidRPr="00C72AD9" w:rsidRDefault="00206476" w:rsidP="00295F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</w:t>
      </w:r>
      <w:r w:rsidR="00AF3954" w:rsidRPr="00C72AD9">
        <w:rPr>
          <w:rFonts w:ascii="Arial" w:hAnsi="Arial" w:cs="Arial"/>
          <w:sz w:val="18"/>
          <w:szCs w:val="18"/>
        </w:rPr>
        <w:t>uestions</w:t>
      </w:r>
      <w:r>
        <w:rPr>
          <w:rFonts w:ascii="Arial" w:hAnsi="Arial" w:cs="Arial"/>
          <w:sz w:val="18"/>
          <w:szCs w:val="18"/>
        </w:rPr>
        <w:t xml:space="preserve"> 1-8 &amp; 23-25</w:t>
      </w:r>
      <w:r w:rsidR="00AF3954" w:rsidRPr="00C72AD9">
        <w:rPr>
          <w:rFonts w:ascii="Arial" w:hAnsi="Arial" w:cs="Arial"/>
          <w:sz w:val="18"/>
          <w:szCs w:val="18"/>
        </w:rPr>
        <w:t xml:space="preserve"> are applicable </w:t>
      </w:r>
      <w:r>
        <w:rPr>
          <w:rFonts w:ascii="Arial" w:hAnsi="Arial" w:cs="Arial"/>
          <w:sz w:val="18"/>
          <w:szCs w:val="18"/>
        </w:rPr>
        <w:t>to</w:t>
      </w:r>
      <w:r w:rsidR="00AF3954" w:rsidRPr="00C72AD9">
        <w:rPr>
          <w:rFonts w:ascii="Arial" w:hAnsi="Arial" w:cs="Arial"/>
          <w:sz w:val="18"/>
          <w:szCs w:val="18"/>
        </w:rPr>
        <w:t xml:space="preserve"> the entire parliament, whether unicameral or bicameral. </w:t>
      </w:r>
      <w:r>
        <w:rPr>
          <w:rFonts w:ascii="Arial" w:hAnsi="Arial" w:cs="Arial"/>
          <w:sz w:val="18"/>
          <w:szCs w:val="18"/>
        </w:rPr>
        <w:t>For others,</w:t>
      </w:r>
      <w:r w:rsidR="00AF3954" w:rsidRPr="00C72AD9">
        <w:rPr>
          <w:rFonts w:ascii="Arial" w:hAnsi="Arial" w:cs="Arial"/>
          <w:sz w:val="18"/>
          <w:szCs w:val="18"/>
        </w:rPr>
        <w:t xml:space="preserve"> space</w:t>
      </w:r>
      <w:r>
        <w:rPr>
          <w:rFonts w:ascii="Arial" w:hAnsi="Arial" w:cs="Arial"/>
          <w:sz w:val="18"/>
          <w:szCs w:val="18"/>
        </w:rPr>
        <w:t xml:space="preserve"> is</w:t>
      </w:r>
      <w:r w:rsidR="00AF3954" w:rsidRPr="00C72AD9">
        <w:rPr>
          <w:rFonts w:ascii="Arial" w:hAnsi="Arial" w:cs="Arial"/>
          <w:sz w:val="18"/>
          <w:szCs w:val="18"/>
        </w:rPr>
        <w:t xml:space="preserve"> provide</w:t>
      </w:r>
      <w:r>
        <w:rPr>
          <w:rFonts w:ascii="Arial" w:hAnsi="Arial" w:cs="Arial"/>
          <w:sz w:val="18"/>
          <w:szCs w:val="18"/>
        </w:rPr>
        <w:t>d</w:t>
      </w:r>
      <w:r w:rsidR="00AF3954" w:rsidRPr="00C72A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 w:rsidR="009F257B">
        <w:rPr>
          <w:rFonts w:ascii="Arial" w:hAnsi="Arial" w:cs="Arial"/>
          <w:sz w:val="18"/>
          <w:szCs w:val="18"/>
        </w:rPr>
        <w:t xml:space="preserve"> report</w:t>
      </w:r>
      <w:r w:rsidR="00AF3954" w:rsidRPr="00C72AD9">
        <w:rPr>
          <w:rFonts w:ascii="Arial" w:hAnsi="Arial" w:cs="Arial"/>
          <w:sz w:val="18"/>
          <w:szCs w:val="18"/>
        </w:rPr>
        <w:t xml:space="preserve"> data</w:t>
      </w:r>
      <w:r w:rsidR="009F257B">
        <w:rPr>
          <w:rFonts w:ascii="Arial" w:hAnsi="Arial" w:cs="Arial"/>
          <w:sz w:val="18"/>
          <w:szCs w:val="18"/>
        </w:rPr>
        <w:t xml:space="preserve"> for</w:t>
      </w:r>
      <w:r w:rsidR="00AF3954" w:rsidRPr="00C72AD9">
        <w:rPr>
          <w:rFonts w:ascii="Arial" w:hAnsi="Arial" w:cs="Arial"/>
          <w:sz w:val="18"/>
          <w:szCs w:val="18"/>
        </w:rPr>
        <w:t xml:space="preserve"> each chamber </w:t>
      </w:r>
      <w:r w:rsidR="009F257B">
        <w:rPr>
          <w:rFonts w:ascii="Arial" w:hAnsi="Arial" w:cs="Arial"/>
          <w:sz w:val="18"/>
          <w:szCs w:val="18"/>
        </w:rPr>
        <w:t>of</w:t>
      </w:r>
      <w:r w:rsidR="00AF3954" w:rsidRPr="00C72AD9">
        <w:rPr>
          <w:rFonts w:ascii="Arial" w:hAnsi="Arial" w:cs="Arial"/>
          <w:sz w:val="18"/>
          <w:szCs w:val="18"/>
        </w:rPr>
        <w:t xml:space="preserve"> a bicameral parliament. </w:t>
      </w:r>
    </w:p>
    <w:p w14:paraId="5A581AC7" w14:textId="77777777" w:rsidR="0007050D" w:rsidRPr="00C72AD9" w:rsidRDefault="0007050D" w:rsidP="00295F36">
      <w:pPr>
        <w:jc w:val="both"/>
        <w:rPr>
          <w:rFonts w:ascii="Arial" w:hAnsi="Arial" w:cs="Arial"/>
          <w:sz w:val="18"/>
          <w:szCs w:val="18"/>
        </w:rPr>
      </w:pPr>
    </w:p>
    <w:p w14:paraId="54AF0E2E" w14:textId="7ED74277" w:rsidR="003F5CEE" w:rsidRPr="00C72AD9" w:rsidRDefault="003F5CEE" w:rsidP="00295F36">
      <w:pPr>
        <w:jc w:val="both"/>
        <w:rPr>
          <w:rFonts w:ascii="Arial" w:hAnsi="Arial" w:cs="Arial"/>
          <w:sz w:val="18"/>
          <w:szCs w:val="18"/>
        </w:rPr>
      </w:pPr>
      <w:r w:rsidRPr="00C72AD9">
        <w:rPr>
          <w:rFonts w:ascii="Arial" w:hAnsi="Arial" w:cs="Arial"/>
          <w:sz w:val="18"/>
          <w:szCs w:val="18"/>
        </w:rPr>
        <w:t>Please provide data for the calendar year (1 January to 31 December)</w:t>
      </w:r>
      <w:r w:rsidR="003646A2" w:rsidRPr="00C72AD9">
        <w:rPr>
          <w:rFonts w:ascii="Arial" w:hAnsi="Arial" w:cs="Arial"/>
          <w:sz w:val="18"/>
          <w:szCs w:val="18"/>
        </w:rPr>
        <w:t xml:space="preserve">, </w:t>
      </w:r>
      <w:r w:rsidR="006D4FB3" w:rsidRPr="00C72AD9">
        <w:rPr>
          <w:rFonts w:ascii="Arial" w:hAnsi="Arial" w:cs="Arial"/>
          <w:sz w:val="18"/>
          <w:szCs w:val="18"/>
        </w:rPr>
        <w:t xml:space="preserve">whenever </w:t>
      </w:r>
      <w:r w:rsidR="003646A2" w:rsidRPr="00C72AD9">
        <w:rPr>
          <w:rFonts w:ascii="Arial" w:hAnsi="Arial" w:cs="Arial"/>
          <w:sz w:val="18"/>
          <w:szCs w:val="18"/>
        </w:rPr>
        <w:t>possible</w:t>
      </w:r>
      <w:r w:rsidRPr="00C72AD9">
        <w:rPr>
          <w:rFonts w:ascii="Arial" w:hAnsi="Arial" w:cs="Arial"/>
          <w:sz w:val="18"/>
          <w:szCs w:val="18"/>
        </w:rPr>
        <w:t>. If it is not possible to provide data for the calendar</w:t>
      </w:r>
      <w:r w:rsidR="003646A2" w:rsidRPr="00C72AD9">
        <w:rPr>
          <w:rFonts w:ascii="Arial" w:hAnsi="Arial" w:cs="Arial"/>
          <w:sz w:val="18"/>
          <w:szCs w:val="18"/>
        </w:rPr>
        <w:t xml:space="preserve"> year</w:t>
      </w:r>
      <w:r w:rsidRPr="00C72AD9">
        <w:rPr>
          <w:rFonts w:ascii="Arial" w:hAnsi="Arial" w:cs="Arial"/>
          <w:sz w:val="18"/>
          <w:szCs w:val="18"/>
        </w:rPr>
        <w:t xml:space="preserve">, please specify the </w:t>
      </w:r>
      <w:r w:rsidR="003646A2" w:rsidRPr="00C72AD9">
        <w:rPr>
          <w:rFonts w:ascii="Arial" w:hAnsi="Arial" w:cs="Arial"/>
          <w:sz w:val="18"/>
          <w:szCs w:val="18"/>
        </w:rPr>
        <w:t xml:space="preserve">reference </w:t>
      </w:r>
      <w:r w:rsidRPr="00C72AD9">
        <w:rPr>
          <w:rFonts w:ascii="Arial" w:hAnsi="Arial" w:cs="Arial"/>
          <w:sz w:val="18"/>
          <w:szCs w:val="18"/>
        </w:rPr>
        <w:t xml:space="preserve">period </w:t>
      </w:r>
      <w:r w:rsidR="003646A2" w:rsidRPr="00C72AD9">
        <w:rPr>
          <w:rFonts w:ascii="Arial" w:hAnsi="Arial" w:cs="Arial"/>
          <w:sz w:val="18"/>
          <w:szCs w:val="18"/>
        </w:rPr>
        <w:t xml:space="preserve">(for example, 1 April to 31 March) </w:t>
      </w:r>
      <w:r w:rsidRPr="00C72AD9">
        <w:rPr>
          <w:rFonts w:ascii="Arial" w:hAnsi="Arial" w:cs="Arial"/>
          <w:sz w:val="18"/>
          <w:szCs w:val="18"/>
        </w:rPr>
        <w:t>in the Notes field at the end of the questionnaire. Any other</w:t>
      </w:r>
      <w:r w:rsidR="00EF4586" w:rsidRPr="00C72AD9">
        <w:rPr>
          <w:rFonts w:ascii="Arial" w:hAnsi="Arial" w:cs="Arial"/>
          <w:sz w:val="18"/>
          <w:szCs w:val="18"/>
        </w:rPr>
        <w:t xml:space="preserve"> supporting </w:t>
      </w:r>
      <w:r w:rsidRPr="00C72AD9">
        <w:rPr>
          <w:rFonts w:ascii="Arial" w:hAnsi="Arial" w:cs="Arial"/>
          <w:sz w:val="18"/>
          <w:szCs w:val="18"/>
        </w:rPr>
        <w:t>information can also be provided in this Notes field.</w:t>
      </w:r>
      <w:r w:rsidR="00EF4586" w:rsidRPr="00C72AD9">
        <w:rPr>
          <w:rFonts w:ascii="Arial" w:hAnsi="Arial" w:cs="Arial"/>
          <w:sz w:val="18"/>
          <w:szCs w:val="18"/>
        </w:rPr>
        <w:t xml:space="preserve"> If the supporting information refers to a specific question, please indicate the question number.</w:t>
      </w:r>
    </w:p>
    <w:p w14:paraId="0CC9A5D0" w14:textId="2EEAE52B" w:rsidR="003646A2" w:rsidRPr="00C72AD9" w:rsidRDefault="003646A2" w:rsidP="00295F36">
      <w:pPr>
        <w:jc w:val="both"/>
        <w:rPr>
          <w:rFonts w:ascii="Arial" w:hAnsi="Arial" w:cs="Arial"/>
          <w:sz w:val="18"/>
          <w:szCs w:val="18"/>
        </w:rPr>
      </w:pPr>
    </w:p>
    <w:p w14:paraId="04667CD7" w14:textId="7A1CDFE7" w:rsidR="003646A2" w:rsidRPr="00C72AD9" w:rsidRDefault="003646A2" w:rsidP="00295F36">
      <w:pPr>
        <w:pStyle w:val="Heading2"/>
        <w:spacing w:before="0"/>
        <w:jc w:val="both"/>
        <w:rPr>
          <w:rFonts w:ascii="Arial" w:eastAsia="MS Mincho" w:hAnsi="Arial" w:cs="Arial"/>
          <w:color w:val="0096AA"/>
          <w:szCs w:val="24"/>
        </w:rPr>
      </w:pPr>
      <w:r w:rsidRPr="00C72AD9">
        <w:rPr>
          <w:rFonts w:ascii="Arial" w:eastAsia="MS Mincho" w:hAnsi="Arial" w:cs="Arial"/>
          <w:color w:val="0096AA"/>
          <w:szCs w:val="24"/>
        </w:rPr>
        <w:t xml:space="preserve">About </w:t>
      </w:r>
      <w:proofErr w:type="spellStart"/>
      <w:r w:rsidRPr="00C72AD9">
        <w:rPr>
          <w:rFonts w:ascii="Arial" w:eastAsia="MS Mincho" w:hAnsi="Arial" w:cs="Arial"/>
          <w:color w:val="0096AA"/>
          <w:szCs w:val="24"/>
        </w:rPr>
        <w:t>Parline</w:t>
      </w:r>
      <w:proofErr w:type="spellEnd"/>
    </w:p>
    <w:p w14:paraId="6276E51A" w14:textId="77777777" w:rsidR="00EF4586" w:rsidRPr="00C72AD9" w:rsidRDefault="00EF4586" w:rsidP="00295F36">
      <w:pPr>
        <w:jc w:val="both"/>
        <w:rPr>
          <w:sz w:val="18"/>
          <w:szCs w:val="18"/>
        </w:rPr>
      </w:pPr>
    </w:p>
    <w:p w14:paraId="2EB81AFF" w14:textId="49AE9268" w:rsidR="00B20464" w:rsidRPr="00C72AD9" w:rsidRDefault="00A573C1" w:rsidP="00295F36">
      <w:pPr>
        <w:keepLines/>
        <w:jc w:val="both"/>
        <w:rPr>
          <w:rFonts w:ascii="Arial" w:hAnsi="Arial" w:cs="Arial"/>
          <w:sz w:val="18"/>
          <w:szCs w:val="18"/>
        </w:rPr>
      </w:pPr>
      <w:hyperlink r:id="rId14" w:history="1">
        <w:proofErr w:type="spellStart"/>
        <w:r w:rsidR="00B0424C" w:rsidRPr="00C72AD9">
          <w:rPr>
            <w:rStyle w:val="Hyperlink"/>
            <w:rFonts w:ascii="Arial" w:hAnsi="Arial" w:cs="Arial"/>
            <w:sz w:val="18"/>
            <w:szCs w:val="18"/>
          </w:rPr>
          <w:t>Parline</w:t>
        </w:r>
        <w:proofErr w:type="spellEnd"/>
      </w:hyperlink>
      <w:r w:rsidR="00B0424C" w:rsidRPr="00C72AD9">
        <w:rPr>
          <w:rFonts w:ascii="Arial" w:hAnsi="Arial" w:cs="Arial"/>
          <w:sz w:val="18"/>
          <w:szCs w:val="18"/>
        </w:rPr>
        <w:t xml:space="preserve"> </w:t>
      </w:r>
      <w:r w:rsidR="00B20464" w:rsidRPr="00C72AD9">
        <w:rPr>
          <w:rFonts w:ascii="Arial" w:hAnsi="Arial" w:cs="Arial"/>
          <w:sz w:val="18"/>
          <w:szCs w:val="18"/>
        </w:rPr>
        <w:t xml:space="preserve">is a unique </w:t>
      </w:r>
      <w:r w:rsidR="00206476">
        <w:rPr>
          <w:rFonts w:ascii="Arial" w:hAnsi="Arial" w:cs="Arial"/>
          <w:sz w:val="18"/>
          <w:szCs w:val="18"/>
        </w:rPr>
        <w:t xml:space="preserve">and free </w:t>
      </w:r>
      <w:r w:rsidR="00B20464" w:rsidRPr="00C72AD9">
        <w:rPr>
          <w:rFonts w:ascii="Arial" w:hAnsi="Arial" w:cs="Arial"/>
          <w:sz w:val="18"/>
          <w:szCs w:val="18"/>
        </w:rPr>
        <w:t>source of comprehensive, accurate and up-to-date reference information on parliaments around the world.</w:t>
      </w:r>
      <w:r w:rsidR="009F257B">
        <w:rPr>
          <w:rFonts w:ascii="Arial" w:hAnsi="Arial" w:cs="Arial"/>
          <w:sz w:val="18"/>
          <w:szCs w:val="18"/>
        </w:rPr>
        <w:t xml:space="preserve"> IPU depends on parliament</w:t>
      </w:r>
      <w:r w:rsidR="009A2B64">
        <w:rPr>
          <w:rFonts w:ascii="Arial" w:hAnsi="Arial" w:cs="Arial"/>
          <w:sz w:val="18"/>
          <w:szCs w:val="18"/>
        </w:rPr>
        <w:t>s</w:t>
      </w:r>
      <w:r w:rsidR="009F257B">
        <w:rPr>
          <w:rFonts w:ascii="Arial" w:hAnsi="Arial" w:cs="Arial"/>
          <w:sz w:val="18"/>
          <w:szCs w:val="18"/>
        </w:rPr>
        <w:t xml:space="preserve"> to regularly supply information and updates to ensure shared responsibility for </w:t>
      </w:r>
      <w:proofErr w:type="spellStart"/>
      <w:r w:rsidR="009F257B">
        <w:rPr>
          <w:rFonts w:ascii="Arial" w:hAnsi="Arial" w:cs="Arial"/>
          <w:sz w:val="18"/>
          <w:szCs w:val="18"/>
        </w:rPr>
        <w:t>Parline</w:t>
      </w:r>
      <w:proofErr w:type="spellEnd"/>
      <w:r w:rsidR="009F257B">
        <w:rPr>
          <w:rFonts w:ascii="Arial" w:hAnsi="Arial" w:cs="Arial"/>
          <w:sz w:val="18"/>
          <w:szCs w:val="18"/>
        </w:rPr>
        <w:t xml:space="preserve"> and the integrity of the data it houses.</w:t>
      </w:r>
      <w:r w:rsidR="00B20464" w:rsidRPr="00C72AD9">
        <w:rPr>
          <w:rFonts w:ascii="Arial" w:hAnsi="Arial" w:cs="Arial"/>
          <w:sz w:val="18"/>
          <w:szCs w:val="18"/>
        </w:rPr>
        <w:t xml:space="preserve"> I</w:t>
      </w:r>
      <w:r w:rsidR="009F257B">
        <w:rPr>
          <w:rFonts w:ascii="Arial" w:hAnsi="Arial" w:cs="Arial"/>
          <w:sz w:val="18"/>
          <w:szCs w:val="18"/>
        </w:rPr>
        <w:t>t</w:t>
      </w:r>
      <w:r w:rsidR="00B20464" w:rsidRPr="00C72AD9">
        <w:rPr>
          <w:rFonts w:ascii="Arial" w:hAnsi="Arial" w:cs="Arial"/>
          <w:sz w:val="18"/>
          <w:szCs w:val="18"/>
        </w:rPr>
        <w:t xml:space="preserve"> provides parliaments, academics, students, international organizations, the media and many other database users with a comparative perspective on the composition and working methods of parliaments</w:t>
      </w:r>
      <w:r w:rsidR="009A2B64">
        <w:rPr>
          <w:rFonts w:ascii="Arial" w:hAnsi="Arial" w:cs="Arial"/>
          <w:sz w:val="18"/>
          <w:szCs w:val="18"/>
        </w:rPr>
        <w:t>. D</w:t>
      </w:r>
      <w:r w:rsidR="009F257B">
        <w:rPr>
          <w:rFonts w:ascii="Arial" w:hAnsi="Arial" w:cs="Arial"/>
          <w:sz w:val="18"/>
          <w:szCs w:val="18"/>
        </w:rPr>
        <w:t>ata</w:t>
      </w:r>
      <w:r w:rsidR="009A2B64">
        <w:rPr>
          <w:rFonts w:ascii="Arial" w:hAnsi="Arial" w:cs="Arial"/>
          <w:sz w:val="18"/>
          <w:szCs w:val="18"/>
        </w:rPr>
        <w:t xml:space="preserve"> is</w:t>
      </w:r>
      <w:r w:rsidR="009F257B">
        <w:rPr>
          <w:rFonts w:ascii="Arial" w:hAnsi="Arial" w:cs="Arial"/>
          <w:sz w:val="18"/>
          <w:szCs w:val="18"/>
        </w:rPr>
        <w:t xml:space="preserve"> frequently used for </w:t>
      </w:r>
      <w:r w:rsidR="00206476">
        <w:rPr>
          <w:rFonts w:ascii="Arial" w:hAnsi="Arial" w:cs="Arial"/>
          <w:sz w:val="18"/>
          <w:szCs w:val="18"/>
        </w:rPr>
        <w:t>research, correspondence, and briefing purposes</w:t>
      </w:r>
      <w:r w:rsidR="009F257B">
        <w:rPr>
          <w:rFonts w:ascii="Arial" w:hAnsi="Arial" w:cs="Arial"/>
          <w:sz w:val="18"/>
          <w:szCs w:val="18"/>
        </w:rPr>
        <w:t xml:space="preserve">. </w:t>
      </w:r>
      <w:r w:rsidR="00B20464" w:rsidRPr="00C72AD9">
        <w:rPr>
          <w:rFonts w:ascii="Arial" w:hAnsi="Arial" w:cs="Arial"/>
          <w:sz w:val="18"/>
          <w:szCs w:val="18"/>
        </w:rPr>
        <w:t xml:space="preserve">It is the official source of data for </w:t>
      </w:r>
      <w:r w:rsidR="00B20464" w:rsidRPr="00C72AD9">
        <w:rPr>
          <w:rFonts w:ascii="Arial" w:hAnsi="Arial" w:cs="Arial"/>
          <w:b/>
          <w:bCs/>
          <w:sz w:val="18"/>
          <w:szCs w:val="18"/>
        </w:rPr>
        <w:t>SDG indicators</w:t>
      </w:r>
      <w:r w:rsidR="00B20464" w:rsidRPr="00C72AD9">
        <w:rPr>
          <w:rFonts w:ascii="Arial" w:hAnsi="Arial" w:cs="Arial"/>
          <w:sz w:val="18"/>
          <w:szCs w:val="18"/>
        </w:rPr>
        <w:t xml:space="preserve"> </w:t>
      </w:r>
      <w:r w:rsidR="00B20464" w:rsidRPr="00C72AD9">
        <w:rPr>
          <w:rFonts w:ascii="Arial" w:hAnsi="Arial" w:cs="Arial"/>
          <w:b/>
          <w:bCs/>
          <w:sz w:val="18"/>
          <w:szCs w:val="18"/>
        </w:rPr>
        <w:t>5.5.1</w:t>
      </w:r>
      <w:r w:rsidR="00B20464" w:rsidRPr="00C72AD9">
        <w:rPr>
          <w:rFonts w:ascii="Arial" w:hAnsi="Arial" w:cs="Arial"/>
          <w:sz w:val="18"/>
          <w:szCs w:val="18"/>
        </w:rPr>
        <w:t xml:space="preserve"> and </w:t>
      </w:r>
      <w:r w:rsidR="00B20464" w:rsidRPr="00C72AD9">
        <w:rPr>
          <w:rFonts w:ascii="Arial" w:hAnsi="Arial" w:cs="Arial"/>
          <w:b/>
          <w:bCs/>
          <w:sz w:val="18"/>
          <w:szCs w:val="18"/>
        </w:rPr>
        <w:t>16.7.1(a).</w:t>
      </w:r>
    </w:p>
    <w:p w14:paraId="762456A5" w14:textId="77777777" w:rsidR="002C20C7" w:rsidRPr="00C72AD9" w:rsidRDefault="002C20C7" w:rsidP="00295F36">
      <w:pPr>
        <w:keepLines/>
        <w:jc w:val="both"/>
        <w:rPr>
          <w:rFonts w:ascii="Arial" w:hAnsi="Arial" w:cs="Arial"/>
          <w:sz w:val="18"/>
          <w:szCs w:val="18"/>
        </w:rPr>
      </w:pPr>
    </w:p>
    <w:p w14:paraId="5003056B" w14:textId="7F835FDA" w:rsidR="00940F1E" w:rsidRDefault="00EF4586" w:rsidP="00295F36">
      <w:pPr>
        <w:keepLines/>
        <w:jc w:val="both"/>
      </w:pPr>
      <w:r w:rsidRPr="00295F36">
        <w:rPr>
          <w:rFonts w:ascii="Arial" w:hAnsi="Arial" w:cs="Arial"/>
          <w:b/>
          <w:bCs/>
          <w:sz w:val="18"/>
          <w:szCs w:val="18"/>
        </w:rPr>
        <w:t xml:space="preserve">For more information about </w:t>
      </w:r>
      <w:proofErr w:type="spellStart"/>
      <w:r w:rsidRPr="00295F36">
        <w:rPr>
          <w:rFonts w:ascii="Arial" w:hAnsi="Arial" w:cs="Arial"/>
          <w:b/>
          <w:bCs/>
          <w:sz w:val="18"/>
          <w:szCs w:val="18"/>
        </w:rPr>
        <w:t>Parline</w:t>
      </w:r>
      <w:proofErr w:type="spellEnd"/>
      <w:r w:rsidRPr="00295F36">
        <w:rPr>
          <w:rFonts w:ascii="Arial" w:hAnsi="Arial" w:cs="Arial"/>
          <w:b/>
          <w:bCs/>
          <w:sz w:val="18"/>
          <w:szCs w:val="18"/>
        </w:rPr>
        <w:t xml:space="preserve">, please visit </w:t>
      </w:r>
      <w:r w:rsidR="0031019D" w:rsidRPr="00295F36">
        <w:rPr>
          <w:rFonts w:ascii="Arial" w:hAnsi="Arial" w:cs="Arial"/>
          <w:b/>
          <w:bCs/>
          <w:sz w:val="18"/>
          <w:szCs w:val="18"/>
        </w:rPr>
        <w:t>the “</w:t>
      </w:r>
      <w:hyperlink r:id="rId15" w:history="1">
        <w:r w:rsidR="0031019D" w:rsidRPr="00295F36">
          <w:rPr>
            <w:rStyle w:val="Hyperlink"/>
            <w:rFonts w:ascii="Arial" w:hAnsi="Arial" w:cs="Arial"/>
            <w:b/>
            <w:bCs/>
            <w:sz w:val="18"/>
            <w:szCs w:val="18"/>
          </w:rPr>
          <w:t>About</w:t>
        </w:r>
      </w:hyperlink>
      <w:r w:rsidR="0031019D" w:rsidRPr="00295F36">
        <w:rPr>
          <w:rFonts w:ascii="Arial" w:hAnsi="Arial" w:cs="Arial"/>
          <w:b/>
          <w:bCs/>
          <w:sz w:val="18"/>
          <w:szCs w:val="18"/>
        </w:rPr>
        <w:t>” page</w:t>
      </w:r>
      <w:r w:rsidRPr="00295F36">
        <w:rPr>
          <w:rFonts w:ascii="Arial" w:hAnsi="Arial" w:cs="Arial"/>
          <w:b/>
          <w:bCs/>
          <w:sz w:val="18"/>
          <w:szCs w:val="18"/>
        </w:rPr>
        <w:t xml:space="preserve"> or </w:t>
      </w:r>
      <w:r w:rsidR="006D4FB3" w:rsidRPr="00295F36">
        <w:rPr>
          <w:rFonts w:ascii="Arial" w:hAnsi="Arial" w:cs="Arial"/>
          <w:b/>
          <w:bCs/>
          <w:sz w:val="18"/>
          <w:szCs w:val="18"/>
        </w:rPr>
        <w:t>contact</w:t>
      </w:r>
      <w:r w:rsidR="00B62D4F" w:rsidRPr="00295F36">
        <w:rPr>
          <w:rFonts w:ascii="Arial" w:hAnsi="Arial" w:cs="Arial"/>
          <w:b/>
          <w:bCs/>
          <w:sz w:val="18"/>
          <w:szCs w:val="18"/>
        </w:rPr>
        <w:t xml:space="preserve"> Ms. Addie Erwin at </w:t>
      </w:r>
      <w:r w:rsidR="006D4FB3" w:rsidRPr="00295F36"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16" w:history="1">
        <w:r w:rsidR="006D4FB3" w:rsidRPr="00295F36">
          <w:rPr>
            <w:rStyle w:val="Hyperlink"/>
            <w:rFonts w:ascii="Arial" w:hAnsi="Arial" w:cs="Arial"/>
            <w:b/>
            <w:bCs/>
            <w:sz w:val="18"/>
            <w:szCs w:val="18"/>
          </w:rPr>
          <w:t>parline@ipu.org</w:t>
        </w:r>
      </w:hyperlink>
      <w:r w:rsidR="006D4FB3" w:rsidRPr="00C72AD9">
        <w:rPr>
          <w:rFonts w:ascii="Arial" w:hAnsi="Arial" w:cs="Arial"/>
          <w:sz w:val="18"/>
          <w:szCs w:val="18"/>
        </w:rPr>
        <w:t>.</w:t>
      </w:r>
      <w:r w:rsidR="00940F1E">
        <w:br w:type="page"/>
      </w:r>
    </w:p>
    <w:p w14:paraId="14171A4A" w14:textId="77777777" w:rsidR="00045D3D" w:rsidRDefault="00045D3D" w:rsidP="00B06679">
      <w:pPr>
        <w:pStyle w:val="Heading2"/>
        <w:rPr>
          <w:rFonts w:eastAsia="MS Mincho" w:cs="Arial"/>
          <w:color w:val="0096AA"/>
          <w:szCs w:val="24"/>
        </w:rPr>
        <w:sectPr w:rsidR="00045D3D" w:rsidSect="00295F36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0" w:h="16840"/>
          <w:pgMar w:top="2495" w:right="845" w:bottom="1361" w:left="3175" w:header="851" w:footer="709" w:gutter="0"/>
          <w:cols w:space="708"/>
          <w:titlePg/>
          <w:docGrid w:linePitch="360"/>
        </w:sectPr>
      </w:pPr>
    </w:p>
    <w:p w14:paraId="62CF2909" w14:textId="409AF789" w:rsidR="004941FC" w:rsidRPr="00EC2054" w:rsidRDefault="004941FC" w:rsidP="00B06679">
      <w:pPr>
        <w:pStyle w:val="Heading2"/>
        <w:rPr>
          <w:rFonts w:ascii="Arial" w:eastAsia="MS Mincho" w:hAnsi="Arial" w:cs="Arial"/>
          <w:color w:val="0096AA"/>
          <w:szCs w:val="24"/>
        </w:rPr>
      </w:pPr>
      <w:r w:rsidRPr="00EC2054">
        <w:rPr>
          <w:rFonts w:ascii="Arial" w:eastAsia="MS Mincho" w:hAnsi="Arial" w:cs="Arial"/>
          <w:color w:val="0096AA"/>
          <w:szCs w:val="24"/>
        </w:rPr>
        <w:lastRenderedPageBreak/>
        <w:t xml:space="preserve">Identification </w:t>
      </w:r>
    </w:p>
    <w:p w14:paraId="61309BC0" w14:textId="77777777" w:rsidR="00B06679" w:rsidRPr="00EC2054" w:rsidRDefault="00B06679" w:rsidP="00B06679">
      <w:pPr>
        <w:rPr>
          <w:rFonts w:ascii="Arial" w:eastAsia="MS Mincho" w:hAnsi="Arial" w:cs="Arial"/>
        </w:rPr>
      </w:pPr>
    </w:p>
    <w:p w14:paraId="5F1CE4BD" w14:textId="0996B78B" w:rsidR="00EF4586" w:rsidRPr="00EC2054" w:rsidRDefault="00B06679" w:rsidP="00B06679">
      <w:pPr>
        <w:spacing w:line="432" w:lineRule="auto"/>
        <w:rPr>
          <w:rFonts w:ascii="Arial" w:hAnsi="Arial" w:cs="Arial"/>
          <w:b/>
          <w:bCs/>
          <w:sz w:val="22"/>
          <w:szCs w:val="22"/>
        </w:rPr>
      </w:pPr>
      <w:r w:rsidRPr="00EC2054">
        <w:rPr>
          <w:rFonts w:ascii="Arial" w:hAnsi="Arial" w:cs="Arial"/>
          <w:b/>
          <w:bCs/>
          <w:sz w:val="22"/>
          <w:szCs w:val="22"/>
        </w:rPr>
        <w:t xml:space="preserve">Country: </w:t>
      </w:r>
    </w:p>
    <w:p w14:paraId="7A046930" w14:textId="4760F438" w:rsidR="0072618F" w:rsidRDefault="0072618F" w:rsidP="00CF5557">
      <w:pPr>
        <w:spacing w:line="432" w:lineRule="auto"/>
        <w:rPr>
          <w:rFonts w:ascii="Arial" w:hAnsi="Arial" w:cs="Arial"/>
          <w:sz w:val="20"/>
          <w:szCs w:val="20"/>
        </w:rPr>
      </w:pPr>
      <w:r w:rsidRPr="000117CC">
        <w:rPr>
          <w:rFonts w:ascii="Arial" w:hAnsi="Arial" w:cs="Arial"/>
          <w:b/>
          <w:bCs/>
          <w:sz w:val="22"/>
          <w:szCs w:val="22"/>
        </w:rPr>
        <w:t>Date:</w:t>
      </w:r>
    </w:p>
    <w:p w14:paraId="4EB710A3" w14:textId="363602DC" w:rsidR="00B06679" w:rsidRPr="005E7255" w:rsidRDefault="0072618F" w:rsidP="0072618F">
      <w:pPr>
        <w:rPr>
          <w:rFonts w:ascii="Arial" w:hAnsi="Arial" w:cs="Arial"/>
          <w:i/>
          <w:iCs/>
          <w:sz w:val="18"/>
          <w:szCs w:val="18"/>
        </w:rPr>
      </w:pPr>
      <w:r w:rsidRPr="005E7255">
        <w:rPr>
          <w:rFonts w:ascii="Arial" w:hAnsi="Arial" w:cs="Arial"/>
          <w:i/>
          <w:iCs/>
          <w:sz w:val="18"/>
          <w:szCs w:val="18"/>
        </w:rPr>
        <w:t>Please provide contact details for the person that we can contact for further details for clarifications.</w:t>
      </w:r>
    </w:p>
    <w:p w14:paraId="5E6A69C5" w14:textId="3368866E" w:rsidR="0072618F" w:rsidRDefault="0072618F" w:rsidP="0072618F">
      <w:pPr>
        <w:rPr>
          <w:rFonts w:ascii="Arial" w:hAnsi="Arial" w:cs="Arial"/>
          <w:sz w:val="20"/>
          <w:szCs w:val="20"/>
        </w:rPr>
      </w:pPr>
    </w:p>
    <w:p w14:paraId="72D181F2" w14:textId="4407CD32" w:rsidR="0072618F" w:rsidRPr="005E7255" w:rsidRDefault="0072618F" w:rsidP="009410B4">
      <w:pPr>
        <w:spacing w:line="432" w:lineRule="auto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 xml:space="preserve">Name: </w:t>
      </w:r>
    </w:p>
    <w:p w14:paraId="3DA7DF70" w14:textId="77777777" w:rsidR="00EF4586" w:rsidRPr="005E7255" w:rsidRDefault="00EF4586" w:rsidP="00EF4586">
      <w:pPr>
        <w:spacing w:line="432" w:lineRule="auto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>Job title:</w:t>
      </w:r>
    </w:p>
    <w:p w14:paraId="15C268E0" w14:textId="6A287134" w:rsidR="00B06679" w:rsidRPr="005E7255" w:rsidRDefault="00B06679" w:rsidP="00B06679">
      <w:pPr>
        <w:spacing w:line="432" w:lineRule="auto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>E-mail:</w:t>
      </w:r>
    </w:p>
    <w:p w14:paraId="2241B926" w14:textId="0C9B6052" w:rsidR="00B06679" w:rsidRPr="005E7255" w:rsidRDefault="00B06679" w:rsidP="00B06679">
      <w:pPr>
        <w:spacing w:line="432" w:lineRule="auto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>Telephone:</w:t>
      </w:r>
    </w:p>
    <w:p w14:paraId="288EDAAA" w14:textId="4064C949" w:rsidR="00B06679" w:rsidRPr="005E7255" w:rsidRDefault="00B06679" w:rsidP="00B06679">
      <w:pPr>
        <w:spacing w:line="432" w:lineRule="auto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 xml:space="preserve">Are you the </w:t>
      </w:r>
      <w:hyperlink r:id="rId22" w:history="1">
        <w:proofErr w:type="spellStart"/>
        <w:r w:rsidRPr="003328A4">
          <w:rPr>
            <w:rStyle w:val="Hyperlink"/>
            <w:rFonts w:ascii="Arial" w:hAnsi="Arial" w:cs="Arial"/>
            <w:b/>
            <w:bCs/>
            <w:sz w:val="20"/>
            <w:szCs w:val="20"/>
          </w:rPr>
          <w:t>Parline</w:t>
        </w:r>
        <w:proofErr w:type="spellEnd"/>
        <w:r w:rsidRPr="003328A4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Correspondent</w:t>
        </w:r>
      </w:hyperlink>
      <w:r w:rsidRPr="005E7255">
        <w:rPr>
          <w:rFonts w:ascii="Arial" w:hAnsi="Arial" w:cs="Arial"/>
          <w:b/>
          <w:bCs/>
          <w:sz w:val="20"/>
          <w:szCs w:val="20"/>
        </w:rPr>
        <w:t xml:space="preserve"> for your parliament/chamber?</w:t>
      </w:r>
    </w:p>
    <w:p w14:paraId="3FCAEAAD" w14:textId="00466B4B" w:rsidR="00B06679" w:rsidRPr="005E7255" w:rsidRDefault="00B06679" w:rsidP="00B06679">
      <w:pPr>
        <w:spacing w:line="432" w:lineRule="auto"/>
        <w:rPr>
          <w:rFonts w:ascii="Arial" w:hAnsi="Arial" w:cs="Arial"/>
          <w:sz w:val="20"/>
          <w:szCs w:val="20"/>
        </w:rPr>
      </w:pPr>
      <w:r w:rsidRPr="005E725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eastAsia="MS Mincho" w:hAnsi="Arial" w:cs="Arial"/>
            <w:sz w:val="20"/>
            <w:szCs w:val="20"/>
            <w:lang w:eastAsia="en-US"/>
          </w:rPr>
          <w:id w:val="-121580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2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E7255">
        <w:rPr>
          <w:rFonts w:ascii="Arial" w:hAnsi="Arial" w:cs="Arial"/>
          <w:sz w:val="20"/>
          <w:szCs w:val="20"/>
          <w:lang w:eastAsia="en-US"/>
        </w:rPr>
        <w:t xml:space="preserve"> Yes        </w:t>
      </w:r>
      <w:sdt>
        <w:sdtPr>
          <w:rPr>
            <w:rFonts w:ascii="Arial" w:eastAsia="MS Mincho" w:hAnsi="Arial" w:cs="Arial"/>
            <w:sz w:val="20"/>
            <w:szCs w:val="20"/>
            <w:lang w:eastAsia="en-US"/>
          </w:rPr>
          <w:id w:val="189469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7255">
            <w:rPr>
              <w:rFonts w:ascii="Segoe UI Symbol" w:eastAsia="MS Mincho" w:hAnsi="Segoe UI Symbol" w:cs="Segoe UI Symbol"/>
              <w:sz w:val="20"/>
              <w:szCs w:val="20"/>
              <w:lang w:eastAsia="en-US"/>
            </w:rPr>
            <w:t>☐</w:t>
          </w:r>
        </w:sdtContent>
      </w:sdt>
      <w:r w:rsidRPr="005E7255">
        <w:rPr>
          <w:rFonts w:ascii="Arial" w:hAnsi="Arial" w:cs="Arial"/>
          <w:sz w:val="20"/>
          <w:szCs w:val="20"/>
          <w:lang w:eastAsia="en-US"/>
        </w:rPr>
        <w:t xml:space="preserve">   No</w:t>
      </w:r>
    </w:p>
    <w:p w14:paraId="67E8DDA1" w14:textId="77777777" w:rsidR="003F5CEE" w:rsidRPr="003F5CEE" w:rsidRDefault="003F5CEE" w:rsidP="000A1109"/>
    <w:p w14:paraId="6B8B663E" w14:textId="53E80F55" w:rsidR="003F5CEE" w:rsidRPr="00EC2054" w:rsidRDefault="004941FC" w:rsidP="007001EA">
      <w:pPr>
        <w:pStyle w:val="Heading2"/>
        <w:rPr>
          <w:rFonts w:ascii="Arial" w:eastAsia="MS Mincho" w:hAnsi="Arial" w:cs="Arial"/>
          <w:color w:val="0096AA"/>
          <w:szCs w:val="24"/>
        </w:rPr>
      </w:pPr>
      <w:r w:rsidRPr="00EC2054">
        <w:rPr>
          <w:rFonts w:ascii="Arial" w:eastAsia="MS Mincho" w:hAnsi="Arial" w:cs="Arial"/>
          <w:color w:val="0096AA"/>
          <w:szCs w:val="24"/>
        </w:rPr>
        <w:t>Questions</w:t>
      </w:r>
      <w:r w:rsidR="006E5EDE">
        <w:rPr>
          <w:rFonts w:ascii="Arial" w:eastAsia="MS Mincho" w:hAnsi="Arial" w:cs="Arial"/>
          <w:color w:val="0096AA"/>
          <w:szCs w:val="24"/>
        </w:rPr>
        <w:t xml:space="preserve"> – for each of the following, in 2020:</w:t>
      </w:r>
    </w:p>
    <w:p w14:paraId="775AD392" w14:textId="77777777" w:rsidR="00B31685" w:rsidRPr="005E7255" w:rsidRDefault="00B31685" w:rsidP="00B31685">
      <w:pPr>
        <w:rPr>
          <w:rFonts w:ascii="Arial" w:hAnsi="Arial" w:cs="Arial"/>
          <w:b/>
          <w:bCs/>
          <w:sz w:val="20"/>
          <w:szCs w:val="20"/>
        </w:rPr>
      </w:pPr>
    </w:p>
    <w:p w14:paraId="533A9A70" w14:textId="75DE73FB" w:rsidR="00187411" w:rsidRPr="003328A4" w:rsidRDefault="00187411" w:rsidP="008149E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3328A4">
        <w:rPr>
          <w:rFonts w:ascii="Arial" w:hAnsi="Arial" w:cs="Arial"/>
          <w:b/>
          <w:bCs/>
          <w:sz w:val="20"/>
          <w:szCs w:val="20"/>
        </w:rPr>
        <w:t>Were there any amendments to the Constitution or the electoral law affecting the structure of your parliamen</w:t>
      </w:r>
      <w:r w:rsidR="003328A4" w:rsidRPr="003328A4">
        <w:rPr>
          <w:rFonts w:ascii="Arial" w:hAnsi="Arial" w:cs="Arial"/>
          <w:b/>
          <w:bCs/>
          <w:sz w:val="20"/>
          <w:szCs w:val="20"/>
        </w:rPr>
        <w:t>t</w:t>
      </w:r>
      <w:r w:rsidRPr="003328A4">
        <w:rPr>
          <w:rFonts w:ascii="Arial" w:hAnsi="Arial" w:cs="Arial"/>
          <w:b/>
          <w:bCs/>
          <w:sz w:val="20"/>
          <w:szCs w:val="20"/>
        </w:rPr>
        <w:t>?</w:t>
      </w:r>
    </w:p>
    <w:p w14:paraId="4408A178" w14:textId="77777777" w:rsidR="00F81105" w:rsidRPr="003328A4" w:rsidRDefault="00F81105" w:rsidP="00F81105">
      <w:pPr>
        <w:rPr>
          <w:rFonts w:ascii="Arial" w:hAnsi="Arial" w:cs="Arial"/>
          <w:sz w:val="20"/>
          <w:szCs w:val="20"/>
        </w:rPr>
      </w:pPr>
    </w:p>
    <w:p w14:paraId="1A275043" w14:textId="77777777" w:rsidR="00F81105" w:rsidRPr="003328A4" w:rsidRDefault="00F81105" w:rsidP="00CF5557">
      <w:pPr>
        <w:ind w:left="397"/>
        <w:rPr>
          <w:rFonts w:ascii="Arial" w:hAnsi="Arial" w:cs="Arial"/>
          <w:b/>
          <w:sz w:val="20"/>
          <w:szCs w:val="20"/>
        </w:rPr>
      </w:pPr>
      <w:r w:rsidRPr="003328A4">
        <w:rPr>
          <w:rFonts w:ascii="Arial" w:hAnsi="Arial" w:cs="Arial"/>
          <w:sz w:val="20"/>
          <w:szCs w:val="20"/>
          <w:lang w:eastAsia="ja-JP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eastAsia="ja-JP"/>
          </w:rPr>
          <w:id w:val="24446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8A4">
            <w:rPr>
              <w:rFonts w:ascii="Segoe UI Symbol" w:eastAsia="MS Gothic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Pr="003328A4"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3328A4">
        <w:rPr>
          <w:rFonts w:ascii="Arial" w:hAnsi="Arial" w:cs="Arial"/>
          <w:sz w:val="20"/>
          <w:szCs w:val="20"/>
          <w:lang w:eastAsia="en-US"/>
        </w:rPr>
        <w:t xml:space="preserve">Yes  </w:t>
      </w:r>
      <w:r w:rsidRPr="003328A4">
        <w:rPr>
          <w:rFonts w:ascii="Arial" w:hAnsi="Arial" w:cs="Arial"/>
          <w:sz w:val="20"/>
          <w:szCs w:val="20"/>
          <w:lang w:eastAsia="ja-JP"/>
        </w:rPr>
        <w:t xml:space="preserve">      </w:t>
      </w:r>
      <w:sdt>
        <w:sdtPr>
          <w:rPr>
            <w:rFonts w:ascii="Arial" w:hAnsi="Arial" w:cs="Arial"/>
            <w:sz w:val="20"/>
            <w:szCs w:val="20"/>
            <w:lang w:eastAsia="ja-JP"/>
          </w:rPr>
          <w:id w:val="72941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28A4">
            <w:rPr>
              <w:rFonts w:ascii="Segoe UI Symbol" w:eastAsia="MS Gothic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Pr="003328A4">
        <w:rPr>
          <w:rFonts w:ascii="Arial" w:hAnsi="Arial" w:cs="Arial"/>
          <w:sz w:val="20"/>
          <w:szCs w:val="20"/>
          <w:lang w:eastAsia="ja-JP"/>
        </w:rPr>
        <w:t xml:space="preserve">   </w:t>
      </w:r>
      <w:r w:rsidRPr="003328A4">
        <w:rPr>
          <w:rFonts w:ascii="Arial" w:hAnsi="Arial" w:cs="Arial"/>
          <w:sz w:val="20"/>
          <w:szCs w:val="20"/>
          <w:lang w:eastAsia="en-US"/>
        </w:rPr>
        <w:t>No</w:t>
      </w:r>
    </w:p>
    <w:p w14:paraId="713EE1BE" w14:textId="77777777" w:rsidR="00F81105" w:rsidRPr="003328A4" w:rsidRDefault="00F81105" w:rsidP="00F81105">
      <w:pPr>
        <w:rPr>
          <w:rFonts w:ascii="Arial" w:hAnsi="Arial" w:cs="Arial"/>
          <w:sz w:val="20"/>
          <w:szCs w:val="20"/>
        </w:rPr>
      </w:pPr>
    </w:p>
    <w:p w14:paraId="14673A33" w14:textId="5EE81E83" w:rsidR="00F81105" w:rsidRPr="003328A4" w:rsidRDefault="00F81105" w:rsidP="00F81105">
      <w:pPr>
        <w:rPr>
          <w:rFonts w:ascii="Arial" w:hAnsi="Arial" w:cs="Arial"/>
          <w:i/>
          <w:iCs/>
          <w:sz w:val="20"/>
          <w:szCs w:val="20"/>
        </w:rPr>
      </w:pPr>
      <w:r w:rsidRPr="003328A4">
        <w:rPr>
          <w:rFonts w:ascii="Arial" w:hAnsi="Arial" w:cs="Arial"/>
          <w:i/>
          <w:iCs/>
          <w:sz w:val="20"/>
          <w:szCs w:val="20"/>
        </w:rPr>
        <w:t xml:space="preserve">If </w:t>
      </w:r>
      <w:r w:rsidRPr="003328A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yes</w:t>
      </w:r>
      <w:r w:rsidRPr="003328A4">
        <w:rPr>
          <w:rFonts w:ascii="Arial" w:hAnsi="Arial" w:cs="Arial"/>
          <w:i/>
          <w:iCs/>
          <w:sz w:val="20"/>
          <w:szCs w:val="20"/>
        </w:rPr>
        <w:t xml:space="preserve">, please </w:t>
      </w:r>
      <w:r w:rsidR="00BE3EE9" w:rsidRPr="003328A4">
        <w:rPr>
          <w:rFonts w:ascii="Arial" w:hAnsi="Arial" w:cs="Arial"/>
          <w:i/>
          <w:iCs/>
          <w:sz w:val="20"/>
          <w:szCs w:val="20"/>
        </w:rPr>
        <w:t>provide details (e.g. structural changes, name change for chamber, date change(s) took place etc.)</w:t>
      </w:r>
    </w:p>
    <w:p w14:paraId="58AF8718" w14:textId="77777777" w:rsidR="008149E4" w:rsidRPr="003328A4" w:rsidRDefault="008149E4" w:rsidP="00F81105">
      <w:pPr>
        <w:rPr>
          <w:rFonts w:ascii="Arial" w:hAnsi="Arial" w:cs="Arial"/>
          <w:sz w:val="20"/>
          <w:szCs w:val="20"/>
        </w:rPr>
      </w:pPr>
    </w:p>
    <w:p w14:paraId="53AD85DC" w14:textId="2CA4FD2B" w:rsidR="00F81105" w:rsidRPr="003328A4" w:rsidRDefault="00F81105" w:rsidP="00F81105">
      <w:pPr>
        <w:rPr>
          <w:rFonts w:ascii="Arial" w:hAnsi="Arial" w:cs="Arial"/>
          <w:sz w:val="20"/>
          <w:szCs w:val="20"/>
        </w:rPr>
      </w:pPr>
    </w:p>
    <w:p w14:paraId="3B07C3F0" w14:textId="1456108A" w:rsidR="00187411" w:rsidRPr="003328A4" w:rsidRDefault="00187411" w:rsidP="008149E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3328A4">
        <w:rPr>
          <w:rFonts w:ascii="Arial" w:hAnsi="Arial" w:cs="Arial"/>
          <w:b/>
          <w:bCs/>
          <w:sz w:val="20"/>
          <w:szCs w:val="20"/>
        </w:rPr>
        <w:t>Were there any amendments to the Constitution or the electoral law affecting the statutory number of members in your parliament?</w:t>
      </w:r>
    </w:p>
    <w:p w14:paraId="5E1852B7" w14:textId="6162EDBB" w:rsidR="00187411" w:rsidRPr="003328A4" w:rsidRDefault="00187411" w:rsidP="00F81105">
      <w:pPr>
        <w:rPr>
          <w:rFonts w:ascii="Arial" w:hAnsi="Arial" w:cs="Arial"/>
          <w:sz w:val="20"/>
          <w:szCs w:val="20"/>
        </w:rPr>
      </w:pPr>
    </w:p>
    <w:p w14:paraId="6DE959C3" w14:textId="77777777" w:rsidR="00187411" w:rsidRPr="00CF5557" w:rsidRDefault="00A573C1" w:rsidP="00CF5557">
      <w:pPr>
        <w:ind w:left="397"/>
        <w:rPr>
          <w:rFonts w:ascii="Arial" w:hAnsi="Arial" w:cs="Arial"/>
          <w:sz w:val="20"/>
          <w:szCs w:val="20"/>
          <w:lang w:eastAsia="ja-JP"/>
        </w:rPr>
      </w:pPr>
      <w:sdt>
        <w:sdtPr>
          <w:rPr>
            <w:rFonts w:ascii="Arial" w:hAnsi="Arial" w:cs="Arial"/>
            <w:sz w:val="20"/>
            <w:szCs w:val="20"/>
            <w:lang w:eastAsia="ja-JP"/>
          </w:rPr>
          <w:id w:val="-102732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1" w:rsidRPr="009E70E9">
            <w:rPr>
              <w:rFonts w:ascii="Segoe UI Symbol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="00187411" w:rsidRPr="003328A4">
        <w:rPr>
          <w:rFonts w:ascii="Arial" w:hAnsi="Arial" w:cs="Arial"/>
          <w:sz w:val="20"/>
          <w:szCs w:val="20"/>
          <w:lang w:eastAsia="ja-JP"/>
        </w:rPr>
        <w:t xml:space="preserve"> Yes        </w:t>
      </w:r>
      <w:sdt>
        <w:sdtPr>
          <w:rPr>
            <w:rFonts w:ascii="Arial" w:hAnsi="Arial" w:cs="Arial"/>
            <w:sz w:val="20"/>
            <w:szCs w:val="20"/>
            <w:lang w:eastAsia="ja-JP"/>
          </w:rPr>
          <w:id w:val="-2049215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11" w:rsidRPr="009E70E9">
            <w:rPr>
              <w:rFonts w:ascii="Segoe UI Symbol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="00187411" w:rsidRPr="003328A4">
        <w:rPr>
          <w:rFonts w:ascii="Arial" w:hAnsi="Arial" w:cs="Arial"/>
          <w:sz w:val="20"/>
          <w:szCs w:val="20"/>
          <w:lang w:eastAsia="ja-JP"/>
        </w:rPr>
        <w:t xml:space="preserve">   No</w:t>
      </w:r>
    </w:p>
    <w:p w14:paraId="2B4717A5" w14:textId="77777777" w:rsidR="00187411" w:rsidRPr="003328A4" w:rsidRDefault="00187411" w:rsidP="00F81105">
      <w:pPr>
        <w:rPr>
          <w:rFonts w:ascii="Arial" w:hAnsi="Arial" w:cs="Arial"/>
          <w:sz w:val="20"/>
          <w:szCs w:val="20"/>
        </w:rPr>
      </w:pPr>
    </w:p>
    <w:p w14:paraId="78A99579" w14:textId="5C59560A" w:rsidR="00187411" w:rsidRPr="003328A4" w:rsidRDefault="00187411" w:rsidP="00F81105">
      <w:pPr>
        <w:rPr>
          <w:rFonts w:ascii="Arial" w:hAnsi="Arial" w:cs="Arial"/>
          <w:i/>
          <w:iCs/>
          <w:sz w:val="20"/>
          <w:szCs w:val="20"/>
        </w:rPr>
      </w:pPr>
      <w:r w:rsidRPr="003328A4">
        <w:rPr>
          <w:rFonts w:ascii="Arial" w:hAnsi="Arial" w:cs="Arial"/>
          <w:i/>
          <w:iCs/>
          <w:sz w:val="20"/>
          <w:szCs w:val="20"/>
        </w:rPr>
        <w:t xml:space="preserve">If </w:t>
      </w:r>
      <w:r w:rsidRPr="003328A4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yes</w:t>
      </w:r>
      <w:r w:rsidRPr="003328A4">
        <w:rPr>
          <w:rFonts w:ascii="Arial" w:hAnsi="Arial" w:cs="Arial"/>
          <w:i/>
          <w:iCs/>
          <w:sz w:val="20"/>
          <w:szCs w:val="20"/>
        </w:rPr>
        <w:t>, please provide details</w:t>
      </w:r>
      <w:r w:rsidR="0072618F" w:rsidRPr="003328A4">
        <w:rPr>
          <w:rFonts w:ascii="Arial" w:hAnsi="Arial" w:cs="Arial"/>
          <w:i/>
          <w:iCs/>
          <w:sz w:val="20"/>
          <w:szCs w:val="20"/>
        </w:rPr>
        <w:t xml:space="preserve"> (e.g. previous number of members, new number of members, date change(s) took place etc.)</w:t>
      </w:r>
    </w:p>
    <w:p w14:paraId="52EEAD64" w14:textId="77777777" w:rsidR="00187411" w:rsidRPr="003328A4" w:rsidRDefault="00187411" w:rsidP="00F81105">
      <w:pPr>
        <w:rPr>
          <w:rFonts w:ascii="Arial" w:hAnsi="Arial" w:cs="Arial"/>
          <w:sz w:val="20"/>
          <w:szCs w:val="20"/>
        </w:rPr>
      </w:pPr>
    </w:p>
    <w:p w14:paraId="1576953C" w14:textId="777D3A31" w:rsidR="00F81105" w:rsidRPr="005E7255" w:rsidRDefault="00F81105" w:rsidP="00B3168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8075" w:type="dxa"/>
        <w:tblLook w:val="06A0" w:firstRow="1" w:lastRow="0" w:firstColumn="1" w:lastColumn="0" w:noHBand="1" w:noVBand="1"/>
      </w:tblPr>
      <w:tblGrid>
        <w:gridCol w:w="5519"/>
        <w:gridCol w:w="2556"/>
      </w:tblGrid>
      <w:tr w:rsidR="00EB03D7" w:rsidRPr="00D62AA0" w14:paraId="3C23EC49" w14:textId="6B14E390" w:rsidTr="00CF5557">
        <w:tc>
          <w:tcPr>
            <w:tcW w:w="5519" w:type="dxa"/>
          </w:tcPr>
          <w:p w14:paraId="643019D3" w14:textId="76425899" w:rsidR="00EB03D7" w:rsidRDefault="00EB03D7" w:rsidP="00CF5557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A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many laws were adopted by </w:t>
            </w:r>
            <w:r w:rsidR="00F855BA" w:rsidRPr="00D62AA0">
              <w:rPr>
                <w:rFonts w:ascii="Arial" w:hAnsi="Arial" w:cs="Arial"/>
                <w:b/>
                <w:bCs/>
                <w:sz w:val="20"/>
                <w:szCs w:val="20"/>
              </w:rPr>
              <w:t>Parliament?</w:t>
            </w:r>
          </w:p>
          <w:p w14:paraId="2FD93DC8" w14:textId="2BEAA7B2" w:rsidR="006E5EDE" w:rsidRPr="00D62AA0" w:rsidRDefault="006E5EDE" w:rsidP="00CF5557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6" w:type="dxa"/>
          </w:tcPr>
          <w:p w14:paraId="1B6B042D" w14:textId="77777777" w:rsidR="00EB03D7" w:rsidRPr="00D62AA0" w:rsidRDefault="00EB03D7" w:rsidP="00CF5557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03D7" w:rsidRPr="00D62AA0" w14:paraId="09B9F27B" w14:textId="591F4B32" w:rsidTr="00CF5557">
        <w:trPr>
          <w:trHeight w:val="1550"/>
        </w:trPr>
        <w:tc>
          <w:tcPr>
            <w:tcW w:w="5519" w:type="dxa"/>
          </w:tcPr>
          <w:p w14:paraId="235CE3EE" w14:textId="56A8403E" w:rsidR="00EB03D7" w:rsidRDefault="00EB03D7" w:rsidP="00EB03D7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A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How many times did the Head of State decline to give assent to legislation passed by </w:t>
            </w:r>
            <w:r w:rsidR="00F855BA" w:rsidRPr="00D62AA0">
              <w:rPr>
                <w:rFonts w:ascii="Arial" w:hAnsi="Arial" w:cs="Arial"/>
                <w:b/>
                <w:bCs/>
                <w:sz w:val="20"/>
                <w:szCs w:val="20"/>
              </w:rPr>
              <w:t>Parliament?</w:t>
            </w:r>
            <w:r w:rsidRPr="00D62A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4B7FD37" w14:textId="77777777" w:rsidR="00EB03D7" w:rsidRDefault="00EB03D7" w:rsidP="00EB03D7">
            <w:pPr>
              <w:pStyle w:val="ListParagraph"/>
              <w:ind w:left="36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3F85C3EB" w14:textId="3C2D7CC7" w:rsidR="006E5EDE" w:rsidRPr="00CF5557" w:rsidRDefault="00A573C1" w:rsidP="00CF5557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  <w:lang w:eastAsia="fr-CH"/>
              </w:rPr>
            </w:pPr>
            <w:sdt>
              <w:sdtPr>
                <w:rPr>
                  <w:rFonts w:ascii="Arial" w:eastAsia="MS Mincho" w:hAnsi="Arial" w:cs="Arial"/>
                  <w:b/>
                  <w:bCs/>
                  <w:iCs/>
                  <w:sz w:val="20"/>
                  <w:szCs w:val="20"/>
                  <w:lang w:eastAsia="fr-CH"/>
                </w:rPr>
                <w:id w:val="20638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D7">
                  <w:rPr>
                    <w:rFonts w:ascii="MS Gothic" w:eastAsia="MS Gothic" w:hAnsi="MS Gothic" w:cs="Arial" w:hint="eastAsia"/>
                    <w:b/>
                    <w:bCs/>
                    <w:iCs/>
                    <w:sz w:val="20"/>
                    <w:szCs w:val="20"/>
                    <w:lang w:eastAsia="fr-CH"/>
                  </w:rPr>
                  <w:t>☐</w:t>
                </w:r>
              </w:sdtContent>
            </w:sdt>
            <w:r w:rsidR="00EB03D7" w:rsidRPr="00D62AA0">
              <w:rPr>
                <w:rFonts w:ascii="Arial" w:hAnsi="Arial" w:cs="Arial"/>
                <w:b/>
                <w:bCs/>
                <w:iCs/>
                <w:sz w:val="20"/>
                <w:szCs w:val="20"/>
                <w:lang w:eastAsia="fr-CH"/>
              </w:rPr>
              <w:t xml:space="preserve">  </w:t>
            </w:r>
            <w:r w:rsidR="00EB03D7" w:rsidRPr="00D62AA0">
              <w:rPr>
                <w:rFonts w:ascii="Arial" w:hAnsi="Arial" w:cs="Arial"/>
                <w:i/>
                <w:sz w:val="20"/>
                <w:szCs w:val="20"/>
                <w:lang w:eastAsia="fr-CH"/>
              </w:rPr>
              <w:t>If the Head of State cannot decline to give assent to legislation, please check this box and move on to the next question.</w:t>
            </w:r>
          </w:p>
        </w:tc>
        <w:tc>
          <w:tcPr>
            <w:tcW w:w="2556" w:type="dxa"/>
          </w:tcPr>
          <w:p w14:paraId="2094AF82" w14:textId="77777777" w:rsidR="00EB03D7" w:rsidRPr="00D62AA0" w:rsidRDefault="00EB03D7" w:rsidP="00CF5557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03D7" w:rsidRPr="00D62AA0" w14:paraId="366058B0" w14:textId="5FC3EF97" w:rsidTr="00CF5557">
        <w:tc>
          <w:tcPr>
            <w:tcW w:w="5519" w:type="dxa"/>
          </w:tcPr>
          <w:p w14:paraId="23E3385F" w14:textId="21F3562A" w:rsidR="00EB03D7" w:rsidRDefault="00EB03D7" w:rsidP="00CF5557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fr-CH"/>
              </w:rPr>
            </w:pPr>
            <w:r w:rsidRPr="00D62A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How many times did the Executive use a procedure to introduce emergency legislation into </w:t>
            </w:r>
            <w:r w:rsidR="00F855BA" w:rsidRPr="00D62AA0">
              <w:rPr>
                <w:rFonts w:ascii="Arial" w:hAnsi="Arial" w:cs="Arial"/>
                <w:b/>
                <w:bCs/>
                <w:sz w:val="20"/>
                <w:szCs w:val="20"/>
              </w:rPr>
              <w:t>Parliament?</w:t>
            </w:r>
            <w:r w:rsidRPr="00D62AA0">
              <w:rPr>
                <w:rFonts w:ascii="Arial" w:hAnsi="Arial" w:cs="Arial"/>
                <w:b/>
                <w:bCs/>
                <w:sz w:val="20"/>
                <w:szCs w:val="20"/>
                <w:lang w:eastAsia="fr-CH"/>
              </w:rPr>
              <w:t xml:space="preserve"> </w:t>
            </w:r>
          </w:p>
          <w:p w14:paraId="60F96385" w14:textId="77777777" w:rsidR="006E5EDE" w:rsidRDefault="006E5EDE" w:rsidP="00CF5557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eastAsia="fr-CH"/>
              </w:rPr>
            </w:pPr>
          </w:p>
          <w:p w14:paraId="47728995" w14:textId="77777777" w:rsidR="006E5EDE" w:rsidRDefault="00A573C1" w:rsidP="003328A4">
            <w:pPr>
              <w:pStyle w:val="ListParagraph"/>
              <w:ind w:left="360"/>
              <w:rPr>
                <w:rFonts w:ascii="Arial" w:eastAsia="MS Mincho" w:hAnsi="Arial" w:cs="Arial"/>
                <w:i/>
                <w:sz w:val="20"/>
                <w:szCs w:val="20"/>
                <w:lang w:eastAsia="fr-CH"/>
              </w:rPr>
            </w:pPr>
            <w:sdt>
              <w:sdtPr>
                <w:rPr>
                  <w:rFonts w:ascii="Arial" w:eastAsia="MS Mincho" w:hAnsi="Arial" w:cs="Arial"/>
                  <w:iCs/>
                  <w:sz w:val="20"/>
                  <w:szCs w:val="20"/>
                  <w:lang w:eastAsia="fr-CH"/>
                </w:rPr>
                <w:id w:val="171068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3D7" w:rsidRPr="00EB03D7">
                  <w:rPr>
                    <w:rFonts w:ascii="Segoe UI Symbol" w:eastAsia="MS Mincho" w:hAnsi="Segoe UI Symbol" w:cs="Segoe UI Symbol"/>
                    <w:iCs/>
                    <w:sz w:val="20"/>
                    <w:szCs w:val="20"/>
                    <w:lang w:eastAsia="fr-CH"/>
                  </w:rPr>
                  <w:t>☐</w:t>
                </w:r>
              </w:sdtContent>
            </w:sdt>
            <w:r w:rsidR="00EB03D7" w:rsidRPr="00CF5557">
              <w:rPr>
                <w:rFonts w:ascii="Arial" w:eastAsia="MS Mincho" w:hAnsi="Arial" w:cs="Arial"/>
                <w:i/>
                <w:sz w:val="20"/>
                <w:szCs w:val="20"/>
                <w:lang w:eastAsia="fr-CH"/>
              </w:rPr>
              <w:t xml:space="preserve"> If there is no procedure for introducing emergency legislation, please check this box and move on to the next question.</w:t>
            </w:r>
          </w:p>
          <w:p w14:paraId="713C6E4C" w14:textId="547C8120" w:rsidR="003328A4" w:rsidRPr="00CF5557" w:rsidRDefault="003328A4" w:rsidP="00CF5557">
            <w:pPr>
              <w:pStyle w:val="ListParagraph"/>
              <w:ind w:left="360"/>
              <w:rPr>
                <w:rFonts w:ascii="Arial" w:eastAsia="MS Mincho" w:hAnsi="Arial" w:cs="Arial"/>
                <w:i/>
                <w:sz w:val="20"/>
                <w:szCs w:val="20"/>
                <w:lang w:eastAsia="fr-CH"/>
              </w:rPr>
            </w:pPr>
          </w:p>
        </w:tc>
        <w:tc>
          <w:tcPr>
            <w:tcW w:w="2556" w:type="dxa"/>
          </w:tcPr>
          <w:p w14:paraId="7ACB6239" w14:textId="77777777" w:rsidR="00EB03D7" w:rsidRPr="00CF5557" w:rsidRDefault="00EB03D7" w:rsidP="00CF55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B03D7" w:rsidRPr="00D62AA0" w14:paraId="68494958" w14:textId="49A4F9D4" w:rsidTr="00CF5557">
        <w:tc>
          <w:tcPr>
            <w:tcW w:w="5519" w:type="dxa"/>
          </w:tcPr>
          <w:p w14:paraId="00FC9573" w14:textId="7C9062DA" w:rsidR="00EB03D7" w:rsidRDefault="00EB03D7" w:rsidP="00CF5557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A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What was the State </w:t>
            </w:r>
            <w:r w:rsidR="00F855BA" w:rsidRPr="00D62AA0">
              <w:rPr>
                <w:rFonts w:ascii="Arial" w:hAnsi="Arial" w:cs="Arial"/>
                <w:b/>
                <w:bCs/>
                <w:sz w:val="20"/>
                <w:szCs w:val="20"/>
              </w:rPr>
              <w:t>budget?</w:t>
            </w:r>
            <w:r w:rsidRPr="00D62A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02D67E5" w14:textId="1A3B66E9" w:rsidR="00EB03D7" w:rsidRDefault="00EB03D7" w:rsidP="00EB03D7">
            <w:pPr>
              <w:pStyle w:val="ListParagraph"/>
              <w:ind w:left="360"/>
              <w:rPr>
                <w:rFonts w:ascii="Arial" w:hAnsi="Arial" w:cs="Arial"/>
                <w:i/>
                <w:sz w:val="20"/>
                <w:szCs w:val="20"/>
                <w:lang w:eastAsia="fr-CH"/>
              </w:rPr>
            </w:pPr>
            <w:r w:rsidRPr="00D62AA0">
              <w:rPr>
                <w:rFonts w:ascii="Arial" w:hAnsi="Arial" w:cs="Arial"/>
                <w:i/>
                <w:sz w:val="20"/>
                <w:szCs w:val="20"/>
                <w:lang w:eastAsia="fr-CH"/>
              </w:rPr>
              <w:t>Reference date: 31 December of that year</w:t>
            </w:r>
          </w:p>
          <w:p w14:paraId="5DA3999F" w14:textId="39BE84CF" w:rsidR="006E5EDE" w:rsidRPr="00CF5557" w:rsidRDefault="006E5EDE" w:rsidP="00CF5557">
            <w:pPr>
              <w:pStyle w:val="ListParagraph"/>
              <w:ind w:left="360"/>
              <w:rPr>
                <w:rFonts w:ascii="Arial" w:hAnsi="Arial" w:cs="Arial"/>
                <w:i/>
                <w:iCs/>
                <w:sz w:val="20"/>
                <w:szCs w:val="20"/>
                <w:lang w:eastAsia="fr-CH"/>
              </w:rPr>
            </w:pPr>
            <w:r w:rsidRPr="00CF5557">
              <w:rPr>
                <w:rFonts w:ascii="Arial" w:hAnsi="Arial" w:cs="Arial"/>
                <w:i/>
                <w:iCs/>
                <w:sz w:val="20"/>
                <w:szCs w:val="20"/>
              </w:rPr>
              <w:t>Please indicate the currency</w:t>
            </w:r>
            <w:r w:rsidR="003328A4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2556" w:type="dxa"/>
          </w:tcPr>
          <w:p w14:paraId="5911162D" w14:textId="51C51F2E" w:rsidR="006E5EDE" w:rsidRPr="00CF5557" w:rsidRDefault="006E5EDE" w:rsidP="00CF55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Currency:</w:t>
            </w:r>
          </w:p>
        </w:tc>
      </w:tr>
    </w:tbl>
    <w:p w14:paraId="0A0AF498" w14:textId="77777777" w:rsidR="005F78E2" w:rsidRPr="005E7255" w:rsidRDefault="005F78E2" w:rsidP="00B31685">
      <w:pPr>
        <w:spacing w:before="120"/>
        <w:rPr>
          <w:sz w:val="20"/>
          <w:szCs w:val="20"/>
        </w:rPr>
      </w:pPr>
    </w:p>
    <w:p w14:paraId="56CFA5C0" w14:textId="60CCDB4B" w:rsidR="00B31685" w:rsidRPr="005E7255" w:rsidRDefault="00B31685" w:rsidP="008149E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>What was Parliament's budget?</w:t>
      </w:r>
    </w:p>
    <w:p w14:paraId="7716A438" w14:textId="77777777" w:rsidR="00B31685" w:rsidRPr="005E7255" w:rsidRDefault="00B31685" w:rsidP="008149E4">
      <w:pPr>
        <w:rPr>
          <w:rFonts w:ascii="Arial" w:hAnsi="Arial" w:cs="Arial"/>
          <w:i/>
          <w:sz w:val="20"/>
          <w:szCs w:val="20"/>
          <w:lang w:eastAsia="fr-CH"/>
        </w:rPr>
      </w:pPr>
      <w:r w:rsidRPr="005E7255">
        <w:rPr>
          <w:rFonts w:ascii="Arial" w:hAnsi="Arial" w:cs="Arial"/>
          <w:i/>
          <w:sz w:val="20"/>
          <w:szCs w:val="20"/>
          <w:lang w:eastAsia="fr-CH"/>
        </w:rPr>
        <w:t>Please provide an overall figure for the Parliament.</w:t>
      </w:r>
    </w:p>
    <w:p w14:paraId="3AA6E0A5" w14:textId="1235F8F9" w:rsidR="00B31685" w:rsidRPr="005E7255" w:rsidRDefault="00B31685" w:rsidP="008149E4">
      <w:pPr>
        <w:rPr>
          <w:rFonts w:ascii="Arial" w:hAnsi="Arial" w:cs="Arial"/>
          <w:i/>
          <w:sz w:val="20"/>
          <w:szCs w:val="20"/>
          <w:lang w:eastAsia="fr-CH"/>
        </w:rPr>
      </w:pPr>
      <w:r w:rsidRPr="005E7255">
        <w:rPr>
          <w:rFonts w:ascii="Arial" w:hAnsi="Arial" w:cs="Arial"/>
          <w:i/>
          <w:sz w:val="20"/>
          <w:szCs w:val="20"/>
          <w:lang w:eastAsia="fr-CH"/>
        </w:rPr>
        <w:t xml:space="preserve">For bicameral parliaments: </w:t>
      </w:r>
      <w:r w:rsidR="0007050D" w:rsidRPr="005E7255">
        <w:rPr>
          <w:rFonts w:ascii="Arial" w:hAnsi="Arial" w:cs="Arial"/>
          <w:i/>
          <w:sz w:val="20"/>
          <w:szCs w:val="20"/>
          <w:lang w:eastAsia="fr-CH"/>
        </w:rPr>
        <w:t xml:space="preserve">where applicable, please also provide </w:t>
      </w:r>
      <w:r w:rsidRPr="005E7255">
        <w:rPr>
          <w:rFonts w:ascii="Arial" w:hAnsi="Arial" w:cs="Arial"/>
          <w:i/>
          <w:sz w:val="20"/>
          <w:szCs w:val="20"/>
          <w:lang w:eastAsia="fr-CH"/>
        </w:rPr>
        <w:t xml:space="preserve">the budget for </w:t>
      </w:r>
      <w:r w:rsidR="0072618F" w:rsidRPr="005E7255">
        <w:rPr>
          <w:rFonts w:ascii="Arial" w:hAnsi="Arial" w:cs="Arial"/>
          <w:i/>
          <w:sz w:val="20"/>
          <w:szCs w:val="20"/>
          <w:lang w:eastAsia="fr-CH"/>
        </w:rPr>
        <w:t xml:space="preserve">the lower and upper </w:t>
      </w:r>
      <w:r w:rsidRPr="005E7255">
        <w:rPr>
          <w:rFonts w:ascii="Arial" w:hAnsi="Arial" w:cs="Arial"/>
          <w:i/>
          <w:sz w:val="20"/>
          <w:szCs w:val="20"/>
          <w:lang w:eastAsia="fr-CH"/>
        </w:rPr>
        <w:t>chamber</w:t>
      </w:r>
      <w:r w:rsidR="0072618F" w:rsidRPr="005E7255">
        <w:rPr>
          <w:rFonts w:ascii="Arial" w:hAnsi="Arial" w:cs="Arial"/>
          <w:i/>
          <w:sz w:val="20"/>
          <w:szCs w:val="20"/>
          <w:lang w:eastAsia="fr-CH"/>
        </w:rPr>
        <w:t>s</w:t>
      </w:r>
      <w:r w:rsidRPr="005E7255">
        <w:rPr>
          <w:rFonts w:ascii="Arial" w:hAnsi="Arial" w:cs="Arial"/>
          <w:i/>
          <w:sz w:val="20"/>
          <w:szCs w:val="20"/>
          <w:lang w:eastAsia="fr-CH"/>
        </w:rPr>
        <w:t>.</w:t>
      </w:r>
    </w:p>
    <w:p w14:paraId="2F04EDCA" w14:textId="77777777" w:rsidR="00B31685" w:rsidRPr="005E7255" w:rsidRDefault="00B31685" w:rsidP="00B31685">
      <w:pPr>
        <w:rPr>
          <w:rFonts w:ascii="Arial" w:hAnsi="Arial" w:cs="Arial"/>
          <w:sz w:val="20"/>
          <w:szCs w:val="20"/>
          <w:lang w:eastAsia="fr-CH"/>
        </w:rPr>
      </w:pPr>
    </w:p>
    <w:tbl>
      <w:tblPr>
        <w:tblW w:w="513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2691"/>
        <w:gridCol w:w="2691"/>
      </w:tblGrid>
      <w:tr w:rsidR="0090777C" w:rsidRPr="005E7255" w14:paraId="0C345F55" w14:textId="2960CFDC" w:rsidTr="00CF555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CE985A7" w14:textId="299BF7DA" w:rsidR="0090777C" w:rsidRPr="005E7255" w:rsidRDefault="0090777C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Parliament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5B92E5C" w14:textId="3B9D2A18" w:rsidR="0090777C" w:rsidRPr="005E7255" w:rsidRDefault="0090777C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Lower chamber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E7B1" w14:textId="12D75C87" w:rsidR="0090777C" w:rsidRPr="005E7255" w:rsidRDefault="0090777C" w:rsidP="00572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Upper chamber</w:t>
            </w:r>
          </w:p>
        </w:tc>
      </w:tr>
      <w:tr w:rsidR="0090777C" w:rsidRPr="005E7255" w14:paraId="51BF4849" w14:textId="2A4F30B1" w:rsidTr="00CF555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D199A9F" w14:textId="77777777" w:rsidR="0090777C" w:rsidRPr="005E7255" w:rsidRDefault="0090777C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A4DB255" w14:textId="77777777" w:rsidR="0090777C" w:rsidRPr="005E7255" w:rsidRDefault="0090777C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BC368" w14:textId="77777777" w:rsidR="0090777C" w:rsidRPr="005E7255" w:rsidRDefault="0090777C" w:rsidP="00572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3B877D" w14:textId="779D5F25" w:rsidR="00B31685" w:rsidRPr="005E7255" w:rsidRDefault="00B31685" w:rsidP="00B31685">
      <w:pPr>
        <w:rPr>
          <w:rFonts w:ascii="Arial" w:hAnsi="Arial" w:cs="Arial"/>
          <w:sz w:val="20"/>
          <w:szCs w:val="20"/>
          <w:lang w:eastAsia="fr-CH"/>
        </w:rPr>
      </w:pPr>
    </w:p>
    <w:p w14:paraId="6B070950" w14:textId="12C9D1B1" w:rsidR="008149E4" w:rsidRPr="00CF5557" w:rsidRDefault="0090777C" w:rsidP="003328A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E208B" w:rsidRPr="00CF5557">
        <w:rPr>
          <w:rFonts w:ascii="Arial" w:hAnsi="Arial" w:cs="Arial"/>
          <w:b/>
          <w:bCs/>
          <w:sz w:val="20"/>
          <w:szCs w:val="20"/>
        </w:rPr>
        <w:t xml:space="preserve">How many staff were </w:t>
      </w:r>
      <w:r w:rsidR="005F78E2" w:rsidRPr="00CF5557">
        <w:rPr>
          <w:rFonts w:ascii="Arial" w:hAnsi="Arial" w:cs="Arial"/>
          <w:b/>
          <w:bCs/>
          <w:sz w:val="20"/>
          <w:szCs w:val="20"/>
        </w:rPr>
        <w:t xml:space="preserve">employed </w:t>
      </w:r>
      <w:r w:rsidR="00FE208B" w:rsidRPr="00CF5557">
        <w:rPr>
          <w:rFonts w:ascii="Arial" w:hAnsi="Arial" w:cs="Arial"/>
          <w:b/>
          <w:bCs/>
          <w:sz w:val="20"/>
          <w:szCs w:val="20"/>
        </w:rPr>
        <w:t>by parliament?</w:t>
      </w:r>
    </w:p>
    <w:p w14:paraId="41530E28" w14:textId="4D73BF2B" w:rsidR="00FE208B" w:rsidRPr="005E7255" w:rsidRDefault="00FE208B" w:rsidP="008149E4">
      <w:pPr>
        <w:rPr>
          <w:rFonts w:ascii="Arial" w:hAnsi="Arial" w:cs="Arial"/>
          <w:i/>
          <w:sz w:val="20"/>
          <w:szCs w:val="20"/>
          <w:lang w:eastAsia="fr-CH"/>
        </w:rPr>
      </w:pPr>
      <w:r w:rsidRPr="005E7255">
        <w:rPr>
          <w:rFonts w:ascii="Arial" w:hAnsi="Arial" w:cs="Arial"/>
          <w:i/>
          <w:sz w:val="20"/>
          <w:szCs w:val="20"/>
          <w:lang w:eastAsia="fr-CH"/>
        </w:rPr>
        <w:t>Please provide the number of full time equivalent (FTE)</w:t>
      </w:r>
      <w:r w:rsidR="003C2FAA">
        <w:rPr>
          <w:rFonts w:ascii="Arial" w:hAnsi="Arial" w:cs="Arial"/>
          <w:i/>
          <w:sz w:val="20"/>
          <w:szCs w:val="20"/>
          <w:lang w:eastAsia="fr-CH"/>
        </w:rPr>
        <w:t xml:space="preserve"> Secretariat staff</w:t>
      </w:r>
      <w:r w:rsidR="004541D1">
        <w:rPr>
          <w:rFonts w:ascii="Arial" w:hAnsi="Arial" w:cs="Arial"/>
          <w:i/>
          <w:sz w:val="20"/>
          <w:szCs w:val="20"/>
          <w:lang w:eastAsia="fr-CH"/>
        </w:rPr>
        <w:t>.</w:t>
      </w:r>
      <w:r w:rsidRPr="005E7255">
        <w:rPr>
          <w:rFonts w:ascii="Arial" w:hAnsi="Arial" w:cs="Arial"/>
          <w:i/>
          <w:sz w:val="20"/>
          <w:szCs w:val="20"/>
          <w:lang w:eastAsia="fr-CH"/>
        </w:rPr>
        <w:br/>
        <w:t>Please provide an overall figure for the Parliament.</w:t>
      </w:r>
    </w:p>
    <w:p w14:paraId="17168E11" w14:textId="637E3682" w:rsidR="0007050D" w:rsidRPr="005E7255" w:rsidRDefault="0007050D" w:rsidP="008149E4">
      <w:pPr>
        <w:rPr>
          <w:rFonts w:ascii="Arial" w:hAnsi="Arial" w:cs="Arial"/>
          <w:i/>
          <w:sz w:val="20"/>
          <w:szCs w:val="20"/>
          <w:lang w:eastAsia="fr-CH"/>
        </w:rPr>
      </w:pPr>
      <w:r w:rsidRPr="005E7255">
        <w:rPr>
          <w:rFonts w:ascii="Arial" w:hAnsi="Arial" w:cs="Arial"/>
          <w:i/>
          <w:sz w:val="20"/>
          <w:szCs w:val="20"/>
          <w:lang w:eastAsia="fr-CH"/>
        </w:rPr>
        <w:t xml:space="preserve">For bicameral parliaments: where applicable, please also provide the number of staff employed by </w:t>
      </w:r>
      <w:r w:rsidR="0072618F" w:rsidRPr="005E7255">
        <w:rPr>
          <w:rFonts w:ascii="Arial" w:hAnsi="Arial" w:cs="Arial"/>
          <w:i/>
          <w:sz w:val="20"/>
          <w:szCs w:val="20"/>
          <w:lang w:eastAsia="fr-CH"/>
        </w:rPr>
        <w:t>the lower and upper</w:t>
      </w:r>
      <w:r w:rsidRPr="005E7255">
        <w:rPr>
          <w:rFonts w:ascii="Arial" w:hAnsi="Arial" w:cs="Arial"/>
          <w:i/>
          <w:sz w:val="20"/>
          <w:szCs w:val="20"/>
          <w:lang w:eastAsia="fr-CH"/>
        </w:rPr>
        <w:t xml:space="preserve"> chamber</w:t>
      </w:r>
      <w:r w:rsidR="0072618F" w:rsidRPr="005E7255">
        <w:rPr>
          <w:rFonts w:ascii="Arial" w:hAnsi="Arial" w:cs="Arial"/>
          <w:i/>
          <w:sz w:val="20"/>
          <w:szCs w:val="20"/>
          <w:lang w:eastAsia="fr-CH"/>
        </w:rPr>
        <w:t>s</w:t>
      </w:r>
      <w:r w:rsidRPr="005E7255">
        <w:rPr>
          <w:rFonts w:ascii="Arial" w:hAnsi="Arial" w:cs="Arial"/>
          <w:i/>
          <w:sz w:val="20"/>
          <w:szCs w:val="20"/>
          <w:lang w:eastAsia="fr-CH"/>
        </w:rPr>
        <w:t xml:space="preserve"> </w:t>
      </w:r>
    </w:p>
    <w:p w14:paraId="4A6A25DD" w14:textId="553AF89A" w:rsidR="00FE208B" w:rsidRPr="005E7255" w:rsidRDefault="00FE208B" w:rsidP="008149E4">
      <w:pPr>
        <w:rPr>
          <w:rFonts w:ascii="Arial" w:hAnsi="Arial" w:cs="Arial"/>
          <w:i/>
          <w:sz w:val="20"/>
          <w:szCs w:val="20"/>
        </w:rPr>
      </w:pPr>
      <w:r w:rsidRPr="005E7255">
        <w:rPr>
          <w:rFonts w:ascii="Arial" w:hAnsi="Arial" w:cs="Arial"/>
          <w:i/>
          <w:sz w:val="20"/>
          <w:szCs w:val="20"/>
        </w:rPr>
        <w:t>Reference date: 31 December of that year</w:t>
      </w:r>
    </w:p>
    <w:p w14:paraId="52600A81" w14:textId="02793AEB" w:rsidR="00FE208B" w:rsidRDefault="00FE208B" w:rsidP="00FE208B">
      <w:pPr>
        <w:rPr>
          <w:rFonts w:ascii="Arial" w:hAnsi="Arial" w:cs="Arial"/>
          <w:i/>
          <w:sz w:val="20"/>
          <w:szCs w:val="20"/>
        </w:rPr>
      </w:pPr>
    </w:p>
    <w:tbl>
      <w:tblPr>
        <w:tblW w:w="511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0"/>
        <w:gridCol w:w="2681"/>
        <w:gridCol w:w="2681"/>
      </w:tblGrid>
      <w:tr w:rsidR="00E86718" w:rsidRPr="005E7255" w14:paraId="1994F870" w14:textId="77777777" w:rsidTr="00E86718">
        <w:trPr>
          <w:trHeight w:val="289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796A10F" w14:textId="77777777" w:rsidR="00E86718" w:rsidRPr="005E7255" w:rsidRDefault="00E86718" w:rsidP="00E86718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Parliament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8AD6810" w14:textId="77777777" w:rsidR="00E86718" w:rsidRPr="005E7255" w:rsidRDefault="00E86718" w:rsidP="00E86718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Lower chamber</w:t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DD658" w14:textId="77777777" w:rsidR="00E86718" w:rsidRPr="005E7255" w:rsidRDefault="00E86718" w:rsidP="00E86718">
            <w:pPr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Upper chamber</w:t>
            </w:r>
          </w:p>
        </w:tc>
      </w:tr>
      <w:tr w:rsidR="00E86718" w:rsidRPr="005E7255" w14:paraId="7651CD2C" w14:textId="77777777" w:rsidTr="00E86718">
        <w:trPr>
          <w:trHeight w:val="26"/>
        </w:trPr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30BADF1" w14:textId="77777777" w:rsidR="00E86718" w:rsidRPr="005E7255" w:rsidRDefault="00E86718" w:rsidP="000F1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21CB470" w14:textId="77777777" w:rsidR="00E86718" w:rsidRPr="005E7255" w:rsidRDefault="00E86718" w:rsidP="000F1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32E3D" w14:textId="77777777" w:rsidR="00E86718" w:rsidRPr="005E7255" w:rsidRDefault="00E86718" w:rsidP="000F1A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45AC76" w14:textId="4369EF09" w:rsidR="00572343" w:rsidRPr="0027553A" w:rsidRDefault="00572343" w:rsidP="00B31685">
      <w:pPr>
        <w:rPr>
          <w:sz w:val="20"/>
          <w:szCs w:val="20"/>
        </w:rPr>
      </w:pPr>
    </w:p>
    <w:p w14:paraId="05D832EF" w14:textId="0BCAECAF" w:rsidR="00B31685" w:rsidRPr="005E7255" w:rsidRDefault="00B31685" w:rsidP="003328A4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 xml:space="preserve"> How many written questions were </w:t>
      </w:r>
      <w:r w:rsidRPr="00CF5557">
        <w:rPr>
          <w:rFonts w:ascii="Arial" w:hAnsi="Arial" w:cs="Arial"/>
          <w:b/>
          <w:bCs/>
          <w:sz w:val="20"/>
          <w:szCs w:val="20"/>
        </w:rPr>
        <w:t>submitted</w:t>
      </w:r>
      <w:r w:rsidR="003328A4">
        <w:rPr>
          <w:rFonts w:ascii="Arial" w:hAnsi="Arial" w:cs="Arial"/>
          <w:b/>
          <w:bCs/>
          <w:sz w:val="20"/>
          <w:szCs w:val="20"/>
        </w:rPr>
        <w:t xml:space="preserve"> to</w:t>
      </w:r>
      <w:r w:rsidR="006E5EDE" w:rsidRPr="00CF5557">
        <w:rPr>
          <w:rFonts w:ascii="Arial" w:hAnsi="Arial" w:cs="Arial"/>
          <w:b/>
          <w:bCs/>
          <w:sz w:val="20"/>
          <w:szCs w:val="20"/>
        </w:rPr>
        <w:t xml:space="preserve"> and answered</w:t>
      </w:r>
      <w:r w:rsidRPr="005E7255">
        <w:rPr>
          <w:rFonts w:ascii="Arial" w:hAnsi="Arial" w:cs="Arial"/>
          <w:b/>
          <w:bCs/>
          <w:sz w:val="20"/>
          <w:szCs w:val="20"/>
        </w:rPr>
        <w:t xml:space="preserve"> </w:t>
      </w:r>
      <w:r w:rsidR="003328A4">
        <w:rPr>
          <w:rFonts w:ascii="Arial" w:hAnsi="Arial" w:cs="Arial"/>
          <w:b/>
          <w:bCs/>
          <w:sz w:val="20"/>
          <w:szCs w:val="20"/>
        </w:rPr>
        <w:t>by</w:t>
      </w:r>
      <w:r w:rsidRPr="005E7255">
        <w:rPr>
          <w:rFonts w:ascii="Arial" w:hAnsi="Arial" w:cs="Arial"/>
          <w:b/>
          <w:bCs/>
          <w:sz w:val="20"/>
          <w:szCs w:val="20"/>
        </w:rPr>
        <w:t xml:space="preserve"> the Executive?</w:t>
      </w:r>
    </w:p>
    <w:p w14:paraId="5226AB61" w14:textId="77777777" w:rsidR="00B31685" w:rsidRPr="005E7255" w:rsidRDefault="00B31685" w:rsidP="00B31685">
      <w:pPr>
        <w:rPr>
          <w:rFonts w:ascii="Arial" w:hAnsi="Arial" w:cs="Arial"/>
          <w:sz w:val="20"/>
          <w:szCs w:val="20"/>
        </w:rPr>
      </w:pPr>
    </w:p>
    <w:tbl>
      <w:tblPr>
        <w:tblW w:w="513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2688"/>
        <w:gridCol w:w="2689"/>
      </w:tblGrid>
      <w:tr w:rsidR="006E5EDE" w:rsidRPr="005E7255" w14:paraId="5E081043" w14:textId="77777777" w:rsidTr="00CF5557"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39CDB" w14:textId="2C9E6A2E" w:rsidR="006E5EDE" w:rsidRPr="005E7255" w:rsidRDefault="006E5EDE" w:rsidP="00CF5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21B0EB" w14:textId="4414BA15" w:rsidR="006E5EDE" w:rsidRPr="005E7255" w:rsidRDefault="006E5EDE" w:rsidP="00CF5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Unicameral parliament or Lower chamber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88CD65A" w14:textId="77777777" w:rsidR="006E5EDE" w:rsidRPr="005E7255" w:rsidRDefault="006E5EDE" w:rsidP="00CF5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Upper chamber</w:t>
            </w:r>
          </w:p>
        </w:tc>
      </w:tr>
      <w:tr w:rsidR="006E5EDE" w:rsidRPr="005E7255" w14:paraId="194DCEB9" w14:textId="77777777" w:rsidTr="00CF5557"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E3B7A" w14:textId="3B553FDD" w:rsidR="006E5EDE" w:rsidRPr="00CF5557" w:rsidRDefault="006E5EDE" w:rsidP="00CF5557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CF5557">
              <w:rPr>
                <w:rFonts w:ascii="Arial" w:hAnsi="Arial" w:cs="Arial"/>
                <w:sz w:val="20"/>
                <w:szCs w:val="20"/>
              </w:rPr>
              <w:t>Submitted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664C4CF" w14:textId="5915669B" w:rsidR="006E5EDE" w:rsidRPr="005E7255" w:rsidRDefault="006E5EDE" w:rsidP="00CF5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2DF3DAD" w14:textId="77777777" w:rsidR="006E5EDE" w:rsidRPr="005E7255" w:rsidRDefault="006E5EDE" w:rsidP="00CF55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EDE" w:rsidRPr="005E7255" w14:paraId="3DFC1083" w14:textId="77777777" w:rsidTr="00CF5557"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123F7" w14:textId="1A78FAA9" w:rsidR="006E5EDE" w:rsidRPr="00CF5557" w:rsidRDefault="006E5EDE" w:rsidP="00CF5557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CF5557">
              <w:rPr>
                <w:rFonts w:ascii="Arial" w:hAnsi="Arial" w:cs="Arial"/>
                <w:sz w:val="20"/>
                <w:szCs w:val="20"/>
              </w:rPr>
              <w:t>Answered</w:t>
            </w:r>
          </w:p>
        </w:tc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14DA85A" w14:textId="77777777" w:rsidR="006E5EDE" w:rsidRPr="005E7255" w:rsidRDefault="006E5EDE" w:rsidP="00CF5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B4054A6" w14:textId="77777777" w:rsidR="006E5EDE" w:rsidRPr="005E7255" w:rsidRDefault="006E5EDE" w:rsidP="00CF55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844E11" w14:textId="77777777" w:rsidR="00FE208B" w:rsidRPr="00EB03D7" w:rsidRDefault="00FE208B" w:rsidP="00FE208B">
      <w:pPr>
        <w:rPr>
          <w:rFonts w:ascii="Arial" w:hAnsi="Arial" w:cs="Arial"/>
          <w:sz w:val="20"/>
          <w:szCs w:val="20"/>
        </w:rPr>
      </w:pPr>
    </w:p>
    <w:p w14:paraId="5005A37C" w14:textId="49C8435B" w:rsidR="00FE208B" w:rsidRDefault="00FE208B" w:rsidP="00CF5557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>How many parliamentary inquiries</w:t>
      </w:r>
      <w:r w:rsidR="00843E57">
        <w:rPr>
          <w:rStyle w:val="FootnoteReference"/>
          <w:rFonts w:ascii="Arial" w:hAnsi="Arial" w:cs="Arial"/>
          <w:b/>
          <w:bCs/>
          <w:sz w:val="20"/>
          <w:szCs w:val="20"/>
        </w:rPr>
        <w:footnoteReference w:id="1"/>
      </w:r>
      <w:r w:rsidR="00843E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5E7255">
        <w:rPr>
          <w:rFonts w:ascii="Arial" w:hAnsi="Arial" w:cs="Arial"/>
          <w:b/>
          <w:bCs/>
          <w:sz w:val="20"/>
          <w:szCs w:val="20"/>
        </w:rPr>
        <w:t>were carried out?</w:t>
      </w:r>
    </w:p>
    <w:p w14:paraId="284B2A05" w14:textId="77777777" w:rsidR="006E5EDE" w:rsidRPr="005E7255" w:rsidRDefault="006E5EDE" w:rsidP="00CF5557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</w:p>
    <w:tbl>
      <w:tblPr>
        <w:tblW w:w="513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6"/>
        <w:gridCol w:w="4036"/>
      </w:tblGrid>
      <w:tr w:rsidR="006E5EDE" w:rsidRPr="005E7255" w14:paraId="50405229" w14:textId="77777777" w:rsidTr="00CF5557"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7470896" w14:textId="77777777" w:rsidR="006E5EDE" w:rsidRPr="005E7255" w:rsidRDefault="006E5EDE" w:rsidP="00CF5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Unicameral parliament or Lower chamber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B211C1D" w14:textId="77777777" w:rsidR="006E5EDE" w:rsidRPr="005E7255" w:rsidRDefault="006E5EDE" w:rsidP="00CF5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Upper chamber</w:t>
            </w:r>
          </w:p>
        </w:tc>
      </w:tr>
      <w:tr w:rsidR="006E5EDE" w:rsidRPr="005E7255" w14:paraId="60B3026C" w14:textId="77777777" w:rsidTr="00CF5557"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E9CCFA0" w14:textId="77777777" w:rsidR="006E5EDE" w:rsidRPr="005E7255" w:rsidRDefault="006E5EDE" w:rsidP="00CF5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0D61A11" w14:textId="77777777" w:rsidR="006E5EDE" w:rsidRPr="005E7255" w:rsidRDefault="006E5EDE" w:rsidP="00CF55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AFC83C" w14:textId="77777777" w:rsidR="00FE208B" w:rsidRPr="005E7255" w:rsidRDefault="00FE208B" w:rsidP="00FE208B">
      <w:pPr>
        <w:rPr>
          <w:rFonts w:ascii="Arial" w:hAnsi="Arial" w:cs="Arial"/>
          <w:sz w:val="20"/>
          <w:szCs w:val="20"/>
        </w:rPr>
      </w:pPr>
    </w:p>
    <w:p w14:paraId="6FA171C6" w14:textId="48D88C70" w:rsidR="00FE208B" w:rsidRPr="005E7255" w:rsidRDefault="00FE208B" w:rsidP="00CF5557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 xml:space="preserve"> On what date did the Executive </w:t>
      </w:r>
      <w:r w:rsidRPr="00CF5557">
        <w:rPr>
          <w:rFonts w:ascii="Arial" w:hAnsi="Arial" w:cs="Arial"/>
          <w:b/>
          <w:bCs/>
          <w:sz w:val="20"/>
          <w:szCs w:val="20"/>
        </w:rPr>
        <w:t>submit</w:t>
      </w:r>
      <w:r w:rsidRPr="005E7255">
        <w:rPr>
          <w:rFonts w:ascii="Arial" w:hAnsi="Arial" w:cs="Arial"/>
          <w:b/>
          <w:bCs/>
          <w:sz w:val="20"/>
          <w:szCs w:val="20"/>
        </w:rPr>
        <w:t xml:space="preserve"> the draft budget to Parliament, and on what date did Parliament </w:t>
      </w:r>
      <w:r w:rsidRPr="00CF5557">
        <w:rPr>
          <w:rFonts w:ascii="Arial" w:hAnsi="Arial" w:cs="Arial"/>
          <w:b/>
          <w:bCs/>
          <w:sz w:val="20"/>
          <w:szCs w:val="20"/>
        </w:rPr>
        <w:t>adopt</w:t>
      </w:r>
      <w:r w:rsidRPr="005E7255">
        <w:rPr>
          <w:rFonts w:ascii="Arial" w:hAnsi="Arial" w:cs="Arial"/>
          <w:b/>
          <w:bCs/>
          <w:sz w:val="20"/>
          <w:szCs w:val="20"/>
        </w:rPr>
        <w:t xml:space="preserve"> the budget?</w:t>
      </w:r>
    </w:p>
    <w:p w14:paraId="210D105A" w14:textId="22CCC6B6" w:rsidR="004541D1" w:rsidRPr="005E7255" w:rsidRDefault="00FE208B" w:rsidP="00CF5557">
      <w:pPr>
        <w:ind w:firstLine="360"/>
        <w:rPr>
          <w:rFonts w:ascii="Arial" w:hAnsi="Arial" w:cs="Arial"/>
          <w:i/>
          <w:sz w:val="20"/>
          <w:szCs w:val="20"/>
          <w:lang w:eastAsia="fr-CH"/>
        </w:rPr>
      </w:pPr>
      <w:r w:rsidRPr="005E7255">
        <w:rPr>
          <w:rFonts w:ascii="Arial" w:hAnsi="Arial" w:cs="Arial"/>
          <w:i/>
          <w:sz w:val="20"/>
          <w:szCs w:val="20"/>
          <w:lang w:eastAsia="fr-CH"/>
        </w:rPr>
        <w:t>Please use the date format DD/MM/YYYY.</w:t>
      </w:r>
    </w:p>
    <w:p w14:paraId="6F979527" w14:textId="77777777" w:rsidR="00FE208B" w:rsidRPr="005E7255" w:rsidRDefault="00FE208B" w:rsidP="00CF5557">
      <w:pPr>
        <w:ind w:firstLine="360"/>
        <w:rPr>
          <w:rFonts w:ascii="Arial" w:hAnsi="Arial" w:cs="Arial"/>
          <w:i/>
          <w:sz w:val="20"/>
          <w:szCs w:val="20"/>
          <w:lang w:eastAsia="fr-CH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2619"/>
        <w:gridCol w:w="2620"/>
      </w:tblGrid>
      <w:tr w:rsidR="006E5EDE" w:rsidRPr="005E7255" w14:paraId="732E8129" w14:textId="77777777" w:rsidTr="00CF5557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C51533" w14:textId="77777777" w:rsidR="006E5EDE" w:rsidRPr="005E7255" w:rsidRDefault="006E5EDE" w:rsidP="00CF5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5CB0033" w14:textId="77777777" w:rsidR="006E5EDE" w:rsidRPr="005E7255" w:rsidRDefault="006E5EDE" w:rsidP="00CF5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Unicameral parliament or Lower chamber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7D3609F" w14:textId="77777777" w:rsidR="006E5EDE" w:rsidRPr="005E7255" w:rsidRDefault="006E5EDE" w:rsidP="00CF5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Upper chamber</w:t>
            </w:r>
          </w:p>
        </w:tc>
      </w:tr>
      <w:tr w:rsidR="006E5EDE" w:rsidRPr="005E7255" w14:paraId="0843382D" w14:textId="77777777" w:rsidTr="00CF5557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A1DF415" w14:textId="4AED24AA" w:rsidR="006E5EDE" w:rsidRPr="005E7255" w:rsidRDefault="006E5EDE" w:rsidP="00CF55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Submitted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A29C2F0" w14:textId="77777777" w:rsidR="006E5EDE" w:rsidRPr="005E7255" w:rsidRDefault="006E5EDE" w:rsidP="00CF5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F284DF3" w14:textId="77777777" w:rsidR="006E5EDE" w:rsidRPr="005E7255" w:rsidRDefault="006E5EDE" w:rsidP="00CF55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EDE" w:rsidRPr="005E7255" w14:paraId="3A18BFD6" w14:textId="77777777" w:rsidTr="00CF5557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CEC21C" w14:textId="769318BB" w:rsidR="006E5EDE" w:rsidRPr="005E7255" w:rsidRDefault="006E5EDE" w:rsidP="00CF55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7F962A5" w14:textId="77777777" w:rsidR="006E5EDE" w:rsidRPr="005E7255" w:rsidRDefault="006E5EDE" w:rsidP="00CF5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54A2FCD" w14:textId="77777777" w:rsidR="006E5EDE" w:rsidRPr="005E7255" w:rsidRDefault="006E5EDE" w:rsidP="00CF55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88ADD3" w14:textId="77777777" w:rsidR="00EC2054" w:rsidRPr="005E7255" w:rsidRDefault="00EC2054" w:rsidP="00B31685">
      <w:pPr>
        <w:rPr>
          <w:rFonts w:ascii="Arial" w:hAnsi="Arial" w:cs="Arial"/>
          <w:sz w:val="20"/>
          <w:szCs w:val="20"/>
        </w:rPr>
      </w:pPr>
    </w:p>
    <w:p w14:paraId="362164CA" w14:textId="77777777" w:rsidR="00B31685" w:rsidRPr="005E7255" w:rsidRDefault="00B31685" w:rsidP="004941FC">
      <w:pPr>
        <w:rPr>
          <w:sz w:val="20"/>
          <w:szCs w:val="20"/>
        </w:rPr>
      </w:pPr>
    </w:p>
    <w:p w14:paraId="5DDE42EC" w14:textId="2E35F2D7" w:rsidR="003F5CEE" w:rsidRDefault="003F5CEE" w:rsidP="00CF5557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>How many days did parliament meet in plenary</w:t>
      </w:r>
      <w:r w:rsidR="00295F36">
        <w:rPr>
          <w:rStyle w:val="FootnoteReference"/>
          <w:rFonts w:ascii="Arial" w:hAnsi="Arial" w:cs="Arial"/>
          <w:b/>
          <w:bCs/>
          <w:sz w:val="20"/>
          <w:szCs w:val="20"/>
        </w:rPr>
        <w:footnoteReference w:id="2"/>
      </w:r>
      <w:r w:rsidR="007001EA" w:rsidRPr="005E7255">
        <w:rPr>
          <w:rFonts w:ascii="Arial" w:hAnsi="Arial" w:cs="Arial"/>
          <w:b/>
          <w:bCs/>
          <w:sz w:val="20"/>
          <w:szCs w:val="20"/>
        </w:rPr>
        <w:t>?</w:t>
      </w:r>
      <w:r w:rsidRPr="005E725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A968865" w14:textId="77777777" w:rsidR="00EB03D7" w:rsidRPr="005E7255" w:rsidRDefault="00EB03D7" w:rsidP="00CF5557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</w:p>
    <w:tbl>
      <w:tblPr>
        <w:tblW w:w="513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6"/>
        <w:gridCol w:w="4036"/>
      </w:tblGrid>
      <w:tr w:rsidR="00F43F8C" w:rsidRPr="005E7255" w14:paraId="4B71BD60" w14:textId="77777777" w:rsidTr="00CF5557"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680EF4D" w14:textId="77777777" w:rsidR="00F43F8C" w:rsidRPr="005E7255" w:rsidRDefault="00F43F8C" w:rsidP="00CF5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Unicameral parliament or Lower chamber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B692308" w14:textId="77777777" w:rsidR="00F43F8C" w:rsidRPr="005E7255" w:rsidRDefault="00F43F8C" w:rsidP="00CF5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Upper chamber</w:t>
            </w:r>
          </w:p>
        </w:tc>
      </w:tr>
      <w:tr w:rsidR="00F43F8C" w:rsidRPr="005E7255" w14:paraId="6269A518" w14:textId="77777777" w:rsidTr="00CF5557"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57AF30D" w14:textId="77777777" w:rsidR="00F43F8C" w:rsidRPr="005E7255" w:rsidRDefault="00F43F8C" w:rsidP="00CF5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8CB1822" w14:textId="77777777" w:rsidR="00F43F8C" w:rsidRPr="005E7255" w:rsidRDefault="00F43F8C" w:rsidP="00CF55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B55770" w14:textId="77777777" w:rsidR="00940F1E" w:rsidRPr="005E7255" w:rsidRDefault="00940F1E" w:rsidP="00103A80">
      <w:pPr>
        <w:rPr>
          <w:rFonts w:ascii="Arial" w:hAnsi="Arial" w:cs="Arial"/>
          <w:sz w:val="20"/>
          <w:szCs w:val="20"/>
        </w:rPr>
      </w:pPr>
    </w:p>
    <w:p w14:paraId="3A61ACFB" w14:textId="77777777" w:rsidR="003F5CEE" w:rsidRPr="005E7255" w:rsidRDefault="003F5CEE" w:rsidP="000A1109">
      <w:pPr>
        <w:rPr>
          <w:rFonts w:ascii="Arial" w:hAnsi="Arial" w:cs="Arial"/>
          <w:b/>
          <w:bCs/>
          <w:sz w:val="20"/>
          <w:szCs w:val="20"/>
        </w:rPr>
      </w:pPr>
    </w:p>
    <w:p w14:paraId="4199E64D" w14:textId="2C271192" w:rsidR="00FE208B" w:rsidRPr="005E7255" w:rsidRDefault="00FE208B" w:rsidP="00CF5557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5E7255">
        <w:rPr>
          <w:rFonts w:ascii="Arial" w:hAnsi="Arial" w:cs="Arial"/>
          <w:b/>
          <w:bCs/>
          <w:sz w:val="20"/>
          <w:szCs w:val="20"/>
        </w:rPr>
        <w:t xml:space="preserve"> How many parliamentary groups were there?</w:t>
      </w:r>
    </w:p>
    <w:p w14:paraId="482501C5" w14:textId="2D701400" w:rsidR="00FE208B" w:rsidRDefault="00FE208B" w:rsidP="00FE208B">
      <w:pPr>
        <w:rPr>
          <w:rFonts w:ascii="Arial" w:hAnsi="Arial" w:cs="Arial"/>
          <w:i/>
          <w:sz w:val="20"/>
          <w:szCs w:val="20"/>
        </w:rPr>
      </w:pPr>
      <w:r w:rsidRPr="005E7255">
        <w:rPr>
          <w:rFonts w:ascii="Arial" w:hAnsi="Arial" w:cs="Arial"/>
          <w:i/>
          <w:sz w:val="20"/>
          <w:szCs w:val="20"/>
        </w:rPr>
        <w:t>Reference date: 31 December of that year</w:t>
      </w:r>
    </w:p>
    <w:p w14:paraId="3FBC172C" w14:textId="77777777" w:rsidR="00843E57" w:rsidRPr="005E7255" w:rsidRDefault="00843E57" w:rsidP="00FE208B">
      <w:pPr>
        <w:rPr>
          <w:rFonts w:ascii="Arial" w:hAnsi="Arial" w:cs="Arial"/>
          <w:i/>
          <w:sz w:val="20"/>
          <w:szCs w:val="20"/>
        </w:rPr>
      </w:pPr>
    </w:p>
    <w:tbl>
      <w:tblPr>
        <w:tblW w:w="513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6"/>
        <w:gridCol w:w="4036"/>
      </w:tblGrid>
      <w:tr w:rsidR="00F43F8C" w:rsidRPr="005E7255" w14:paraId="3E6600CD" w14:textId="77777777" w:rsidTr="00CF5557"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6BE4CF6" w14:textId="77777777" w:rsidR="00F43F8C" w:rsidRPr="005E7255" w:rsidRDefault="00F43F8C" w:rsidP="00CF5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Unicameral parliament or Lower chamber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D9B6B09" w14:textId="77777777" w:rsidR="00F43F8C" w:rsidRPr="005E7255" w:rsidRDefault="00F43F8C" w:rsidP="00CF5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Upper chamber</w:t>
            </w:r>
          </w:p>
        </w:tc>
      </w:tr>
      <w:tr w:rsidR="00F43F8C" w:rsidRPr="005E7255" w14:paraId="0F891750" w14:textId="77777777" w:rsidTr="00CF5557"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398BB7" w14:textId="77777777" w:rsidR="00F43F8C" w:rsidRPr="005E7255" w:rsidRDefault="00F43F8C" w:rsidP="00CF5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CB1E41E" w14:textId="77777777" w:rsidR="00F43F8C" w:rsidRPr="005E7255" w:rsidRDefault="00F43F8C" w:rsidP="00CF55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C1CEB0" w14:textId="77777777" w:rsidR="00FE208B" w:rsidRPr="005E7255" w:rsidRDefault="00FE208B" w:rsidP="00FE208B">
      <w:pPr>
        <w:rPr>
          <w:rFonts w:ascii="Arial" w:hAnsi="Arial" w:cs="Arial"/>
          <w:sz w:val="20"/>
          <w:szCs w:val="20"/>
        </w:rPr>
      </w:pPr>
    </w:p>
    <w:p w14:paraId="363CD7E0" w14:textId="77777777" w:rsidR="00F43F8C" w:rsidRDefault="00F43F8C" w:rsidP="00F43F8C">
      <w:pPr>
        <w:rPr>
          <w:rFonts w:ascii="Arial" w:eastAsia="MS Mincho" w:hAnsi="Arial" w:cs="Arial"/>
          <w:b/>
          <w:bCs/>
          <w:color w:val="0096AA"/>
        </w:rPr>
      </w:pPr>
    </w:p>
    <w:p w14:paraId="4A19D11C" w14:textId="3AF2B67F" w:rsidR="00F43F8C" w:rsidRPr="0027553A" w:rsidRDefault="00F43F8C" w:rsidP="00F43F8C">
      <w:pPr>
        <w:rPr>
          <w:rFonts w:ascii="Arial" w:eastAsia="MS Mincho" w:hAnsi="Arial" w:cs="Arial"/>
          <w:b/>
          <w:bCs/>
          <w:color w:val="0096AA"/>
        </w:rPr>
      </w:pPr>
      <w:r w:rsidRPr="0027553A">
        <w:rPr>
          <w:rFonts w:ascii="Arial" w:eastAsia="MS Mincho" w:hAnsi="Arial" w:cs="Arial"/>
          <w:b/>
          <w:bCs/>
          <w:color w:val="0096AA"/>
        </w:rPr>
        <w:t>Parliamentary Salaries &amp; Allowances</w:t>
      </w:r>
    </w:p>
    <w:p w14:paraId="15DD80E5" w14:textId="77777777" w:rsidR="00EC2054" w:rsidRPr="00572343" w:rsidRDefault="00EC2054" w:rsidP="00FE208B">
      <w:pPr>
        <w:rPr>
          <w:rFonts w:ascii="Arial" w:hAnsi="Arial" w:cs="Arial"/>
          <w:sz w:val="22"/>
          <w:szCs w:val="22"/>
        </w:rPr>
      </w:pPr>
    </w:p>
    <w:p w14:paraId="0A2A1528" w14:textId="24F006FD" w:rsidR="00F43F8C" w:rsidRPr="00CF5557" w:rsidRDefault="00F43F8C" w:rsidP="00F43F8C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CF5557">
        <w:rPr>
          <w:rFonts w:ascii="Arial" w:hAnsi="Arial" w:cs="Arial"/>
          <w:b/>
          <w:bCs/>
          <w:sz w:val="20"/>
          <w:szCs w:val="20"/>
        </w:rPr>
        <w:t>What was the basic annual salary of parliamentarians?</w:t>
      </w:r>
    </w:p>
    <w:p w14:paraId="0B7A5E2D" w14:textId="77777777" w:rsidR="00F43F8C" w:rsidRPr="005E7255" w:rsidRDefault="00F43F8C" w:rsidP="00F43F8C">
      <w:pPr>
        <w:rPr>
          <w:rFonts w:ascii="Arial" w:hAnsi="Arial" w:cs="Arial"/>
          <w:i/>
          <w:sz w:val="20"/>
          <w:szCs w:val="20"/>
          <w:lang w:eastAsia="fr-CH"/>
        </w:rPr>
      </w:pPr>
      <w:r w:rsidRPr="005E7255">
        <w:rPr>
          <w:rFonts w:ascii="Arial" w:hAnsi="Arial" w:cs="Arial"/>
          <w:i/>
          <w:sz w:val="20"/>
          <w:szCs w:val="20"/>
          <w:lang w:eastAsia="fr-CH"/>
        </w:rPr>
        <w:t>Please provide the</w:t>
      </w:r>
      <w:r>
        <w:rPr>
          <w:rFonts w:ascii="Arial" w:hAnsi="Arial" w:cs="Arial"/>
          <w:i/>
          <w:sz w:val="20"/>
          <w:szCs w:val="20"/>
          <w:lang w:eastAsia="fr-CH"/>
        </w:rPr>
        <w:t xml:space="preserve"> gross</w:t>
      </w:r>
      <w:r w:rsidRPr="005E7255">
        <w:rPr>
          <w:rFonts w:ascii="Arial" w:hAnsi="Arial" w:cs="Arial"/>
          <w:i/>
          <w:sz w:val="20"/>
          <w:szCs w:val="20"/>
          <w:lang w:eastAsia="fr-CH"/>
        </w:rPr>
        <w:t xml:space="preserve"> basic annual salary</w:t>
      </w:r>
      <w:r>
        <w:rPr>
          <w:rFonts w:ascii="Arial" w:hAnsi="Arial" w:cs="Arial"/>
          <w:i/>
          <w:sz w:val="20"/>
          <w:szCs w:val="20"/>
          <w:lang w:eastAsia="fr-CH"/>
        </w:rPr>
        <w:t xml:space="preserve"> (before tax)</w:t>
      </w:r>
      <w:r w:rsidRPr="005E7255">
        <w:rPr>
          <w:rFonts w:ascii="Arial" w:hAnsi="Arial" w:cs="Arial"/>
          <w:i/>
          <w:sz w:val="20"/>
          <w:szCs w:val="20"/>
          <w:lang w:eastAsia="fr-CH"/>
        </w:rPr>
        <w:t xml:space="preserve">, not including allowances. </w:t>
      </w:r>
    </w:p>
    <w:p w14:paraId="707B9220" w14:textId="77777777" w:rsidR="00F43F8C" w:rsidRPr="005E7255" w:rsidRDefault="00F43F8C" w:rsidP="00F43F8C">
      <w:pPr>
        <w:rPr>
          <w:rFonts w:ascii="Arial" w:hAnsi="Arial" w:cs="Arial"/>
          <w:sz w:val="20"/>
          <w:szCs w:val="20"/>
          <w:lang w:eastAsia="fr-CH"/>
        </w:rPr>
      </w:pPr>
    </w:p>
    <w:tbl>
      <w:tblPr>
        <w:tblW w:w="513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6"/>
        <w:gridCol w:w="4036"/>
      </w:tblGrid>
      <w:tr w:rsidR="00F43F8C" w:rsidRPr="005E7255" w14:paraId="611D6412" w14:textId="77777777" w:rsidTr="00CF5557"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E351E67" w14:textId="77777777" w:rsidR="00F43F8C" w:rsidRPr="005E7255" w:rsidRDefault="00F43F8C" w:rsidP="00CF5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Unicameral parliament or Lower chamber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6DC00F4" w14:textId="77777777" w:rsidR="00F43F8C" w:rsidRPr="005E7255" w:rsidRDefault="00F43F8C" w:rsidP="00CF5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Upper chamber</w:t>
            </w:r>
          </w:p>
        </w:tc>
      </w:tr>
      <w:tr w:rsidR="00F43F8C" w:rsidRPr="005E7255" w14:paraId="64560E99" w14:textId="77777777" w:rsidTr="00CF5557"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F94FD6A" w14:textId="77777777" w:rsidR="00F43F8C" w:rsidRPr="005E7255" w:rsidRDefault="00F43F8C" w:rsidP="00CF55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1CA98D5" w14:textId="77777777" w:rsidR="00F43F8C" w:rsidRPr="005E7255" w:rsidRDefault="00F43F8C" w:rsidP="00CF55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92EE5F" w14:textId="77777777" w:rsidR="00F43F8C" w:rsidRPr="005E7255" w:rsidRDefault="00F43F8C" w:rsidP="00F43F8C">
      <w:pPr>
        <w:rPr>
          <w:rFonts w:ascii="Arial" w:hAnsi="Arial" w:cs="Arial"/>
          <w:sz w:val="20"/>
          <w:szCs w:val="20"/>
        </w:rPr>
      </w:pPr>
    </w:p>
    <w:p w14:paraId="03CF8FCD" w14:textId="77777777" w:rsidR="00F43F8C" w:rsidRPr="0081001A" w:rsidRDefault="00F43F8C" w:rsidP="00F43F8C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81001A">
        <w:rPr>
          <w:rFonts w:ascii="Arial" w:hAnsi="Arial" w:cs="Arial"/>
          <w:b/>
          <w:bCs/>
          <w:sz w:val="20"/>
          <w:szCs w:val="20"/>
        </w:rPr>
        <w:t xml:space="preserve"> Have parliamentary salaries or allowances been reduced since 2020 as a consequence of the COVID-19 pandemic?</w:t>
      </w:r>
    </w:p>
    <w:p w14:paraId="4CCC646B" w14:textId="77777777" w:rsidR="00F43F8C" w:rsidRDefault="00F43F8C" w:rsidP="00F43F8C">
      <w:pPr>
        <w:rPr>
          <w:rFonts w:ascii="Arial" w:hAnsi="Arial" w:cs="Arial"/>
          <w:sz w:val="20"/>
          <w:szCs w:val="20"/>
          <w:lang w:eastAsia="ja-JP"/>
        </w:rPr>
      </w:pPr>
    </w:p>
    <w:p w14:paraId="58353882" w14:textId="33377D0C" w:rsidR="00F43F8C" w:rsidRDefault="00A573C1" w:rsidP="00CF5557">
      <w:pPr>
        <w:ind w:left="397"/>
        <w:rPr>
          <w:rFonts w:ascii="Arial" w:hAnsi="Arial" w:cs="Arial"/>
          <w:sz w:val="20"/>
          <w:szCs w:val="20"/>
          <w:lang w:eastAsia="ja-JP"/>
        </w:rPr>
      </w:pPr>
      <w:sdt>
        <w:sdtPr>
          <w:rPr>
            <w:rFonts w:ascii="Arial" w:hAnsi="Arial" w:cs="Arial"/>
            <w:sz w:val="20"/>
            <w:szCs w:val="20"/>
            <w:lang w:eastAsia="ja-JP"/>
          </w:rPr>
          <w:id w:val="210715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8C" w:rsidRPr="009E70E9">
            <w:rPr>
              <w:rFonts w:ascii="Segoe UI Symbol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="00F43F8C" w:rsidRPr="005E7255">
        <w:rPr>
          <w:rFonts w:ascii="Arial" w:hAnsi="Arial" w:cs="Arial"/>
          <w:sz w:val="20"/>
          <w:szCs w:val="20"/>
          <w:lang w:eastAsia="ja-JP"/>
        </w:rPr>
        <w:t xml:space="preserve"> Yes        </w:t>
      </w:r>
      <w:sdt>
        <w:sdtPr>
          <w:rPr>
            <w:rFonts w:ascii="Arial" w:hAnsi="Arial" w:cs="Arial"/>
            <w:sz w:val="20"/>
            <w:szCs w:val="20"/>
            <w:lang w:eastAsia="ja-JP"/>
          </w:rPr>
          <w:id w:val="-49255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8C" w:rsidRPr="009E70E9">
            <w:rPr>
              <w:rFonts w:ascii="Segoe UI Symbol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="00F43F8C" w:rsidRPr="005E7255">
        <w:rPr>
          <w:rFonts w:ascii="Arial" w:hAnsi="Arial" w:cs="Arial"/>
          <w:sz w:val="20"/>
          <w:szCs w:val="20"/>
          <w:lang w:eastAsia="ja-JP"/>
        </w:rPr>
        <w:t xml:space="preserve">   No</w:t>
      </w:r>
    </w:p>
    <w:p w14:paraId="07620AB5" w14:textId="77777777" w:rsidR="00252118" w:rsidRDefault="00252118">
      <w:pPr>
        <w:rPr>
          <w:rFonts w:ascii="Arial" w:hAnsi="Arial" w:cs="Arial"/>
          <w:sz w:val="20"/>
          <w:szCs w:val="20"/>
          <w:lang w:eastAsia="ja-JP"/>
        </w:rPr>
      </w:pPr>
    </w:p>
    <w:p w14:paraId="0574A786" w14:textId="77777777" w:rsidR="00252118" w:rsidRDefault="00252118">
      <w:pPr>
        <w:rPr>
          <w:rFonts w:ascii="Arial" w:hAnsi="Arial" w:cs="Arial"/>
          <w:sz w:val="20"/>
          <w:szCs w:val="20"/>
          <w:lang w:eastAsia="ja-JP"/>
        </w:rPr>
      </w:pPr>
    </w:p>
    <w:p w14:paraId="1D6E9509" w14:textId="65FF392A" w:rsidR="00252118" w:rsidRPr="00295F36" w:rsidRDefault="00252118">
      <w:pPr>
        <w:rPr>
          <w:rFonts w:ascii="Arial" w:hAnsi="Arial" w:cs="Arial"/>
          <w:i/>
          <w:iCs/>
          <w:sz w:val="20"/>
          <w:szCs w:val="20"/>
          <w:lang w:eastAsia="ja-JP"/>
        </w:rPr>
      </w:pPr>
      <w:r w:rsidRPr="00295F36">
        <w:rPr>
          <w:rFonts w:ascii="Arial" w:eastAsia="MS Mincho" w:hAnsi="Arial" w:cs="Arial"/>
          <w:b/>
          <w:bCs/>
          <w:i/>
          <w:iCs/>
          <w:color w:val="0096AA"/>
          <w:sz w:val="20"/>
          <w:szCs w:val="20"/>
        </w:rPr>
        <w:t>Information on allowances was last updated in 2012. Please review the data for your parliament i</w:t>
      </w:r>
      <w:r>
        <w:rPr>
          <w:rFonts w:ascii="Arial" w:eastAsia="MS Mincho" w:hAnsi="Arial" w:cs="Arial"/>
          <w:b/>
          <w:bCs/>
          <w:i/>
          <w:iCs/>
          <w:color w:val="0096AA"/>
          <w:sz w:val="20"/>
          <w:szCs w:val="20"/>
        </w:rPr>
        <w:t xml:space="preserve">n </w:t>
      </w:r>
      <w:hyperlink r:id="rId23" w:history="1">
        <w:proofErr w:type="spellStart"/>
        <w:r w:rsidRPr="00252118">
          <w:rPr>
            <w:rStyle w:val="Hyperlink"/>
            <w:rFonts w:ascii="Arial" w:eastAsia="MS Mincho" w:hAnsi="Arial" w:cs="Arial"/>
            <w:b/>
            <w:bCs/>
            <w:i/>
            <w:iCs/>
            <w:sz w:val="20"/>
            <w:szCs w:val="20"/>
          </w:rPr>
          <w:t>Parline</w:t>
        </w:r>
        <w:proofErr w:type="spellEnd"/>
      </w:hyperlink>
      <w:r>
        <w:rPr>
          <w:rFonts w:ascii="Arial" w:eastAsia="MS Mincho" w:hAnsi="Arial" w:cs="Arial"/>
          <w:b/>
          <w:bCs/>
          <w:i/>
          <w:iCs/>
          <w:color w:val="0096AA"/>
          <w:sz w:val="20"/>
          <w:szCs w:val="20"/>
        </w:rPr>
        <w:t xml:space="preserve"> </w:t>
      </w:r>
      <w:r w:rsidRPr="00295F36">
        <w:rPr>
          <w:rFonts w:ascii="Arial" w:eastAsia="MS Mincho" w:hAnsi="Arial" w:cs="Arial"/>
          <w:b/>
          <w:bCs/>
          <w:i/>
          <w:iCs/>
          <w:color w:val="0096AA"/>
          <w:sz w:val="20"/>
          <w:szCs w:val="20"/>
        </w:rPr>
        <w:t>under the ‘Parliamentary Mandate’ section and provide updated information via questions 16-25.</w:t>
      </w:r>
      <w:r w:rsidRPr="00295F36">
        <w:rPr>
          <w:rFonts w:ascii="Arial" w:hAnsi="Arial" w:cs="Arial"/>
          <w:i/>
          <w:iCs/>
          <w:sz w:val="20"/>
          <w:szCs w:val="20"/>
          <w:lang w:eastAsia="ja-JP"/>
        </w:rPr>
        <w:br w:type="page"/>
      </w:r>
    </w:p>
    <w:p w14:paraId="4BAC7BE6" w14:textId="331A0ACF" w:rsidR="00252118" w:rsidRDefault="00252118" w:rsidP="007238CE">
      <w:pPr>
        <w:rPr>
          <w:rFonts w:ascii="Arial" w:hAnsi="Arial" w:cs="Arial"/>
          <w:sz w:val="20"/>
          <w:szCs w:val="20"/>
        </w:rPr>
      </w:pPr>
    </w:p>
    <w:p w14:paraId="268A178B" w14:textId="2A898A05" w:rsidR="00252118" w:rsidRPr="00295F36" w:rsidRDefault="00295F36" w:rsidP="00295F36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indicate the</w:t>
      </w:r>
      <w:r w:rsidR="00252118" w:rsidRPr="00295F36">
        <w:rPr>
          <w:rFonts w:ascii="Arial" w:hAnsi="Arial" w:cs="Arial"/>
          <w:b/>
          <w:bCs/>
          <w:sz w:val="20"/>
          <w:szCs w:val="20"/>
        </w:rPr>
        <w:t xml:space="preserve"> total basic allowance</w:t>
      </w:r>
      <w:r>
        <w:rPr>
          <w:rFonts w:ascii="Arial" w:hAnsi="Arial" w:cs="Arial"/>
          <w:b/>
          <w:bCs/>
          <w:sz w:val="20"/>
          <w:szCs w:val="20"/>
        </w:rPr>
        <w:t>(</w:t>
      </w:r>
      <w:r w:rsidR="00252118" w:rsidRPr="00295F36"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)</w:t>
      </w:r>
      <w:r w:rsidR="00252118" w:rsidRPr="00295F3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provided to parliamentarians:</w:t>
      </w:r>
    </w:p>
    <w:p w14:paraId="133EEFB0" w14:textId="77777777" w:rsidR="003C2FAA" w:rsidRDefault="003C2FAA" w:rsidP="003C2FAA">
      <w:pPr>
        <w:rPr>
          <w:rFonts w:ascii="Arial" w:hAnsi="Arial" w:cs="Arial"/>
          <w:sz w:val="20"/>
          <w:szCs w:val="20"/>
          <w:lang w:eastAsia="fr-CH"/>
        </w:rPr>
      </w:pPr>
    </w:p>
    <w:p w14:paraId="732C96BA" w14:textId="0F16145E" w:rsidR="003C2FAA" w:rsidRDefault="0027553A" w:rsidP="003C2FAA">
      <w:pPr>
        <w:rPr>
          <w:rFonts w:ascii="Arial" w:hAnsi="Arial" w:cs="Arial"/>
          <w:i/>
          <w:sz w:val="20"/>
          <w:szCs w:val="20"/>
          <w:lang w:eastAsia="fr-CH"/>
        </w:rPr>
      </w:pPr>
      <w:r w:rsidRPr="00295F36">
        <w:rPr>
          <w:rFonts w:ascii="Arial" w:hAnsi="Arial" w:cs="Arial"/>
          <w:sz w:val="20"/>
          <w:szCs w:val="20"/>
          <w:lang w:eastAsia="fr-CH"/>
        </w:rPr>
        <w:t>“</w:t>
      </w:r>
      <w:r w:rsidRPr="00295F36">
        <w:rPr>
          <w:rFonts w:ascii="Arial" w:hAnsi="Arial" w:cs="Arial"/>
          <w:i/>
          <w:sz w:val="20"/>
          <w:szCs w:val="20"/>
          <w:lang w:eastAsia="fr-CH"/>
        </w:rPr>
        <w:t xml:space="preserve">Basic allowances” are automatically paid to all parliamentarians. They are received in advance as a lump sum at a flat rate. They are not intended to be reimbursed for any expenses. </w:t>
      </w:r>
      <w:r w:rsidR="003C2FAA" w:rsidRPr="00295F36">
        <w:rPr>
          <w:rFonts w:ascii="Arial" w:hAnsi="Arial" w:cs="Arial"/>
          <w:i/>
          <w:sz w:val="20"/>
          <w:szCs w:val="20"/>
          <w:lang w:eastAsia="fr-CH"/>
        </w:rPr>
        <w:t xml:space="preserve">They vary across parliaments, and are sometimes </w:t>
      </w:r>
      <w:r w:rsidRPr="00295F36">
        <w:rPr>
          <w:rFonts w:ascii="Arial" w:hAnsi="Arial" w:cs="Arial"/>
          <w:i/>
          <w:sz w:val="20"/>
          <w:szCs w:val="20"/>
          <w:lang w:eastAsia="fr-CH"/>
        </w:rPr>
        <w:t>called “representation allowance”, “supplemental allowance”, “end-of-year allowance”,</w:t>
      </w:r>
      <w:r w:rsidR="003C2FAA" w:rsidRPr="00295F36">
        <w:rPr>
          <w:rFonts w:ascii="Arial" w:hAnsi="Arial" w:cs="Arial"/>
          <w:i/>
          <w:sz w:val="20"/>
          <w:szCs w:val="20"/>
          <w:lang w:eastAsia="fr-CH"/>
        </w:rPr>
        <w:t xml:space="preserve"> etc. and can cover official expenses, for example, travel, mail, staff, office supplies etc. </w:t>
      </w:r>
    </w:p>
    <w:p w14:paraId="7BD9B6E5" w14:textId="47BC51B4" w:rsidR="00E86718" w:rsidRDefault="00E86718" w:rsidP="003C2FAA">
      <w:pPr>
        <w:rPr>
          <w:rFonts w:ascii="Arial" w:hAnsi="Arial" w:cs="Arial"/>
          <w:i/>
          <w:sz w:val="20"/>
          <w:szCs w:val="20"/>
          <w:lang w:eastAsia="fr-CH"/>
        </w:rPr>
      </w:pPr>
    </w:p>
    <w:p w14:paraId="1E97301F" w14:textId="19E9823C" w:rsidR="00E86718" w:rsidRDefault="00E86718" w:rsidP="003C2FAA">
      <w:pPr>
        <w:rPr>
          <w:rFonts w:ascii="Arial" w:hAnsi="Arial" w:cs="Arial"/>
          <w:i/>
          <w:sz w:val="20"/>
          <w:szCs w:val="20"/>
          <w:lang w:eastAsia="fr-CH"/>
        </w:rPr>
      </w:pPr>
      <w:r>
        <w:rPr>
          <w:rFonts w:ascii="Arial" w:hAnsi="Arial" w:cs="Arial"/>
          <w:i/>
          <w:sz w:val="20"/>
          <w:szCs w:val="20"/>
          <w:lang w:eastAsia="fr-CH"/>
        </w:rPr>
        <w:t>If allowances vary</w:t>
      </w:r>
      <w:r w:rsidR="00295F36">
        <w:rPr>
          <w:rFonts w:ascii="Arial" w:hAnsi="Arial" w:cs="Arial"/>
          <w:i/>
          <w:sz w:val="20"/>
          <w:szCs w:val="20"/>
          <w:lang w:eastAsia="fr-CH"/>
        </w:rPr>
        <w:t xml:space="preserve"> across members</w:t>
      </w:r>
      <w:r>
        <w:rPr>
          <w:rFonts w:ascii="Arial" w:hAnsi="Arial" w:cs="Arial"/>
          <w:i/>
          <w:sz w:val="20"/>
          <w:szCs w:val="20"/>
          <w:lang w:eastAsia="fr-CH"/>
        </w:rPr>
        <w:t>, please provide an average per member, not including ‘attendance allowances’ (see next question).</w:t>
      </w:r>
    </w:p>
    <w:p w14:paraId="692FF497" w14:textId="7277EC5F" w:rsidR="00AB64DD" w:rsidRDefault="00AB64DD" w:rsidP="003C2FAA">
      <w:pPr>
        <w:rPr>
          <w:rFonts w:ascii="Arial" w:hAnsi="Arial" w:cs="Arial"/>
          <w:i/>
          <w:sz w:val="20"/>
          <w:szCs w:val="20"/>
          <w:lang w:eastAsia="fr-CH"/>
        </w:rPr>
      </w:pPr>
    </w:p>
    <w:p w14:paraId="7DB3DE56" w14:textId="253E37CC" w:rsidR="00AB64DD" w:rsidRPr="00295F36" w:rsidRDefault="00AB64DD" w:rsidP="003C2FAA">
      <w:pPr>
        <w:rPr>
          <w:rFonts w:ascii="Arial" w:hAnsi="Arial" w:cs="Arial"/>
          <w:i/>
          <w:sz w:val="20"/>
          <w:szCs w:val="20"/>
          <w:lang w:eastAsia="fr-CH"/>
        </w:rPr>
      </w:pPr>
      <w:r w:rsidRPr="00CF5557">
        <w:rPr>
          <w:rFonts w:ascii="Arial" w:hAnsi="Arial" w:cs="Arial"/>
          <w:i/>
          <w:sz w:val="20"/>
          <w:szCs w:val="20"/>
          <w:lang w:eastAsia="fr-CH"/>
        </w:rPr>
        <w:t>Select “not applicable” if allowances do not apply.</w:t>
      </w:r>
    </w:p>
    <w:p w14:paraId="2847B204" w14:textId="77777777" w:rsidR="0027553A" w:rsidRPr="00295F36" w:rsidRDefault="0027553A" w:rsidP="0027553A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2619"/>
        <w:gridCol w:w="2620"/>
      </w:tblGrid>
      <w:tr w:rsidR="00046320" w:rsidRPr="005E7255" w14:paraId="72F0A81A" w14:textId="77777777" w:rsidTr="00CF5557">
        <w:trPr>
          <w:trHeight w:val="113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FFFFFD" w14:textId="77777777" w:rsidR="00046320" w:rsidRPr="00295F36" w:rsidRDefault="00046320" w:rsidP="00CF555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40C7AFC" w14:textId="77777777" w:rsidR="00046320" w:rsidRPr="005E7255" w:rsidRDefault="00046320" w:rsidP="00B2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Unicameral parliament or Lower chamber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DD6C281" w14:textId="77777777" w:rsidR="00046320" w:rsidRPr="005E7255" w:rsidRDefault="00046320" w:rsidP="00B2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Upper chamber</w:t>
            </w:r>
          </w:p>
        </w:tc>
      </w:tr>
      <w:tr w:rsidR="00046320" w:rsidRPr="005E7255" w14:paraId="42B48E7B" w14:textId="77777777" w:rsidTr="0077644F">
        <w:trPr>
          <w:trHeight w:val="796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6E3642" w14:textId="3DCF2286" w:rsidR="00046320" w:rsidRPr="00101953" w:rsidRDefault="00046320" w:rsidP="00B210D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019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Basic allowances</w:t>
            </w:r>
          </w:p>
          <w:p w14:paraId="379F135D" w14:textId="77777777" w:rsidR="00AB64DD" w:rsidRDefault="00AB64DD" w:rsidP="00B210DA">
            <w:pPr>
              <w:rPr>
                <w:rFonts w:ascii="Arial" w:hAnsi="Arial" w:cs="Arial"/>
                <w:i/>
                <w:sz w:val="20"/>
                <w:szCs w:val="20"/>
                <w:lang w:eastAsia="fr-CH"/>
              </w:rPr>
            </w:pPr>
          </w:p>
          <w:p w14:paraId="6D98F77C" w14:textId="77777777" w:rsidR="00AB64DD" w:rsidRDefault="00AB64DD" w:rsidP="00B210DA">
            <w:pPr>
              <w:rPr>
                <w:rFonts w:ascii="Arial" w:hAnsi="Arial" w:cs="Arial"/>
                <w:i/>
                <w:sz w:val="20"/>
                <w:szCs w:val="20"/>
                <w:lang w:eastAsia="fr-CH"/>
              </w:rPr>
            </w:pPr>
          </w:p>
          <w:p w14:paraId="5AA84BED" w14:textId="77777777" w:rsidR="00AB64DD" w:rsidRDefault="00AB64DD" w:rsidP="00B210DA">
            <w:pPr>
              <w:rPr>
                <w:rFonts w:ascii="Arial" w:hAnsi="Arial" w:cs="Arial"/>
                <w:i/>
                <w:sz w:val="20"/>
                <w:szCs w:val="20"/>
                <w:lang w:eastAsia="fr-CH"/>
              </w:rPr>
            </w:pPr>
          </w:p>
          <w:p w14:paraId="156DD41A" w14:textId="3D49FE29" w:rsidR="00AB64DD" w:rsidRPr="00101953" w:rsidRDefault="00AB64DD" w:rsidP="00B21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7A8A9E7" w14:textId="605C98FA" w:rsidR="00843E57" w:rsidRDefault="006E3EBB" w:rsidP="006E3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Total:</w:t>
            </w:r>
          </w:p>
          <w:p w14:paraId="5B65A7D4" w14:textId="4F8F24DA" w:rsidR="00252118" w:rsidRDefault="00252118" w:rsidP="0077644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Currency:</w:t>
            </w:r>
          </w:p>
          <w:p w14:paraId="316E973A" w14:textId="336C1BA2" w:rsidR="00AB64DD" w:rsidRPr="005E7255" w:rsidRDefault="00A573C1" w:rsidP="0077644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131922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E57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843E57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843E57">
              <w:rPr>
                <w:rFonts w:ascii="Arial" w:hAnsi="Arial" w:cs="Arial"/>
                <w:sz w:val="20"/>
                <w:szCs w:val="20"/>
                <w:lang w:eastAsia="en-US"/>
              </w:rPr>
              <w:t>Not applicable</w:t>
            </w:r>
            <w:r w:rsidR="00843E57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2D88F31" w14:textId="6E38F6AE" w:rsidR="00843E57" w:rsidRDefault="006E3EBB" w:rsidP="006E3E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Total:</w:t>
            </w:r>
          </w:p>
          <w:p w14:paraId="1A5C6278" w14:textId="5A97C78D" w:rsidR="00252118" w:rsidRDefault="00252118" w:rsidP="0077644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Currency:</w:t>
            </w:r>
          </w:p>
          <w:p w14:paraId="7AAC653B" w14:textId="7820777F" w:rsidR="00AB64DD" w:rsidRPr="005E7255" w:rsidRDefault="00A573C1" w:rsidP="0077644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26881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E57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843E57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843E57">
              <w:rPr>
                <w:rFonts w:ascii="Arial" w:hAnsi="Arial" w:cs="Arial"/>
                <w:sz w:val="20"/>
                <w:szCs w:val="20"/>
                <w:lang w:eastAsia="en-US"/>
              </w:rPr>
              <w:t>Not applicable</w:t>
            </w:r>
            <w:r w:rsidR="00843E57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</w:t>
            </w:r>
          </w:p>
        </w:tc>
      </w:tr>
      <w:tr w:rsidR="00295F36" w:rsidRPr="005E7255" w14:paraId="6F769AD8" w14:textId="77777777" w:rsidTr="00CF5557">
        <w:trPr>
          <w:trHeight w:val="113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00E7E33" w14:textId="11E926A5" w:rsidR="00295F36" w:rsidRPr="0077644F" w:rsidRDefault="00295F36" w:rsidP="00B210DA">
            <w:pPr>
              <w:rPr>
                <w:rFonts w:ascii="Arial" w:hAnsi="Arial" w:cs="Arial"/>
                <w:i/>
                <w:sz w:val="20"/>
                <w:szCs w:val="20"/>
                <w:lang w:eastAsia="fr-CH"/>
              </w:rPr>
            </w:pPr>
            <w:r w:rsidRPr="00101953">
              <w:rPr>
                <w:rFonts w:ascii="Arial" w:hAnsi="Arial" w:cs="Arial"/>
                <w:i/>
                <w:sz w:val="20"/>
                <w:szCs w:val="20"/>
                <w:lang w:eastAsia="fr-CH"/>
              </w:rPr>
              <w:t>Please provide the names of these basic allowances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70C5FB6" w14:textId="77777777" w:rsidR="00295F36" w:rsidRDefault="00295F36" w:rsidP="006E3E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0C0CC9E" w14:textId="77777777" w:rsidR="00295F36" w:rsidRDefault="00295F36" w:rsidP="006E3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04F56B" w14:textId="77777777" w:rsidR="00EC56B4" w:rsidRDefault="00EC56B4" w:rsidP="000A1109"/>
    <w:p w14:paraId="6543B39F" w14:textId="4038C6CA" w:rsidR="003C2FAA" w:rsidRDefault="00252118" w:rsidP="00252118">
      <w:pPr>
        <w:pStyle w:val="ListParagraph"/>
        <w:numPr>
          <w:ilvl w:val="0"/>
          <w:numId w:val="19"/>
        </w:numPr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 there is an ‘Attendance Allowance’, what is the amount and periodicity</w:t>
      </w:r>
      <w:r w:rsidRPr="00295F36">
        <w:rPr>
          <w:rFonts w:ascii="Arial" w:hAnsi="Arial" w:cs="Arial"/>
          <w:b/>
          <w:bCs/>
          <w:sz w:val="20"/>
          <w:szCs w:val="20"/>
        </w:rPr>
        <w:t>?</w:t>
      </w:r>
    </w:p>
    <w:p w14:paraId="0CB896CC" w14:textId="077FFFB5" w:rsidR="00252118" w:rsidRPr="00295F36" w:rsidRDefault="00252118" w:rsidP="00295F36">
      <w:pPr>
        <w:rPr>
          <w:rFonts w:ascii="Arial" w:hAnsi="Arial" w:cs="Arial"/>
          <w:i/>
          <w:sz w:val="20"/>
          <w:szCs w:val="20"/>
          <w:lang w:eastAsia="fr-CH"/>
        </w:rPr>
      </w:pPr>
      <w:r w:rsidRPr="00CF5557">
        <w:rPr>
          <w:rFonts w:ascii="Arial" w:hAnsi="Arial" w:cs="Arial"/>
          <w:i/>
          <w:sz w:val="20"/>
          <w:szCs w:val="20"/>
          <w:lang w:eastAsia="fr-CH"/>
        </w:rPr>
        <w:t>Select “not applicable” if</w:t>
      </w:r>
      <w:r>
        <w:rPr>
          <w:rFonts w:ascii="Arial" w:hAnsi="Arial" w:cs="Arial"/>
          <w:i/>
          <w:sz w:val="20"/>
          <w:szCs w:val="20"/>
          <w:lang w:eastAsia="fr-CH"/>
        </w:rPr>
        <w:t xml:space="preserve"> an attendance a</w:t>
      </w:r>
      <w:r w:rsidRPr="00CF5557">
        <w:rPr>
          <w:rFonts w:ascii="Arial" w:hAnsi="Arial" w:cs="Arial"/>
          <w:i/>
          <w:sz w:val="20"/>
          <w:szCs w:val="20"/>
          <w:lang w:eastAsia="fr-CH"/>
        </w:rPr>
        <w:t>llowance do</w:t>
      </w:r>
      <w:r>
        <w:rPr>
          <w:rFonts w:ascii="Arial" w:hAnsi="Arial" w:cs="Arial"/>
          <w:i/>
          <w:sz w:val="20"/>
          <w:szCs w:val="20"/>
          <w:lang w:eastAsia="fr-CH"/>
        </w:rPr>
        <w:t>es</w:t>
      </w:r>
      <w:r w:rsidRPr="00CF5557">
        <w:rPr>
          <w:rFonts w:ascii="Arial" w:hAnsi="Arial" w:cs="Arial"/>
          <w:i/>
          <w:sz w:val="20"/>
          <w:szCs w:val="20"/>
          <w:lang w:eastAsia="fr-CH"/>
        </w:rPr>
        <w:t xml:space="preserve"> not apply.</w:t>
      </w:r>
    </w:p>
    <w:p w14:paraId="2C437B91" w14:textId="77777777" w:rsidR="00252118" w:rsidRPr="00295F36" w:rsidRDefault="00252118" w:rsidP="00295F3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2619"/>
        <w:gridCol w:w="2620"/>
      </w:tblGrid>
      <w:tr w:rsidR="00252118" w:rsidRPr="005E7255" w14:paraId="17CF6485" w14:textId="77777777" w:rsidTr="000F1AC1">
        <w:trPr>
          <w:trHeight w:val="113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B55530" w14:textId="77777777" w:rsidR="00252118" w:rsidRPr="00295F36" w:rsidRDefault="00252118" w:rsidP="000F1AC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E91E648" w14:textId="77777777" w:rsidR="00252118" w:rsidRPr="005E7255" w:rsidRDefault="00252118" w:rsidP="000F1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Unicameral parliament or Lower chamber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E3C3BCF" w14:textId="77777777" w:rsidR="00252118" w:rsidRPr="005E7255" w:rsidRDefault="00252118" w:rsidP="000F1A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Upper chamber</w:t>
            </w:r>
          </w:p>
        </w:tc>
      </w:tr>
      <w:tr w:rsidR="00252118" w:rsidRPr="005E7255" w14:paraId="4EAF49EB" w14:textId="77777777" w:rsidTr="000F1AC1">
        <w:trPr>
          <w:trHeight w:val="599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95BB0D" w14:textId="77777777" w:rsidR="00252118" w:rsidRDefault="00252118" w:rsidP="000F1A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0195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Attendance allowance</w:t>
            </w:r>
          </w:p>
          <w:p w14:paraId="2635BD23" w14:textId="77777777" w:rsidR="00252118" w:rsidRPr="00101953" w:rsidRDefault="00252118" w:rsidP="000F1A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6A5B244" w14:textId="77777777" w:rsidR="00252118" w:rsidRDefault="00252118" w:rsidP="000F1A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Total: </w:t>
            </w:r>
          </w:p>
          <w:p w14:paraId="4DB4D0A4" w14:textId="77777777" w:rsidR="00252118" w:rsidRDefault="00A573C1" w:rsidP="000F1AC1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135449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118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252118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252118">
              <w:rPr>
                <w:rFonts w:ascii="Arial" w:hAnsi="Arial" w:cs="Arial"/>
                <w:sz w:val="20"/>
                <w:szCs w:val="20"/>
                <w:lang w:eastAsia="en-US"/>
              </w:rPr>
              <w:t>Not applicable</w:t>
            </w:r>
            <w:r w:rsidR="00252118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</w:t>
            </w:r>
          </w:p>
          <w:p w14:paraId="2CB4F9D2" w14:textId="77777777" w:rsidR="00252118" w:rsidRDefault="00252118" w:rsidP="000F1AC1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  <w:p w14:paraId="35E0C9C0" w14:textId="77777777" w:rsidR="00252118" w:rsidRPr="0081001A" w:rsidRDefault="00252118" w:rsidP="000F1A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0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Paid Per: </w:t>
            </w:r>
          </w:p>
          <w:p w14:paraId="0BA8AA23" w14:textId="77777777" w:rsidR="00252118" w:rsidRDefault="00A573C1" w:rsidP="000F1AC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65004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118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252118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252118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Day </w:t>
            </w:r>
          </w:p>
          <w:p w14:paraId="6093BCF5" w14:textId="77777777" w:rsidR="00252118" w:rsidRDefault="00A573C1" w:rsidP="000F1AC1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169499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118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252118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252118">
              <w:rPr>
                <w:rFonts w:ascii="Arial" w:hAnsi="Arial" w:cs="Arial"/>
                <w:sz w:val="20"/>
                <w:szCs w:val="20"/>
                <w:lang w:eastAsia="en-US"/>
              </w:rPr>
              <w:t>Month</w:t>
            </w:r>
            <w:r w:rsidR="00252118" w:rsidRPr="005E72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252118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</w:t>
            </w:r>
          </w:p>
          <w:p w14:paraId="1EC4DE58" w14:textId="77777777" w:rsidR="00252118" w:rsidRDefault="00A573C1" w:rsidP="000F1AC1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187715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118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252118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252118">
              <w:rPr>
                <w:rFonts w:ascii="Arial" w:hAnsi="Arial" w:cs="Arial"/>
                <w:sz w:val="20"/>
                <w:szCs w:val="20"/>
                <w:lang w:eastAsia="en-US"/>
              </w:rPr>
              <w:t>Year</w:t>
            </w:r>
            <w:r w:rsidR="00252118" w:rsidRPr="005E72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252118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</w:t>
            </w:r>
          </w:p>
          <w:p w14:paraId="0192998F" w14:textId="77777777" w:rsidR="00252118" w:rsidRDefault="00A573C1" w:rsidP="000F1AC1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5848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118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252118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252118">
              <w:rPr>
                <w:rFonts w:ascii="Arial" w:hAnsi="Arial" w:cs="Arial"/>
                <w:sz w:val="20"/>
                <w:szCs w:val="20"/>
                <w:lang w:eastAsia="en-US"/>
              </w:rPr>
              <w:t>Session</w:t>
            </w:r>
            <w:r w:rsidR="00252118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</w:t>
            </w:r>
          </w:p>
          <w:p w14:paraId="7019B047" w14:textId="77777777" w:rsidR="00252118" w:rsidRDefault="00A573C1" w:rsidP="000F1AC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117665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118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252118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252118">
              <w:rPr>
                <w:rFonts w:ascii="Arial" w:hAnsi="Arial" w:cs="Arial"/>
                <w:sz w:val="20"/>
                <w:szCs w:val="20"/>
                <w:lang w:eastAsia="en-US"/>
              </w:rPr>
              <w:t xml:space="preserve">Other (please specify): </w:t>
            </w:r>
          </w:p>
          <w:p w14:paraId="248C8FE1" w14:textId="77777777" w:rsidR="00252118" w:rsidRPr="005E7255" w:rsidRDefault="00252118" w:rsidP="000F1AC1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F7861F6" w14:textId="77777777" w:rsidR="00252118" w:rsidRDefault="00252118" w:rsidP="000F1A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Total: </w:t>
            </w:r>
          </w:p>
          <w:p w14:paraId="0852EF31" w14:textId="77777777" w:rsidR="00252118" w:rsidRDefault="00A573C1" w:rsidP="000F1AC1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46944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118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252118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252118">
              <w:rPr>
                <w:rFonts w:ascii="Arial" w:hAnsi="Arial" w:cs="Arial"/>
                <w:sz w:val="20"/>
                <w:szCs w:val="20"/>
                <w:lang w:eastAsia="en-US"/>
              </w:rPr>
              <w:t>Not applicable</w:t>
            </w:r>
            <w:r w:rsidR="00252118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</w:t>
            </w:r>
          </w:p>
          <w:p w14:paraId="70AECF97" w14:textId="77777777" w:rsidR="00252118" w:rsidRDefault="00252118" w:rsidP="000F1A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EB4CF" w14:textId="77777777" w:rsidR="00252118" w:rsidRPr="0081001A" w:rsidRDefault="00252118" w:rsidP="000F1A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00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Paid Per: </w:t>
            </w:r>
          </w:p>
          <w:p w14:paraId="354B6B33" w14:textId="77777777" w:rsidR="00252118" w:rsidRDefault="00A573C1" w:rsidP="000F1AC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173258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118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252118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252118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Day </w:t>
            </w:r>
          </w:p>
          <w:p w14:paraId="295C6310" w14:textId="77777777" w:rsidR="00252118" w:rsidRDefault="00A573C1" w:rsidP="000F1AC1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26530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118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252118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252118">
              <w:rPr>
                <w:rFonts w:ascii="Arial" w:hAnsi="Arial" w:cs="Arial"/>
                <w:sz w:val="20"/>
                <w:szCs w:val="20"/>
                <w:lang w:eastAsia="en-US"/>
              </w:rPr>
              <w:t>Month</w:t>
            </w:r>
            <w:r w:rsidR="00252118" w:rsidRPr="005E72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252118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</w:t>
            </w:r>
          </w:p>
          <w:p w14:paraId="585126FE" w14:textId="77777777" w:rsidR="00252118" w:rsidRDefault="00A573C1" w:rsidP="000F1AC1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64902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118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252118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252118">
              <w:rPr>
                <w:rFonts w:ascii="Arial" w:hAnsi="Arial" w:cs="Arial"/>
                <w:sz w:val="20"/>
                <w:szCs w:val="20"/>
                <w:lang w:eastAsia="en-US"/>
              </w:rPr>
              <w:t>Year</w:t>
            </w:r>
            <w:r w:rsidR="00252118" w:rsidRPr="005E72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  <w:r w:rsidR="00252118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</w:t>
            </w:r>
          </w:p>
          <w:p w14:paraId="3C51B15F" w14:textId="77777777" w:rsidR="00252118" w:rsidRDefault="00A573C1" w:rsidP="000F1AC1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71224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118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252118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252118">
              <w:rPr>
                <w:rFonts w:ascii="Arial" w:hAnsi="Arial" w:cs="Arial"/>
                <w:sz w:val="20"/>
                <w:szCs w:val="20"/>
                <w:lang w:eastAsia="en-US"/>
              </w:rPr>
              <w:t>Session</w:t>
            </w:r>
            <w:r w:rsidR="00252118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</w:t>
            </w:r>
          </w:p>
          <w:p w14:paraId="250E4DD9" w14:textId="77777777" w:rsidR="00252118" w:rsidRDefault="00A573C1" w:rsidP="000F1AC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194286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118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252118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252118">
              <w:rPr>
                <w:rFonts w:ascii="Arial" w:hAnsi="Arial" w:cs="Arial"/>
                <w:sz w:val="20"/>
                <w:szCs w:val="20"/>
                <w:lang w:eastAsia="en-US"/>
              </w:rPr>
              <w:t xml:space="preserve">Other (please specify): </w:t>
            </w:r>
          </w:p>
          <w:p w14:paraId="30CD4A7C" w14:textId="77777777" w:rsidR="00252118" w:rsidRPr="005E7255" w:rsidRDefault="00252118" w:rsidP="000F1A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2511F9" w14:textId="77777777" w:rsidR="003C2FAA" w:rsidRDefault="003C2FAA" w:rsidP="00CF5557">
      <w:pPr>
        <w:ind w:left="-363" w:firstLine="363"/>
        <w:rPr>
          <w:rFonts w:ascii="Arial" w:hAnsi="Arial" w:cs="Arial"/>
          <w:b/>
          <w:bCs/>
          <w:sz w:val="20"/>
          <w:szCs w:val="20"/>
        </w:rPr>
      </w:pPr>
    </w:p>
    <w:p w14:paraId="34172F0D" w14:textId="0F8119E9" w:rsidR="00082D99" w:rsidRPr="00046320" w:rsidRDefault="009E70E9" w:rsidP="00CF5557">
      <w:pPr>
        <w:ind w:left="-363" w:firstLine="36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3C2FAA">
        <w:rPr>
          <w:rFonts w:ascii="Arial" w:hAnsi="Arial" w:cs="Arial"/>
          <w:b/>
          <w:bCs/>
          <w:sz w:val="20"/>
          <w:szCs w:val="20"/>
        </w:rPr>
        <w:t>8</w:t>
      </w:r>
      <w:r w:rsidR="00046320" w:rsidRPr="00046320">
        <w:rPr>
          <w:rFonts w:ascii="Arial" w:hAnsi="Arial" w:cs="Arial"/>
          <w:b/>
          <w:bCs/>
          <w:sz w:val="20"/>
          <w:szCs w:val="20"/>
        </w:rPr>
        <w:t>. Are salaries and allowances subject to income tax (or equivalent)?</w:t>
      </w:r>
    </w:p>
    <w:p w14:paraId="3B53108C" w14:textId="7CAE8C1E" w:rsidR="00046320" w:rsidRDefault="00046320" w:rsidP="000A1109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2619"/>
        <w:gridCol w:w="2620"/>
      </w:tblGrid>
      <w:tr w:rsidR="00046320" w:rsidRPr="005E7255" w14:paraId="6D9C171F" w14:textId="77777777" w:rsidTr="00CF5557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9DA62B" w14:textId="77777777" w:rsidR="00046320" w:rsidRPr="005E7255" w:rsidRDefault="00046320" w:rsidP="00B21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BFC889A" w14:textId="77777777" w:rsidR="00046320" w:rsidRPr="005E7255" w:rsidRDefault="00046320" w:rsidP="00B2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Unicameral parliament or Lower chamber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21152A4" w14:textId="77777777" w:rsidR="00046320" w:rsidRPr="005E7255" w:rsidRDefault="00046320" w:rsidP="00B2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Upper chamber</w:t>
            </w:r>
          </w:p>
        </w:tc>
      </w:tr>
      <w:tr w:rsidR="00046320" w:rsidRPr="005E7255" w14:paraId="1A179DB4" w14:textId="77777777" w:rsidTr="00CF5557">
        <w:trPr>
          <w:trHeight w:val="333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AE5999" w14:textId="5E7EC038" w:rsidR="00046320" w:rsidRPr="00046320" w:rsidRDefault="00046320" w:rsidP="00CF5557">
            <w:pPr>
              <w:snapToGrid w:val="0"/>
              <w:contextualSpacing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Salaries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06A2C2A" w14:textId="77777777" w:rsidR="00046320" w:rsidRPr="005E7255" w:rsidRDefault="00A573C1" w:rsidP="00CF5557">
            <w:pPr>
              <w:snapToGrid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95201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20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Yes 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205126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20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en-US"/>
              </w:rPr>
              <w:t>No</w:t>
            </w:r>
          </w:p>
          <w:p w14:paraId="37AFFE74" w14:textId="1BD2089C" w:rsidR="00046320" w:rsidRPr="005E7255" w:rsidRDefault="00046320" w:rsidP="00CF5557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F5FD1B2" w14:textId="77777777" w:rsidR="00046320" w:rsidRPr="005E7255" w:rsidRDefault="00A573C1" w:rsidP="00CF5557">
            <w:pPr>
              <w:snapToGrid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41267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20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Yes 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139755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20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en-US"/>
              </w:rPr>
              <w:t>No</w:t>
            </w:r>
          </w:p>
          <w:p w14:paraId="75C177A3" w14:textId="77777777" w:rsidR="00046320" w:rsidRPr="005E7255" w:rsidRDefault="00046320" w:rsidP="00CF5557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20" w:rsidRPr="005E7255" w14:paraId="096F8D5E" w14:textId="77777777" w:rsidTr="00CF5557">
        <w:trPr>
          <w:trHeight w:val="20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09D50A" w14:textId="7E76143D" w:rsidR="00046320" w:rsidRPr="00046320" w:rsidRDefault="00046320" w:rsidP="00CF5557">
            <w:pPr>
              <w:snapToGrid w:val="0"/>
              <w:contextualSpacing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r w:rsidRPr="000463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llowance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0E1BBBE" w14:textId="77777777" w:rsidR="00046320" w:rsidRPr="005E7255" w:rsidRDefault="00A573C1" w:rsidP="00CF5557">
            <w:pPr>
              <w:snapToGrid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20179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20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Yes 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154791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20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en-US"/>
              </w:rPr>
              <w:t>No</w:t>
            </w:r>
          </w:p>
          <w:p w14:paraId="6F3EA185" w14:textId="5609FDB2" w:rsidR="00046320" w:rsidRPr="005E7255" w:rsidRDefault="00A573C1" w:rsidP="00CF5557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27322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BB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6E3EBB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6E3EBB">
              <w:rPr>
                <w:rFonts w:ascii="Arial" w:hAnsi="Arial" w:cs="Arial"/>
                <w:sz w:val="20"/>
                <w:szCs w:val="20"/>
                <w:lang w:eastAsia="en-US"/>
              </w:rPr>
              <w:t>Not applicable</w:t>
            </w:r>
            <w:r w:rsidR="006E3EBB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AA59223" w14:textId="77777777" w:rsidR="00046320" w:rsidRPr="005E7255" w:rsidRDefault="00A573C1" w:rsidP="00CF5557">
            <w:pPr>
              <w:snapToGrid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362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20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Yes 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185291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20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en-US"/>
              </w:rPr>
              <w:t>No</w:t>
            </w:r>
          </w:p>
          <w:p w14:paraId="50C750B2" w14:textId="7585C998" w:rsidR="00046320" w:rsidRPr="005E7255" w:rsidRDefault="00A573C1" w:rsidP="00CF5557">
            <w:pPr>
              <w:snapToGrid w:val="0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194934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BB">
                  <w:rPr>
                    <w:rFonts w:ascii="MS Gothic" w:eastAsia="MS Gothic" w:hAnsi="MS Gothic" w:cs="Arial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6E3EBB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6E3EBB">
              <w:rPr>
                <w:rFonts w:ascii="Arial" w:hAnsi="Arial" w:cs="Arial"/>
                <w:sz w:val="20"/>
                <w:szCs w:val="20"/>
                <w:lang w:eastAsia="en-US"/>
              </w:rPr>
              <w:t>Not applicable</w:t>
            </w:r>
            <w:r w:rsidR="006E3EBB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</w:t>
            </w:r>
          </w:p>
        </w:tc>
      </w:tr>
    </w:tbl>
    <w:p w14:paraId="4F42631E" w14:textId="3DCD90B9" w:rsidR="00046320" w:rsidRDefault="00046320" w:rsidP="000A1109"/>
    <w:p w14:paraId="1235DF14" w14:textId="77777777" w:rsidR="00E86718" w:rsidRDefault="00E86718" w:rsidP="000A1109"/>
    <w:p w14:paraId="21789D73" w14:textId="08D6E1FA" w:rsidR="00046320" w:rsidRDefault="00252118" w:rsidP="00CF5557">
      <w:pPr>
        <w:ind w:left="-363" w:firstLine="36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</w:t>
      </w:r>
      <w:r w:rsidR="00046320" w:rsidRPr="00046320">
        <w:rPr>
          <w:rFonts w:ascii="Arial" w:hAnsi="Arial" w:cs="Arial"/>
          <w:b/>
          <w:bCs/>
          <w:sz w:val="20"/>
          <w:szCs w:val="20"/>
        </w:rPr>
        <w:t>. Can MPs have other remunerated employment outside of parliament?</w:t>
      </w:r>
    </w:p>
    <w:p w14:paraId="76A9F6D5" w14:textId="77777777" w:rsidR="00046320" w:rsidRDefault="00046320" w:rsidP="000A1109">
      <w:pPr>
        <w:rPr>
          <w:rFonts w:ascii="Arial" w:hAnsi="Arial" w:cs="Arial"/>
          <w:b/>
          <w:bCs/>
          <w:sz w:val="20"/>
          <w:szCs w:val="20"/>
        </w:rPr>
      </w:pPr>
    </w:p>
    <w:p w14:paraId="1022A15E" w14:textId="77777777" w:rsidR="00046320" w:rsidRPr="00CF5557" w:rsidRDefault="00A573C1" w:rsidP="00CF5557">
      <w:pPr>
        <w:ind w:left="397"/>
        <w:rPr>
          <w:rFonts w:ascii="Arial" w:hAnsi="Arial" w:cs="Arial"/>
          <w:sz w:val="20"/>
          <w:szCs w:val="20"/>
          <w:lang w:eastAsia="ja-JP"/>
        </w:rPr>
      </w:pPr>
      <w:sdt>
        <w:sdtPr>
          <w:rPr>
            <w:rFonts w:ascii="Arial" w:hAnsi="Arial" w:cs="Arial"/>
            <w:sz w:val="20"/>
            <w:szCs w:val="20"/>
            <w:lang w:eastAsia="ja-JP"/>
          </w:rPr>
          <w:id w:val="5691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320" w:rsidRPr="009E70E9">
            <w:rPr>
              <w:rFonts w:ascii="Segoe UI Symbol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="00046320" w:rsidRPr="005E7255">
        <w:rPr>
          <w:rFonts w:ascii="Arial" w:hAnsi="Arial" w:cs="Arial"/>
          <w:sz w:val="20"/>
          <w:szCs w:val="20"/>
          <w:lang w:eastAsia="ja-JP"/>
        </w:rPr>
        <w:t xml:space="preserve"> Yes        </w:t>
      </w:r>
      <w:sdt>
        <w:sdtPr>
          <w:rPr>
            <w:rFonts w:ascii="Arial" w:hAnsi="Arial" w:cs="Arial"/>
            <w:sz w:val="20"/>
            <w:szCs w:val="20"/>
            <w:lang w:eastAsia="ja-JP"/>
          </w:rPr>
          <w:id w:val="-198207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320" w:rsidRPr="009E70E9">
            <w:rPr>
              <w:rFonts w:ascii="Segoe UI Symbol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="00046320" w:rsidRPr="005E7255">
        <w:rPr>
          <w:rFonts w:ascii="Arial" w:hAnsi="Arial" w:cs="Arial"/>
          <w:sz w:val="20"/>
          <w:szCs w:val="20"/>
          <w:lang w:eastAsia="ja-JP"/>
        </w:rPr>
        <w:t xml:space="preserve">   No</w:t>
      </w:r>
    </w:p>
    <w:p w14:paraId="6906B0F5" w14:textId="40BF8364" w:rsidR="00046320" w:rsidRPr="00046320" w:rsidRDefault="00046320" w:rsidP="000A1109">
      <w:pPr>
        <w:rPr>
          <w:rFonts w:ascii="Arial" w:hAnsi="Arial" w:cs="Arial"/>
          <w:b/>
          <w:bCs/>
          <w:sz w:val="20"/>
          <w:szCs w:val="20"/>
        </w:rPr>
      </w:pPr>
    </w:p>
    <w:p w14:paraId="0E206BBF" w14:textId="662D0ACD" w:rsidR="00046320" w:rsidRDefault="00252118" w:rsidP="000A110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</w:t>
      </w:r>
      <w:r w:rsidR="00046320" w:rsidRPr="00046320">
        <w:rPr>
          <w:rFonts w:ascii="Arial" w:hAnsi="Arial" w:cs="Arial"/>
          <w:b/>
          <w:bCs/>
          <w:sz w:val="20"/>
          <w:szCs w:val="20"/>
        </w:rPr>
        <w:t>. If yes, are MPs required to declare income from other employment to parliament?</w:t>
      </w:r>
    </w:p>
    <w:p w14:paraId="51395AFC" w14:textId="77777777" w:rsidR="00046320" w:rsidRDefault="00046320" w:rsidP="000A1109">
      <w:pPr>
        <w:rPr>
          <w:rFonts w:ascii="Arial" w:hAnsi="Arial" w:cs="Arial"/>
          <w:b/>
          <w:bCs/>
          <w:sz w:val="20"/>
          <w:szCs w:val="20"/>
        </w:rPr>
      </w:pPr>
    </w:p>
    <w:p w14:paraId="1326F40D" w14:textId="0336A4E5" w:rsidR="00046320" w:rsidRPr="00CF5557" w:rsidRDefault="00A573C1" w:rsidP="00CF5557">
      <w:pPr>
        <w:ind w:left="397"/>
        <w:rPr>
          <w:rFonts w:ascii="Arial" w:hAnsi="Arial" w:cs="Arial"/>
          <w:sz w:val="20"/>
          <w:szCs w:val="20"/>
          <w:lang w:eastAsia="ja-JP"/>
        </w:rPr>
      </w:pPr>
      <w:sdt>
        <w:sdtPr>
          <w:rPr>
            <w:rFonts w:ascii="Arial" w:hAnsi="Arial" w:cs="Arial"/>
            <w:sz w:val="20"/>
            <w:szCs w:val="20"/>
            <w:lang w:eastAsia="ja-JP"/>
          </w:rPr>
          <w:id w:val="213243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320" w:rsidRPr="009E70E9">
            <w:rPr>
              <w:rFonts w:ascii="Segoe UI Symbol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="00046320" w:rsidRPr="005E7255">
        <w:rPr>
          <w:rFonts w:ascii="Arial" w:hAnsi="Arial" w:cs="Arial"/>
          <w:sz w:val="20"/>
          <w:szCs w:val="20"/>
          <w:lang w:eastAsia="ja-JP"/>
        </w:rPr>
        <w:t xml:space="preserve"> Yes        </w:t>
      </w:r>
      <w:sdt>
        <w:sdtPr>
          <w:rPr>
            <w:rFonts w:ascii="Arial" w:hAnsi="Arial" w:cs="Arial"/>
            <w:sz w:val="20"/>
            <w:szCs w:val="20"/>
            <w:lang w:eastAsia="ja-JP"/>
          </w:rPr>
          <w:id w:val="-101515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320" w:rsidRPr="009E70E9">
            <w:rPr>
              <w:rFonts w:ascii="Segoe UI Symbol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="00046320" w:rsidRPr="005E7255">
        <w:rPr>
          <w:rFonts w:ascii="Arial" w:hAnsi="Arial" w:cs="Arial"/>
          <w:sz w:val="20"/>
          <w:szCs w:val="20"/>
          <w:lang w:eastAsia="ja-JP"/>
        </w:rPr>
        <w:t xml:space="preserve">   No</w:t>
      </w:r>
      <w:r w:rsidR="00B7479A">
        <w:rPr>
          <w:rFonts w:ascii="Arial" w:hAnsi="Arial" w:cs="Arial"/>
          <w:sz w:val="20"/>
          <w:szCs w:val="20"/>
          <w:lang w:eastAsia="ja-JP"/>
        </w:rPr>
        <w:t xml:space="preserve">      </w:t>
      </w:r>
      <w:sdt>
        <w:sdtPr>
          <w:rPr>
            <w:rFonts w:ascii="Arial" w:hAnsi="Arial" w:cs="Arial"/>
            <w:sz w:val="20"/>
            <w:szCs w:val="20"/>
            <w:lang w:eastAsia="ja-JP"/>
          </w:rPr>
          <w:id w:val="102467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79A">
            <w:rPr>
              <w:rFonts w:ascii="MS Gothic" w:eastAsia="MS Gothic" w:hAnsi="MS Gothic" w:cs="Arial" w:hint="eastAsia"/>
              <w:sz w:val="20"/>
              <w:szCs w:val="20"/>
              <w:lang w:eastAsia="ja-JP"/>
            </w:rPr>
            <w:t>☐</w:t>
          </w:r>
        </w:sdtContent>
      </w:sdt>
      <w:r w:rsidR="00B7479A" w:rsidRPr="005E7255">
        <w:rPr>
          <w:rFonts w:ascii="Arial" w:hAnsi="Arial" w:cs="Arial"/>
          <w:sz w:val="20"/>
          <w:szCs w:val="20"/>
          <w:lang w:eastAsia="ja-JP"/>
        </w:rPr>
        <w:t xml:space="preserve"> </w:t>
      </w:r>
      <w:r w:rsidR="00B7479A">
        <w:rPr>
          <w:rFonts w:ascii="Arial" w:hAnsi="Arial" w:cs="Arial"/>
          <w:sz w:val="20"/>
          <w:szCs w:val="20"/>
          <w:lang w:eastAsia="en-US"/>
        </w:rPr>
        <w:t>Not applicable</w:t>
      </w:r>
      <w:r w:rsidR="00B7479A" w:rsidRPr="005E7255">
        <w:rPr>
          <w:rFonts w:ascii="Arial" w:hAnsi="Arial" w:cs="Arial"/>
          <w:sz w:val="20"/>
          <w:szCs w:val="20"/>
          <w:lang w:eastAsia="ja-JP"/>
        </w:rPr>
        <w:t xml:space="preserve">     </w:t>
      </w:r>
      <w:r w:rsidR="00B7479A">
        <w:rPr>
          <w:rFonts w:ascii="Arial" w:hAnsi="Arial" w:cs="Arial"/>
          <w:sz w:val="20"/>
          <w:szCs w:val="20"/>
          <w:lang w:eastAsia="ja-JP"/>
        </w:rPr>
        <w:tab/>
      </w:r>
    </w:p>
    <w:p w14:paraId="2FD0B282" w14:textId="77777777" w:rsidR="009E70E9" w:rsidRDefault="009E70E9" w:rsidP="000A1109">
      <w:pPr>
        <w:rPr>
          <w:rFonts w:ascii="Arial" w:hAnsi="Arial" w:cs="Arial"/>
          <w:b/>
          <w:bCs/>
          <w:sz w:val="20"/>
          <w:szCs w:val="20"/>
        </w:rPr>
      </w:pPr>
    </w:p>
    <w:p w14:paraId="493634A0" w14:textId="5CCF5B06" w:rsidR="00046320" w:rsidRDefault="009E70E9" w:rsidP="000A110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252118">
        <w:rPr>
          <w:rFonts w:ascii="Arial" w:hAnsi="Arial" w:cs="Arial"/>
          <w:b/>
          <w:bCs/>
          <w:sz w:val="20"/>
          <w:szCs w:val="20"/>
        </w:rPr>
        <w:t>1</w:t>
      </w:r>
      <w:r w:rsidR="00046320">
        <w:rPr>
          <w:rFonts w:ascii="Arial" w:hAnsi="Arial" w:cs="Arial"/>
          <w:b/>
          <w:bCs/>
          <w:sz w:val="20"/>
          <w:szCs w:val="20"/>
        </w:rPr>
        <w:t>. Does the parliament provide the following to parliamentarians?</w:t>
      </w:r>
    </w:p>
    <w:p w14:paraId="6BE079D2" w14:textId="1DAE4BA0" w:rsidR="00046320" w:rsidRDefault="00046320" w:rsidP="000A110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2619"/>
        <w:gridCol w:w="2620"/>
      </w:tblGrid>
      <w:tr w:rsidR="00046320" w:rsidRPr="005E7255" w14:paraId="640050B2" w14:textId="77777777" w:rsidTr="00CF5557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913EDA" w14:textId="77777777" w:rsidR="00046320" w:rsidRPr="005E7255" w:rsidRDefault="00046320" w:rsidP="00B21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3251D9F" w14:textId="77777777" w:rsidR="00046320" w:rsidRPr="005E7255" w:rsidRDefault="00046320" w:rsidP="00B2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Unicameral parliament or Lower chamber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1EE09F2" w14:textId="77777777" w:rsidR="00046320" w:rsidRPr="005E7255" w:rsidRDefault="00046320" w:rsidP="00B2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Upper chamber</w:t>
            </w:r>
          </w:p>
        </w:tc>
      </w:tr>
      <w:tr w:rsidR="00046320" w:rsidRPr="005E7255" w14:paraId="51C4246C" w14:textId="77777777" w:rsidTr="00CF5557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026D03" w14:textId="0A7DAA6D" w:rsidR="00046320" w:rsidRPr="00046320" w:rsidRDefault="00046320" w:rsidP="0004632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463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Personal staff to work directly for the parliamentarian</w:t>
            </w:r>
            <w:r w:rsidR="00B7479A">
              <w:rPr>
                <w:rStyle w:val="FootnoteReference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3"/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CEF7577" w14:textId="77777777" w:rsidR="00046320" w:rsidRPr="005E7255" w:rsidRDefault="00A573C1" w:rsidP="0004632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49788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20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Yes 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157118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20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en-US"/>
              </w:rPr>
              <w:t>No</w:t>
            </w:r>
          </w:p>
          <w:p w14:paraId="741CE374" w14:textId="77777777" w:rsidR="00046320" w:rsidRPr="005E7255" w:rsidRDefault="00046320" w:rsidP="00046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75067AC" w14:textId="77777777" w:rsidR="00046320" w:rsidRPr="005E7255" w:rsidRDefault="00A573C1" w:rsidP="0004632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196923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20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Yes 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179706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20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en-US"/>
              </w:rPr>
              <w:t>No</w:t>
            </w:r>
          </w:p>
          <w:p w14:paraId="134ED167" w14:textId="77777777" w:rsidR="00046320" w:rsidRPr="005E7255" w:rsidRDefault="00046320" w:rsidP="00046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20" w:rsidRPr="005E7255" w14:paraId="4313CEA1" w14:textId="77777777" w:rsidTr="00CF5557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B6326D" w14:textId="2E639A93" w:rsidR="00046320" w:rsidRPr="00046320" w:rsidRDefault="00046320" w:rsidP="0004632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463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Office at parliament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959A018" w14:textId="77777777" w:rsidR="00046320" w:rsidRPr="005E7255" w:rsidRDefault="00A573C1" w:rsidP="0004632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141258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20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Yes 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101187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20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en-US"/>
              </w:rPr>
              <w:t>No</w:t>
            </w:r>
          </w:p>
          <w:p w14:paraId="24B96EB8" w14:textId="77777777" w:rsidR="00046320" w:rsidRPr="005E7255" w:rsidRDefault="00046320" w:rsidP="000463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CD758C3" w14:textId="77777777" w:rsidR="00046320" w:rsidRPr="005E7255" w:rsidRDefault="00A573C1" w:rsidP="0004632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49206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20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Yes 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56278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20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en-US"/>
              </w:rPr>
              <w:t>No</w:t>
            </w:r>
          </w:p>
          <w:p w14:paraId="78D94AB4" w14:textId="77777777" w:rsidR="00046320" w:rsidRPr="005E7255" w:rsidRDefault="00046320" w:rsidP="00046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20" w:rsidRPr="005E7255" w14:paraId="236C63E1" w14:textId="77777777" w:rsidTr="00CF5557">
        <w:trPr>
          <w:trHeight w:val="19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9EADE69" w14:textId="637B172A" w:rsidR="00046320" w:rsidRPr="00046320" w:rsidRDefault="00046320" w:rsidP="0004632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463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Constituency office</w:t>
            </w:r>
            <w:r w:rsidR="00B7479A">
              <w:rPr>
                <w:rStyle w:val="FootnoteReference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footnoteReference w:id="4"/>
            </w:r>
            <w:r w:rsidRPr="000463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F330DB0" w14:textId="7BAD8E9D" w:rsidR="00046320" w:rsidRPr="00740BF6" w:rsidRDefault="00A573C1" w:rsidP="0004632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108873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20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Yes 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42215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20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84B3CB4" w14:textId="77777777" w:rsidR="00046320" w:rsidRPr="005E7255" w:rsidRDefault="00A573C1" w:rsidP="0004632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96196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20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Yes 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55339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20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en-US"/>
              </w:rPr>
              <w:t>No</w:t>
            </w:r>
          </w:p>
          <w:p w14:paraId="2373901D" w14:textId="77777777" w:rsidR="00046320" w:rsidRPr="005E7255" w:rsidRDefault="00046320" w:rsidP="000463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320" w:rsidRPr="005E7255" w14:paraId="704C557D" w14:textId="77777777" w:rsidTr="00CF5557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631A2F8" w14:textId="502B4CD5" w:rsidR="00046320" w:rsidRPr="00046320" w:rsidRDefault="00046320" w:rsidP="0004632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463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Housing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95E63F3" w14:textId="77777777" w:rsidR="00046320" w:rsidRPr="005E7255" w:rsidRDefault="00A573C1" w:rsidP="0004632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71054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20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Yes 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12538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20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en-US"/>
              </w:rPr>
              <w:t>No</w:t>
            </w:r>
          </w:p>
          <w:p w14:paraId="5945D7CA" w14:textId="77777777" w:rsidR="00046320" w:rsidRDefault="00046320" w:rsidP="00046320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AC69FDB" w14:textId="77777777" w:rsidR="00046320" w:rsidRPr="005E7255" w:rsidRDefault="00A573C1" w:rsidP="0004632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211612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20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Yes 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100155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20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en-US"/>
              </w:rPr>
              <w:t>No</w:t>
            </w:r>
          </w:p>
          <w:p w14:paraId="67743619" w14:textId="77777777" w:rsidR="00046320" w:rsidRDefault="00046320" w:rsidP="00046320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046320" w:rsidRPr="005E7255" w14:paraId="08EBA148" w14:textId="77777777" w:rsidTr="00CF5557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90A2BB3" w14:textId="282F58D4" w:rsidR="00046320" w:rsidRPr="00046320" w:rsidRDefault="00046320" w:rsidP="0004632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463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Other cash or in-kind allowances for constituency work (e.g. travel, overnight stay, etc.)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79FFAF49" w14:textId="77777777" w:rsidR="00046320" w:rsidRPr="005E7255" w:rsidRDefault="00A573C1" w:rsidP="0004632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104174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20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Yes 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115968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20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en-US"/>
              </w:rPr>
              <w:t>No</w:t>
            </w:r>
          </w:p>
          <w:p w14:paraId="763B5FB8" w14:textId="77777777" w:rsidR="00046320" w:rsidRDefault="00046320" w:rsidP="00046320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8195E41" w14:textId="77777777" w:rsidR="00046320" w:rsidRPr="005E7255" w:rsidRDefault="00A573C1" w:rsidP="0004632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161925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20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Yes 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95713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320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46320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</w:t>
            </w:r>
            <w:r w:rsidR="00046320" w:rsidRPr="005E7255">
              <w:rPr>
                <w:rFonts w:ascii="Arial" w:hAnsi="Arial" w:cs="Arial"/>
                <w:sz w:val="20"/>
                <w:szCs w:val="20"/>
                <w:lang w:eastAsia="en-US"/>
              </w:rPr>
              <w:t>No</w:t>
            </w:r>
          </w:p>
          <w:p w14:paraId="5ED4130C" w14:textId="77777777" w:rsidR="00046320" w:rsidRDefault="00046320" w:rsidP="00046320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  <w:tr w:rsidR="00046320" w:rsidRPr="005E7255" w14:paraId="78269393" w14:textId="77777777" w:rsidTr="00CF5557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6A8F7E5" w14:textId="3B6F8180" w:rsidR="00046320" w:rsidRPr="00740BF6" w:rsidRDefault="00046320" w:rsidP="0004632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0BF6">
              <w:rPr>
                <w:rFonts w:ascii="Arial" w:hAnsi="Arial" w:cs="Arial"/>
                <w:i/>
                <w:iCs/>
                <w:sz w:val="20"/>
                <w:szCs w:val="20"/>
              </w:rPr>
              <w:t>If yes, please provide a list of the other allowances provided for constituency work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B3AC8F5" w14:textId="77777777" w:rsidR="00046320" w:rsidRDefault="00046320" w:rsidP="00740BF6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593C44C1" w14:textId="77777777" w:rsidR="00046320" w:rsidRDefault="00046320" w:rsidP="00740BF6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</w:tbl>
    <w:p w14:paraId="429806FA" w14:textId="4E6C3855" w:rsidR="00046320" w:rsidRDefault="00046320" w:rsidP="000A1109">
      <w:pPr>
        <w:rPr>
          <w:rFonts w:ascii="Arial" w:hAnsi="Arial" w:cs="Arial"/>
          <w:b/>
          <w:bCs/>
          <w:sz w:val="20"/>
          <w:szCs w:val="20"/>
        </w:rPr>
      </w:pPr>
    </w:p>
    <w:p w14:paraId="28BA03ED" w14:textId="6DDD6A2D" w:rsidR="00740BF6" w:rsidRDefault="009E70E9" w:rsidP="000A110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252118">
        <w:rPr>
          <w:rFonts w:ascii="Arial" w:hAnsi="Arial" w:cs="Arial"/>
          <w:b/>
          <w:bCs/>
          <w:sz w:val="20"/>
          <w:szCs w:val="20"/>
        </w:rPr>
        <w:t>2</w:t>
      </w:r>
      <w:r w:rsidR="00740BF6">
        <w:rPr>
          <w:rFonts w:ascii="Arial" w:hAnsi="Arial" w:cs="Arial"/>
          <w:b/>
          <w:bCs/>
          <w:sz w:val="20"/>
          <w:szCs w:val="20"/>
        </w:rPr>
        <w:t>. Are additional salaries and allowances provided for leadership positions?</w:t>
      </w:r>
    </w:p>
    <w:p w14:paraId="4030B806" w14:textId="724910D7" w:rsidR="00740BF6" w:rsidRPr="00740BF6" w:rsidRDefault="00740BF6" w:rsidP="000A1109">
      <w:pPr>
        <w:rPr>
          <w:rFonts w:ascii="Arial" w:hAnsi="Arial" w:cs="Arial"/>
          <w:i/>
          <w:sz w:val="20"/>
          <w:szCs w:val="20"/>
          <w:lang w:eastAsia="fr-CH"/>
        </w:rPr>
      </w:pPr>
      <w:r w:rsidRPr="00740BF6">
        <w:rPr>
          <w:rFonts w:ascii="Arial" w:hAnsi="Arial" w:cs="Arial"/>
          <w:i/>
          <w:sz w:val="20"/>
          <w:szCs w:val="20"/>
          <w:lang w:eastAsia="fr-CH"/>
        </w:rPr>
        <w:t>If yes, please specify the amount.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9"/>
        <w:gridCol w:w="2619"/>
        <w:gridCol w:w="2620"/>
      </w:tblGrid>
      <w:tr w:rsidR="00740BF6" w:rsidRPr="005E7255" w14:paraId="3C740DDF" w14:textId="77777777" w:rsidTr="00295F36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E386D96" w14:textId="77777777" w:rsidR="00740BF6" w:rsidRPr="005E7255" w:rsidRDefault="00740BF6" w:rsidP="00B21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5D103E3" w14:textId="77777777" w:rsidR="00740BF6" w:rsidRPr="005E7255" w:rsidRDefault="00740BF6" w:rsidP="00B2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Unicameral parliament or Lower chamber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E8EEF03" w14:textId="77777777" w:rsidR="00740BF6" w:rsidRPr="005E7255" w:rsidRDefault="00740BF6" w:rsidP="00B21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7255">
              <w:rPr>
                <w:rFonts w:ascii="Arial" w:hAnsi="Arial" w:cs="Arial"/>
                <w:sz w:val="20"/>
                <w:szCs w:val="20"/>
              </w:rPr>
              <w:t>Upper chamber</w:t>
            </w:r>
          </w:p>
        </w:tc>
      </w:tr>
      <w:tr w:rsidR="00740BF6" w:rsidRPr="005E7255" w14:paraId="4D38A143" w14:textId="77777777" w:rsidTr="00295F36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44FE4D" w14:textId="3CA84D64" w:rsidR="00740BF6" w:rsidRPr="00046320" w:rsidRDefault="00740BF6" w:rsidP="00B210D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Speaker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0D346F9" w14:textId="18DB69B3" w:rsidR="00740BF6" w:rsidRPr="00740BF6" w:rsidRDefault="00A573C1" w:rsidP="00B210D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54318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F6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740BF6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740BF6" w:rsidRPr="005E72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Yes  </w:t>
            </w:r>
            <w:r w:rsidR="00740BF6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115722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F6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740BF6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</w:t>
            </w:r>
            <w:r w:rsidR="00740BF6" w:rsidRPr="005E7255">
              <w:rPr>
                <w:rFonts w:ascii="Arial" w:hAnsi="Arial" w:cs="Arial"/>
                <w:sz w:val="20"/>
                <w:szCs w:val="20"/>
                <w:lang w:eastAsia="en-US"/>
              </w:rPr>
              <w:t>No</w:t>
            </w:r>
          </w:p>
          <w:p w14:paraId="1BB64A62" w14:textId="5C22097F" w:rsidR="00740BF6" w:rsidRPr="005E7255" w:rsidRDefault="00740BF6" w:rsidP="00B21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Amount: 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55D5879" w14:textId="3472ADC1" w:rsidR="00740BF6" w:rsidRPr="00740BF6" w:rsidRDefault="00A573C1" w:rsidP="00B210D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187892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F6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740BF6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740BF6" w:rsidRPr="005E72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Yes  </w:t>
            </w:r>
            <w:r w:rsidR="00740BF6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4838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F6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740BF6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</w:t>
            </w:r>
            <w:r w:rsidR="00740BF6" w:rsidRPr="005E7255">
              <w:rPr>
                <w:rFonts w:ascii="Arial" w:hAnsi="Arial" w:cs="Arial"/>
                <w:sz w:val="20"/>
                <w:szCs w:val="20"/>
                <w:lang w:eastAsia="en-US"/>
              </w:rPr>
              <w:t>No</w:t>
            </w:r>
          </w:p>
          <w:p w14:paraId="15CF4FE4" w14:textId="7638DBE5" w:rsidR="00740BF6" w:rsidRPr="005E7255" w:rsidRDefault="00740BF6" w:rsidP="00B21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Amount:</w:t>
            </w:r>
          </w:p>
        </w:tc>
      </w:tr>
      <w:tr w:rsidR="00740BF6" w:rsidRPr="005E7255" w14:paraId="32F48613" w14:textId="77777777" w:rsidTr="00295F36">
        <w:trPr>
          <w:trHeight w:val="19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D760B6D" w14:textId="4CC3BF7F" w:rsidR="00740BF6" w:rsidRPr="00046320" w:rsidRDefault="00740BF6" w:rsidP="00B210D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 xml:space="preserve">Committee Chair </w:t>
            </w:r>
            <w:r w:rsidRPr="000463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9980CD0" w14:textId="4D1531B3" w:rsidR="00740BF6" w:rsidRDefault="00A573C1" w:rsidP="00B210D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63016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F6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740BF6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740BF6" w:rsidRPr="005E72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Yes  </w:t>
            </w:r>
            <w:r w:rsidR="00740BF6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-144082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F6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740BF6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</w:t>
            </w:r>
            <w:r w:rsidR="00740BF6" w:rsidRPr="005E7255">
              <w:rPr>
                <w:rFonts w:ascii="Arial" w:hAnsi="Arial" w:cs="Arial"/>
                <w:sz w:val="20"/>
                <w:szCs w:val="20"/>
                <w:lang w:eastAsia="en-US"/>
              </w:rPr>
              <w:t>No</w:t>
            </w:r>
          </w:p>
          <w:p w14:paraId="74A1296A" w14:textId="1930557E" w:rsidR="00740BF6" w:rsidRPr="00740BF6" w:rsidRDefault="00740BF6" w:rsidP="00B210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Amount: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5D74D22" w14:textId="41208D59" w:rsidR="00740BF6" w:rsidRPr="00740BF6" w:rsidRDefault="00A573C1" w:rsidP="00B210D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2376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F6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740BF6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  <w:r w:rsidR="00740BF6" w:rsidRPr="005E7255">
              <w:rPr>
                <w:rFonts w:ascii="Arial" w:hAnsi="Arial" w:cs="Arial"/>
                <w:sz w:val="20"/>
                <w:szCs w:val="20"/>
                <w:lang w:eastAsia="en-US"/>
              </w:rPr>
              <w:t xml:space="preserve">Yes  </w:t>
            </w:r>
            <w:r w:rsidR="00740BF6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ja-JP"/>
                </w:rPr>
                <w:id w:val="27807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BF6" w:rsidRPr="005E725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740BF6" w:rsidRPr="005E7255">
              <w:rPr>
                <w:rFonts w:ascii="Arial" w:hAnsi="Arial" w:cs="Arial"/>
                <w:sz w:val="20"/>
                <w:szCs w:val="20"/>
                <w:lang w:eastAsia="ja-JP"/>
              </w:rPr>
              <w:t xml:space="preserve">   </w:t>
            </w:r>
            <w:r w:rsidR="00740BF6" w:rsidRPr="005E7255">
              <w:rPr>
                <w:rFonts w:ascii="Arial" w:hAnsi="Arial" w:cs="Arial"/>
                <w:sz w:val="20"/>
                <w:szCs w:val="20"/>
                <w:lang w:eastAsia="en-US"/>
              </w:rPr>
              <w:t>No</w:t>
            </w:r>
          </w:p>
          <w:p w14:paraId="60CCFC36" w14:textId="2FB6CA86" w:rsidR="00740BF6" w:rsidRPr="005E7255" w:rsidRDefault="00740BF6" w:rsidP="00B210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Amount:</w:t>
            </w:r>
          </w:p>
        </w:tc>
      </w:tr>
      <w:tr w:rsidR="00740BF6" w:rsidRPr="005E7255" w14:paraId="7FBDAA81" w14:textId="77777777" w:rsidTr="00295F36"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9C8544D" w14:textId="40460992" w:rsidR="00740BF6" w:rsidRPr="00740BF6" w:rsidRDefault="00740BF6" w:rsidP="00740BF6">
            <w:pPr>
              <w:pStyle w:val="notes"/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  <w:r w:rsidRPr="00740BF6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Please specif</w:t>
            </w:r>
            <w:r w:rsidR="009E70E9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y</w:t>
            </w:r>
            <w:r w:rsidRPr="00740BF6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 xml:space="preserve"> if any other leadership positions receive </w:t>
            </w:r>
            <w:r w:rsidR="009E70E9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 xml:space="preserve">different </w:t>
            </w:r>
            <w:r w:rsidRPr="00740BF6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>salaries or allowances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 xml:space="preserve"> and the amounts</w:t>
            </w:r>
            <w:r w:rsidR="00B7479A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 xml:space="preserve"> (e.g. Deputy-Speaker, Heads of parliamentary groups etc.)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5AE1E34" w14:textId="77777777" w:rsidR="00740BF6" w:rsidRDefault="00740BF6" w:rsidP="00740BF6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64C1491" w14:textId="77777777" w:rsidR="00740BF6" w:rsidRDefault="00740BF6" w:rsidP="00740BF6">
            <w:pPr>
              <w:rPr>
                <w:rFonts w:ascii="Arial" w:hAnsi="Arial" w:cs="Arial"/>
                <w:sz w:val="20"/>
                <w:szCs w:val="20"/>
                <w:lang w:eastAsia="ja-JP"/>
              </w:rPr>
            </w:pPr>
          </w:p>
        </w:tc>
      </w:tr>
    </w:tbl>
    <w:p w14:paraId="539F3A15" w14:textId="1A835EC5" w:rsidR="00740BF6" w:rsidRDefault="00740BF6" w:rsidP="000A1109">
      <w:pPr>
        <w:rPr>
          <w:rFonts w:ascii="Arial" w:hAnsi="Arial" w:cs="Arial"/>
          <w:b/>
          <w:bCs/>
          <w:sz w:val="20"/>
          <w:szCs w:val="20"/>
        </w:rPr>
      </w:pPr>
    </w:p>
    <w:p w14:paraId="02FE7B01" w14:textId="77777777" w:rsidR="009E70E9" w:rsidRDefault="009E70E9" w:rsidP="000A1109">
      <w:pPr>
        <w:rPr>
          <w:rFonts w:ascii="Arial" w:hAnsi="Arial" w:cs="Arial"/>
          <w:b/>
          <w:bCs/>
          <w:sz w:val="20"/>
          <w:szCs w:val="20"/>
        </w:rPr>
      </w:pPr>
    </w:p>
    <w:p w14:paraId="3CD761AA" w14:textId="623F3EAD" w:rsidR="00740BF6" w:rsidRDefault="009E70E9" w:rsidP="000A110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252118">
        <w:rPr>
          <w:rFonts w:ascii="Arial" w:hAnsi="Arial" w:cs="Arial"/>
          <w:b/>
          <w:bCs/>
          <w:sz w:val="20"/>
          <w:szCs w:val="20"/>
        </w:rPr>
        <w:t>3</w:t>
      </w:r>
      <w:r w:rsidR="00740BF6">
        <w:rPr>
          <w:rFonts w:ascii="Arial" w:hAnsi="Arial" w:cs="Arial"/>
          <w:b/>
          <w:bCs/>
          <w:sz w:val="20"/>
          <w:szCs w:val="20"/>
        </w:rPr>
        <w:t xml:space="preserve">. </w:t>
      </w:r>
      <w:r w:rsidR="00740BF6" w:rsidRPr="00740BF6">
        <w:rPr>
          <w:rFonts w:ascii="Arial" w:hAnsi="Arial" w:cs="Arial"/>
          <w:b/>
          <w:bCs/>
          <w:sz w:val="20"/>
          <w:szCs w:val="20"/>
        </w:rPr>
        <w:t xml:space="preserve">Does parliament determine the </w:t>
      </w:r>
      <w:proofErr w:type="gramStart"/>
      <w:r w:rsidR="00740BF6" w:rsidRPr="00740BF6">
        <w:rPr>
          <w:rFonts w:ascii="Arial" w:hAnsi="Arial" w:cs="Arial"/>
          <w:b/>
          <w:bCs/>
          <w:sz w:val="20"/>
          <w:szCs w:val="20"/>
        </w:rPr>
        <w:t>amount</w:t>
      </w:r>
      <w:proofErr w:type="gramEnd"/>
      <w:r w:rsidR="00740BF6" w:rsidRPr="00740BF6">
        <w:rPr>
          <w:rFonts w:ascii="Arial" w:hAnsi="Arial" w:cs="Arial"/>
          <w:b/>
          <w:bCs/>
          <w:sz w:val="20"/>
          <w:szCs w:val="20"/>
        </w:rPr>
        <w:t xml:space="preserve"> of salaries and allowances?</w:t>
      </w:r>
    </w:p>
    <w:p w14:paraId="7AA98F0B" w14:textId="55E185F1" w:rsidR="00740BF6" w:rsidRDefault="00740BF6" w:rsidP="000A1109">
      <w:pPr>
        <w:rPr>
          <w:rFonts w:ascii="Arial" w:hAnsi="Arial" w:cs="Arial"/>
          <w:b/>
          <w:bCs/>
          <w:sz w:val="20"/>
          <w:szCs w:val="20"/>
        </w:rPr>
      </w:pPr>
    </w:p>
    <w:p w14:paraId="7E63333D" w14:textId="4E24602A" w:rsidR="00740BF6" w:rsidRPr="00740BF6" w:rsidRDefault="00740BF6" w:rsidP="00740BF6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740BF6">
        <w:rPr>
          <w:rFonts w:ascii="Arial" w:hAnsi="Arial" w:cs="Arial"/>
          <w:b/>
          <w:bCs/>
          <w:sz w:val="20"/>
          <w:szCs w:val="20"/>
        </w:rPr>
        <w:t xml:space="preserve">Salary </w:t>
      </w:r>
      <w:r w:rsidRPr="00740BF6">
        <w:rPr>
          <w:rFonts w:ascii="Arial" w:hAnsi="Arial" w:cs="Arial"/>
          <w:b/>
          <w:bCs/>
          <w:sz w:val="20"/>
          <w:szCs w:val="20"/>
        </w:rPr>
        <w:tab/>
      </w:r>
      <w:r w:rsidRPr="00740BF6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eastAsia="ja-JP"/>
          </w:rPr>
          <w:id w:val="-185918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BF6">
            <w:rPr>
              <w:rFonts w:ascii="Segoe UI Symbol" w:eastAsia="MS Gothic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Pr="00740BF6"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740BF6">
        <w:rPr>
          <w:rFonts w:ascii="Arial" w:hAnsi="Arial" w:cs="Arial"/>
          <w:sz w:val="20"/>
          <w:szCs w:val="20"/>
          <w:lang w:eastAsia="en-US"/>
        </w:rPr>
        <w:t xml:space="preserve">Yes  </w:t>
      </w:r>
      <w:r w:rsidRPr="00740BF6">
        <w:rPr>
          <w:rFonts w:ascii="Arial" w:hAnsi="Arial" w:cs="Arial"/>
          <w:sz w:val="20"/>
          <w:szCs w:val="20"/>
          <w:lang w:eastAsia="ja-JP"/>
        </w:rPr>
        <w:t xml:space="preserve">      </w:t>
      </w:r>
      <w:sdt>
        <w:sdtPr>
          <w:rPr>
            <w:rFonts w:ascii="Segoe UI Symbol" w:eastAsia="MS Gothic" w:hAnsi="Segoe UI Symbol" w:cs="Segoe UI Symbol"/>
            <w:sz w:val="20"/>
            <w:szCs w:val="20"/>
            <w:lang w:eastAsia="ja-JP"/>
          </w:rPr>
          <w:id w:val="-120223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BF6">
            <w:rPr>
              <w:rFonts w:ascii="Segoe UI Symbol" w:eastAsia="MS Gothic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Pr="00740BF6">
        <w:rPr>
          <w:rFonts w:ascii="Arial" w:hAnsi="Arial" w:cs="Arial"/>
          <w:sz w:val="20"/>
          <w:szCs w:val="20"/>
          <w:lang w:eastAsia="ja-JP"/>
        </w:rPr>
        <w:t xml:space="preserve">   </w:t>
      </w:r>
      <w:r w:rsidRPr="00740BF6">
        <w:rPr>
          <w:rFonts w:ascii="Arial" w:hAnsi="Arial" w:cs="Arial"/>
          <w:sz w:val="20"/>
          <w:szCs w:val="20"/>
          <w:lang w:eastAsia="en-US"/>
        </w:rPr>
        <w:t>No</w:t>
      </w:r>
    </w:p>
    <w:p w14:paraId="7FBA1597" w14:textId="494DC513" w:rsidR="00740BF6" w:rsidRDefault="00740BF6" w:rsidP="00740BF6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41430520" w14:textId="02CD781C" w:rsidR="00740BF6" w:rsidRPr="00740BF6" w:rsidRDefault="00740BF6" w:rsidP="00740BF6">
      <w:pPr>
        <w:pStyle w:val="ListParagraph"/>
        <w:rPr>
          <w:rFonts w:ascii="Arial" w:hAnsi="Arial" w:cs="Arial"/>
          <w:i/>
          <w:iCs/>
          <w:sz w:val="20"/>
          <w:szCs w:val="20"/>
        </w:rPr>
      </w:pPr>
      <w:r w:rsidRPr="00740BF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If yes</w:t>
      </w:r>
      <w:r w:rsidRPr="00740BF6">
        <w:rPr>
          <w:rFonts w:ascii="Arial" w:hAnsi="Arial" w:cs="Arial"/>
          <w:i/>
          <w:iCs/>
          <w:sz w:val="20"/>
          <w:szCs w:val="20"/>
        </w:rPr>
        <w:t xml:space="preserve">, which body (or bodies) in parliament determine the amount and </w:t>
      </w:r>
      <w:r w:rsidRPr="00740BF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if no, </w:t>
      </w:r>
      <w:r w:rsidRPr="00740BF6">
        <w:rPr>
          <w:rFonts w:ascii="Arial" w:hAnsi="Arial" w:cs="Arial"/>
          <w:i/>
          <w:iCs/>
          <w:sz w:val="20"/>
          <w:szCs w:val="20"/>
        </w:rPr>
        <w:t xml:space="preserve">which institution determines the </w:t>
      </w:r>
      <w:r w:rsidR="00F855BA" w:rsidRPr="00740BF6">
        <w:rPr>
          <w:rFonts w:ascii="Arial" w:hAnsi="Arial" w:cs="Arial"/>
          <w:i/>
          <w:iCs/>
          <w:sz w:val="20"/>
          <w:szCs w:val="20"/>
        </w:rPr>
        <w:t>amount?</w:t>
      </w:r>
      <w:r w:rsidRPr="00740BF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61DC9AE" w14:textId="77777777" w:rsidR="00740BF6" w:rsidRPr="00740BF6" w:rsidRDefault="00740BF6" w:rsidP="00740BF6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2F87924B" w14:textId="4F6E79DA" w:rsidR="00740BF6" w:rsidRPr="00740BF6" w:rsidRDefault="00740BF6" w:rsidP="00740BF6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740BF6">
        <w:rPr>
          <w:rFonts w:ascii="Arial" w:hAnsi="Arial" w:cs="Arial"/>
          <w:b/>
          <w:bCs/>
          <w:sz w:val="20"/>
          <w:szCs w:val="20"/>
        </w:rPr>
        <w:t>Allowances</w:t>
      </w:r>
      <w:r w:rsidRPr="00740BF6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Segoe UI Symbol" w:eastAsia="MS Gothic" w:hAnsi="Segoe UI Symbol" w:cs="Segoe UI Symbol"/>
            <w:sz w:val="20"/>
            <w:szCs w:val="20"/>
            <w:lang w:eastAsia="ja-JP"/>
          </w:rPr>
          <w:id w:val="98782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BF6">
            <w:rPr>
              <w:rFonts w:ascii="Segoe UI Symbol" w:eastAsia="MS Gothic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Pr="00740BF6"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740BF6">
        <w:rPr>
          <w:rFonts w:ascii="Arial" w:hAnsi="Arial" w:cs="Arial"/>
          <w:sz w:val="20"/>
          <w:szCs w:val="20"/>
          <w:lang w:eastAsia="en-US"/>
        </w:rPr>
        <w:t xml:space="preserve">Yes  </w:t>
      </w:r>
      <w:r w:rsidRPr="00740BF6">
        <w:rPr>
          <w:rFonts w:ascii="Arial" w:hAnsi="Arial" w:cs="Arial"/>
          <w:sz w:val="20"/>
          <w:szCs w:val="20"/>
          <w:lang w:eastAsia="ja-JP"/>
        </w:rPr>
        <w:t xml:space="preserve">      </w:t>
      </w:r>
      <w:sdt>
        <w:sdtPr>
          <w:rPr>
            <w:rFonts w:ascii="Segoe UI Symbol" w:eastAsia="MS Gothic" w:hAnsi="Segoe UI Symbol" w:cs="Segoe UI Symbol"/>
            <w:sz w:val="20"/>
            <w:szCs w:val="20"/>
            <w:lang w:eastAsia="ja-JP"/>
          </w:rPr>
          <w:id w:val="-1723210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BF6">
            <w:rPr>
              <w:rFonts w:ascii="Segoe UI Symbol" w:eastAsia="MS Gothic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Pr="00740BF6">
        <w:rPr>
          <w:rFonts w:ascii="Arial" w:hAnsi="Arial" w:cs="Arial"/>
          <w:sz w:val="20"/>
          <w:szCs w:val="20"/>
          <w:lang w:eastAsia="ja-JP"/>
        </w:rPr>
        <w:t xml:space="preserve">   </w:t>
      </w:r>
      <w:r w:rsidRPr="00740BF6">
        <w:rPr>
          <w:rFonts w:ascii="Arial" w:hAnsi="Arial" w:cs="Arial"/>
          <w:sz w:val="20"/>
          <w:szCs w:val="20"/>
          <w:lang w:eastAsia="en-US"/>
        </w:rPr>
        <w:t>No</w:t>
      </w:r>
    </w:p>
    <w:p w14:paraId="12FADAE2" w14:textId="77777777" w:rsidR="00740BF6" w:rsidRDefault="00740BF6" w:rsidP="00740BF6">
      <w:pPr>
        <w:pStyle w:val="ListParagrap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01EE199D" w14:textId="1F85825F" w:rsidR="00740BF6" w:rsidRDefault="00740BF6" w:rsidP="00740BF6">
      <w:pPr>
        <w:pStyle w:val="ListParagraph"/>
        <w:rPr>
          <w:rFonts w:ascii="Arial" w:hAnsi="Arial" w:cs="Arial"/>
          <w:i/>
          <w:iCs/>
          <w:sz w:val="20"/>
          <w:szCs w:val="20"/>
        </w:rPr>
      </w:pPr>
      <w:r w:rsidRPr="00740BF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If yes</w:t>
      </w:r>
      <w:r w:rsidRPr="00740BF6">
        <w:rPr>
          <w:rFonts w:ascii="Arial" w:hAnsi="Arial" w:cs="Arial"/>
          <w:i/>
          <w:iCs/>
          <w:sz w:val="20"/>
          <w:szCs w:val="20"/>
        </w:rPr>
        <w:t xml:space="preserve">, which body (or bodies) in parliament determine the amount and </w:t>
      </w:r>
      <w:r w:rsidRPr="00740BF6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if no, </w:t>
      </w:r>
      <w:r w:rsidRPr="00740BF6">
        <w:rPr>
          <w:rFonts w:ascii="Arial" w:hAnsi="Arial" w:cs="Arial"/>
          <w:i/>
          <w:iCs/>
          <w:sz w:val="20"/>
          <w:szCs w:val="20"/>
        </w:rPr>
        <w:t xml:space="preserve">which institution determines the </w:t>
      </w:r>
      <w:r w:rsidR="00F855BA" w:rsidRPr="00740BF6">
        <w:rPr>
          <w:rFonts w:ascii="Arial" w:hAnsi="Arial" w:cs="Arial"/>
          <w:i/>
          <w:iCs/>
          <w:sz w:val="20"/>
          <w:szCs w:val="20"/>
        </w:rPr>
        <w:t>amount?</w:t>
      </w:r>
      <w:r w:rsidRPr="00740BF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474D9540" w14:textId="61A60442" w:rsidR="009E70E9" w:rsidRDefault="009E70E9" w:rsidP="00740BF6">
      <w:pPr>
        <w:pStyle w:val="ListParagraph"/>
        <w:rPr>
          <w:rFonts w:ascii="Arial" w:hAnsi="Arial" w:cs="Arial"/>
          <w:i/>
          <w:iCs/>
          <w:sz w:val="20"/>
          <w:szCs w:val="20"/>
        </w:rPr>
      </w:pPr>
    </w:p>
    <w:p w14:paraId="38FE44B3" w14:textId="77777777" w:rsidR="009E70E9" w:rsidRPr="00740BF6" w:rsidRDefault="009E70E9" w:rsidP="00740BF6">
      <w:pPr>
        <w:pStyle w:val="ListParagraph"/>
        <w:rPr>
          <w:rFonts w:ascii="Arial" w:hAnsi="Arial" w:cs="Arial"/>
          <w:i/>
          <w:iCs/>
          <w:sz w:val="20"/>
          <w:szCs w:val="20"/>
        </w:rPr>
      </w:pPr>
    </w:p>
    <w:p w14:paraId="5C4585F2" w14:textId="582BEE7D" w:rsidR="00740BF6" w:rsidRDefault="009E70E9" w:rsidP="00740BF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252118">
        <w:rPr>
          <w:rFonts w:ascii="Arial" w:hAnsi="Arial" w:cs="Arial"/>
          <w:b/>
          <w:bCs/>
          <w:sz w:val="20"/>
          <w:szCs w:val="20"/>
        </w:rPr>
        <w:t>4</w:t>
      </w:r>
      <w:r w:rsidR="00740BF6" w:rsidRPr="00740BF6">
        <w:rPr>
          <w:rFonts w:ascii="Arial" w:hAnsi="Arial" w:cs="Arial"/>
          <w:b/>
          <w:bCs/>
          <w:sz w:val="20"/>
          <w:szCs w:val="20"/>
        </w:rPr>
        <w:t>. Is the parliamentary salary determined in reference to another salary scale?</w:t>
      </w:r>
    </w:p>
    <w:p w14:paraId="515506BB" w14:textId="77777777" w:rsidR="00740BF6" w:rsidRPr="00740BF6" w:rsidRDefault="00740BF6" w:rsidP="00740BF6">
      <w:pPr>
        <w:rPr>
          <w:rFonts w:ascii="Arial" w:hAnsi="Arial" w:cs="Arial"/>
          <w:b/>
          <w:bCs/>
          <w:sz w:val="20"/>
          <w:szCs w:val="20"/>
        </w:rPr>
      </w:pPr>
    </w:p>
    <w:p w14:paraId="0C2F11A5" w14:textId="7F34F761" w:rsidR="00740BF6" w:rsidRDefault="00A573C1" w:rsidP="00CF5557">
      <w:pPr>
        <w:ind w:left="397"/>
        <w:rPr>
          <w:rFonts w:ascii="Arial" w:hAnsi="Arial" w:cs="Arial"/>
          <w:sz w:val="20"/>
          <w:szCs w:val="20"/>
          <w:lang w:eastAsia="ja-JP"/>
        </w:rPr>
      </w:pPr>
      <w:sdt>
        <w:sdtPr>
          <w:rPr>
            <w:rFonts w:ascii="Arial" w:hAnsi="Arial" w:cs="Arial"/>
            <w:sz w:val="20"/>
            <w:szCs w:val="20"/>
            <w:lang w:eastAsia="ja-JP"/>
          </w:rPr>
          <w:id w:val="-62368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BF6" w:rsidRPr="00CF5557">
            <w:rPr>
              <w:rFonts w:ascii="Segoe UI Symbol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="00740BF6" w:rsidRPr="00740BF6">
        <w:rPr>
          <w:rFonts w:ascii="Arial" w:hAnsi="Arial" w:cs="Arial"/>
          <w:sz w:val="20"/>
          <w:szCs w:val="20"/>
          <w:lang w:eastAsia="ja-JP"/>
        </w:rPr>
        <w:t xml:space="preserve"> Yes        </w:t>
      </w:r>
      <w:sdt>
        <w:sdtPr>
          <w:rPr>
            <w:rFonts w:ascii="Arial" w:hAnsi="Arial" w:cs="Arial"/>
            <w:sz w:val="20"/>
            <w:szCs w:val="20"/>
            <w:lang w:eastAsia="ja-JP"/>
          </w:rPr>
          <w:id w:val="-18883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BF6" w:rsidRPr="00CF5557">
            <w:rPr>
              <w:rFonts w:ascii="Segoe UI Symbol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="00740BF6" w:rsidRPr="00740BF6">
        <w:rPr>
          <w:rFonts w:ascii="Arial" w:hAnsi="Arial" w:cs="Arial"/>
          <w:sz w:val="20"/>
          <w:szCs w:val="20"/>
          <w:lang w:eastAsia="ja-JP"/>
        </w:rPr>
        <w:t xml:space="preserve">   No</w:t>
      </w:r>
    </w:p>
    <w:p w14:paraId="2E032DD1" w14:textId="4B016764" w:rsidR="00740BF6" w:rsidRDefault="00740BF6" w:rsidP="00740BF6">
      <w:pPr>
        <w:rPr>
          <w:rFonts w:ascii="Arial" w:hAnsi="Arial" w:cs="Arial"/>
          <w:sz w:val="20"/>
          <w:szCs w:val="20"/>
          <w:lang w:eastAsia="en-US"/>
        </w:rPr>
      </w:pPr>
    </w:p>
    <w:p w14:paraId="0FE85793" w14:textId="55B32BC0" w:rsidR="00740BF6" w:rsidRPr="00740BF6" w:rsidRDefault="00740BF6" w:rsidP="00740BF6">
      <w:pPr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  <w:r w:rsidRPr="00740BF6">
        <w:rPr>
          <w:rFonts w:ascii="Arial" w:hAnsi="Arial" w:cs="Arial"/>
          <w:b/>
          <w:bCs/>
          <w:i/>
          <w:iCs/>
          <w:sz w:val="20"/>
          <w:szCs w:val="20"/>
          <w:u w:val="single"/>
          <w:lang w:eastAsia="en-US"/>
        </w:rPr>
        <w:t>If yes</w:t>
      </w:r>
      <w:r w:rsidRPr="00740BF6">
        <w:rPr>
          <w:rFonts w:ascii="Arial" w:hAnsi="Arial" w:cs="Arial"/>
          <w:b/>
          <w:bCs/>
          <w:i/>
          <w:iCs/>
          <w:sz w:val="20"/>
          <w:szCs w:val="20"/>
          <w:lang w:eastAsia="en-US"/>
        </w:rPr>
        <w:t>, which one(s)?</w:t>
      </w:r>
    </w:p>
    <w:p w14:paraId="55A23AB1" w14:textId="776333A9" w:rsidR="00740BF6" w:rsidRDefault="00740BF6" w:rsidP="00740BF6">
      <w:pPr>
        <w:rPr>
          <w:rFonts w:ascii="Arial" w:hAnsi="Arial" w:cs="Arial"/>
          <w:sz w:val="20"/>
          <w:szCs w:val="20"/>
          <w:lang w:eastAsia="en-US"/>
        </w:rPr>
      </w:pPr>
    </w:p>
    <w:p w14:paraId="33C1CCF6" w14:textId="16BCF9A8" w:rsidR="00740BF6" w:rsidRDefault="00A573C1" w:rsidP="00CF5557">
      <w:pPr>
        <w:ind w:left="397"/>
        <w:rPr>
          <w:rFonts w:ascii="Arial" w:hAnsi="Arial" w:cs="Arial"/>
          <w:sz w:val="20"/>
          <w:szCs w:val="20"/>
          <w:lang w:eastAsia="ja-JP"/>
        </w:rPr>
      </w:pPr>
      <w:sdt>
        <w:sdtPr>
          <w:rPr>
            <w:rFonts w:ascii="Arial" w:hAnsi="Arial" w:cs="Arial"/>
            <w:sz w:val="20"/>
            <w:szCs w:val="20"/>
            <w:lang w:eastAsia="ja-JP"/>
          </w:rPr>
          <w:id w:val="150585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BF6" w:rsidRPr="00CF5557">
            <w:rPr>
              <w:rFonts w:ascii="Segoe UI Symbol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="00740BF6" w:rsidRPr="00740BF6">
        <w:rPr>
          <w:rFonts w:ascii="Arial" w:hAnsi="Arial" w:cs="Arial"/>
          <w:sz w:val="20"/>
          <w:szCs w:val="20"/>
          <w:lang w:eastAsia="ja-JP"/>
        </w:rPr>
        <w:t xml:space="preserve"> </w:t>
      </w:r>
      <w:r w:rsidR="00740BF6">
        <w:rPr>
          <w:rFonts w:ascii="Arial" w:hAnsi="Arial" w:cs="Arial"/>
          <w:sz w:val="20"/>
          <w:szCs w:val="20"/>
          <w:lang w:eastAsia="ja-JP"/>
        </w:rPr>
        <w:t>Civil service salary scale</w:t>
      </w:r>
    </w:p>
    <w:p w14:paraId="6AC267CA" w14:textId="0A4248AF" w:rsidR="00740BF6" w:rsidRDefault="00A573C1" w:rsidP="00CF5557">
      <w:pPr>
        <w:ind w:left="397"/>
        <w:rPr>
          <w:rFonts w:ascii="Arial" w:hAnsi="Arial" w:cs="Arial"/>
          <w:sz w:val="20"/>
          <w:szCs w:val="20"/>
          <w:lang w:eastAsia="ja-JP"/>
        </w:rPr>
      </w:pPr>
      <w:sdt>
        <w:sdtPr>
          <w:rPr>
            <w:rFonts w:ascii="Arial" w:hAnsi="Arial" w:cs="Arial"/>
            <w:sz w:val="20"/>
            <w:szCs w:val="20"/>
            <w:lang w:eastAsia="ja-JP"/>
          </w:rPr>
          <w:id w:val="211656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BF6" w:rsidRPr="00CF5557">
            <w:rPr>
              <w:rFonts w:ascii="Segoe UI Symbol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="00740BF6" w:rsidRPr="00740BF6">
        <w:rPr>
          <w:rFonts w:ascii="Arial" w:hAnsi="Arial" w:cs="Arial"/>
          <w:sz w:val="20"/>
          <w:szCs w:val="20"/>
          <w:lang w:eastAsia="ja-JP"/>
        </w:rPr>
        <w:t xml:space="preserve"> </w:t>
      </w:r>
      <w:r w:rsidR="00740BF6">
        <w:rPr>
          <w:rFonts w:ascii="Arial" w:hAnsi="Arial" w:cs="Arial"/>
          <w:sz w:val="20"/>
          <w:szCs w:val="20"/>
          <w:lang w:eastAsia="ja-JP"/>
        </w:rPr>
        <w:t>Ministerial salary</w:t>
      </w:r>
    </w:p>
    <w:p w14:paraId="2BEB27EF" w14:textId="5352F88E" w:rsidR="00740BF6" w:rsidRDefault="00A573C1" w:rsidP="00CF5557">
      <w:pPr>
        <w:ind w:left="397"/>
        <w:rPr>
          <w:rFonts w:ascii="Arial" w:hAnsi="Arial" w:cs="Arial"/>
          <w:sz w:val="20"/>
          <w:szCs w:val="20"/>
          <w:lang w:eastAsia="ja-JP"/>
        </w:rPr>
      </w:pPr>
      <w:sdt>
        <w:sdtPr>
          <w:rPr>
            <w:rFonts w:ascii="Arial" w:hAnsi="Arial" w:cs="Arial"/>
            <w:sz w:val="20"/>
            <w:szCs w:val="20"/>
            <w:lang w:eastAsia="ja-JP"/>
          </w:rPr>
          <w:id w:val="-28843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BF6" w:rsidRPr="00CF5557">
            <w:rPr>
              <w:rFonts w:ascii="Segoe UI Symbol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="00740BF6" w:rsidRPr="00740BF6">
        <w:rPr>
          <w:rFonts w:ascii="Arial" w:hAnsi="Arial" w:cs="Arial"/>
          <w:sz w:val="20"/>
          <w:szCs w:val="20"/>
          <w:lang w:eastAsia="ja-JP"/>
        </w:rPr>
        <w:t xml:space="preserve"> </w:t>
      </w:r>
      <w:r w:rsidR="00740BF6">
        <w:rPr>
          <w:rFonts w:ascii="Arial" w:hAnsi="Arial" w:cs="Arial"/>
          <w:sz w:val="20"/>
          <w:szCs w:val="20"/>
          <w:lang w:eastAsia="ja-JP"/>
        </w:rPr>
        <w:t>Minimum wage</w:t>
      </w:r>
    </w:p>
    <w:p w14:paraId="311633E2" w14:textId="019EEF0F" w:rsidR="00740BF6" w:rsidRDefault="00A573C1" w:rsidP="00CF5557">
      <w:pPr>
        <w:ind w:left="397"/>
        <w:rPr>
          <w:rFonts w:ascii="Arial" w:hAnsi="Arial" w:cs="Arial"/>
          <w:sz w:val="20"/>
          <w:szCs w:val="20"/>
          <w:lang w:eastAsia="ja-JP"/>
        </w:rPr>
      </w:pPr>
      <w:sdt>
        <w:sdtPr>
          <w:rPr>
            <w:rFonts w:ascii="Arial" w:hAnsi="Arial" w:cs="Arial"/>
            <w:sz w:val="20"/>
            <w:szCs w:val="20"/>
            <w:lang w:eastAsia="ja-JP"/>
          </w:rPr>
          <w:id w:val="200708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BF6" w:rsidRPr="00CF5557">
            <w:rPr>
              <w:rFonts w:ascii="Segoe UI Symbol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="00740BF6" w:rsidRPr="00740BF6">
        <w:rPr>
          <w:rFonts w:ascii="Arial" w:hAnsi="Arial" w:cs="Arial"/>
          <w:sz w:val="20"/>
          <w:szCs w:val="20"/>
          <w:lang w:eastAsia="ja-JP"/>
        </w:rPr>
        <w:t xml:space="preserve"> </w:t>
      </w:r>
      <w:r w:rsidR="00740BF6">
        <w:rPr>
          <w:rFonts w:ascii="Arial" w:hAnsi="Arial" w:cs="Arial"/>
          <w:sz w:val="20"/>
          <w:szCs w:val="20"/>
          <w:lang w:eastAsia="ja-JP"/>
        </w:rPr>
        <w:t xml:space="preserve">Other (please specify): </w:t>
      </w:r>
    </w:p>
    <w:p w14:paraId="4945C0C1" w14:textId="14008FB2" w:rsidR="00740BF6" w:rsidRDefault="00740BF6" w:rsidP="00740BF6">
      <w:pPr>
        <w:rPr>
          <w:rFonts w:ascii="Arial" w:hAnsi="Arial" w:cs="Arial"/>
          <w:sz w:val="20"/>
          <w:szCs w:val="20"/>
          <w:lang w:eastAsia="en-US"/>
        </w:rPr>
      </w:pPr>
    </w:p>
    <w:p w14:paraId="74956DF6" w14:textId="23A86F74" w:rsidR="00740BF6" w:rsidRDefault="00740BF6" w:rsidP="00740BF6">
      <w:pPr>
        <w:rPr>
          <w:rFonts w:ascii="Arial" w:hAnsi="Arial" w:cs="Arial"/>
          <w:sz w:val="20"/>
          <w:szCs w:val="20"/>
          <w:lang w:eastAsia="en-US"/>
        </w:rPr>
      </w:pPr>
    </w:p>
    <w:p w14:paraId="19EE5EA6" w14:textId="38FA02CC" w:rsidR="00740BF6" w:rsidRDefault="009E70E9" w:rsidP="00740BF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252118">
        <w:rPr>
          <w:rFonts w:ascii="Arial" w:hAnsi="Arial" w:cs="Arial"/>
          <w:b/>
          <w:bCs/>
          <w:sz w:val="20"/>
          <w:szCs w:val="20"/>
        </w:rPr>
        <w:t>5</w:t>
      </w:r>
      <w:r w:rsidR="00740BF6">
        <w:rPr>
          <w:rFonts w:ascii="Arial" w:hAnsi="Arial" w:cs="Arial"/>
          <w:b/>
          <w:bCs/>
          <w:sz w:val="20"/>
          <w:szCs w:val="20"/>
        </w:rPr>
        <w:t xml:space="preserve">. Does the parliamentary website include details of the following? </w:t>
      </w:r>
    </w:p>
    <w:p w14:paraId="2E2A8604" w14:textId="306407E5" w:rsidR="00740BF6" w:rsidRDefault="00740BF6" w:rsidP="00740BF6">
      <w:pPr>
        <w:rPr>
          <w:rFonts w:ascii="Arial" w:hAnsi="Arial" w:cs="Arial"/>
          <w:b/>
          <w:bCs/>
          <w:sz w:val="20"/>
          <w:szCs w:val="20"/>
        </w:rPr>
      </w:pPr>
    </w:p>
    <w:p w14:paraId="088F97C3" w14:textId="119AB2DF" w:rsidR="00740BF6" w:rsidRPr="00E55A0C" w:rsidRDefault="00740BF6" w:rsidP="00E55A0C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  <w:lang w:eastAsia="en-US"/>
        </w:rPr>
      </w:pPr>
      <w:r w:rsidRPr="00E55A0C">
        <w:rPr>
          <w:rFonts w:ascii="Arial" w:hAnsi="Arial" w:cs="Arial"/>
          <w:b/>
          <w:bCs/>
          <w:sz w:val="20"/>
          <w:szCs w:val="20"/>
          <w:lang w:eastAsia="en-US"/>
        </w:rPr>
        <w:t>Salary</w:t>
      </w:r>
      <w:r w:rsidR="00E55A0C" w:rsidRPr="00E55A0C">
        <w:rPr>
          <w:rFonts w:ascii="Arial" w:hAnsi="Arial" w:cs="Arial"/>
          <w:b/>
          <w:bCs/>
          <w:sz w:val="20"/>
          <w:szCs w:val="20"/>
          <w:lang w:eastAsia="en-US"/>
        </w:rPr>
        <w:t>:</w:t>
      </w:r>
      <w:r w:rsidR="00E55A0C">
        <w:rPr>
          <w:rFonts w:ascii="Arial" w:hAnsi="Arial" w:cs="Arial"/>
          <w:sz w:val="20"/>
          <w:szCs w:val="20"/>
          <w:lang w:eastAsia="en-US"/>
        </w:rPr>
        <w:t xml:space="preserve">    </w:t>
      </w:r>
      <w:r w:rsidRPr="00E55A0C">
        <w:rPr>
          <w:rFonts w:ascii="Arial" w:hAnsi="Arial" w:cs="Arial"/>
          <w:sz w:val="20"/>
          <w:szCs w:val="20"/>
          <w:lang w:eastAsia="en-US"/>
        </w:rPr>
        <w:t xml:space="preserve"> </w:t>
      </w:r>
      <w:sdt>
        <w:sdtPr>
          <w:rPr>
            <w:rFonts w:ascii="Segoe UI Symbol" w:eastAsia="MS Gothic" w:hAnsi="Segoe UI Symbol" w:cs="Segoe UI Symbol"/>
            <w:sz w:val="20"/>
            <w:szCs w:val="20"/>
            <w:lang w:eastAsia="ja-JP"/>
          </w:rPr>
          <w:id w:val="-89227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A0C" w:rsidRPr="00740BF6">
            <w:rPr>
              <w:rFonts w:ascii="Segoe UI Symbol" w:eastAsia="MS Gothic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="00E55A0C" w:rsidRPr="00740BF6">
        <w:rPr>
          <w:rFonts w:ascii="Arial" w:hAnsi="Arial" w:cs="Arial"/>
          <w:sz w:val="20"/>
          <w:szCs w:val="20"/>
          <w:lang w:eastAsia="ja-JP"/>
        </w:rPr>
        <w:t xml:space="preserve"> </w:t>
      </w:r>
      <w:r w:rsidR="00E55A0C" w:rsidRPr="00740BF6">
        <w:rPr>
          <w:rFonts w:ascii="Arial" w:hAnsi="Arial" w:cs="Arial"/>
          <w:sz w:val="20"/>
          <w:szCs w:val="20"/>
          <w:lang w:eastAsia="en-US"/>
        </w:rPr>
        <w:t xml:space="preserve">Yes  </w:t>
      </w:r>
      <w:r w:rsidR="00E55A0C" w:rsidRPr="00740BF6">
        <w:rPr>
          <w:rFonts w:ascii="Arial" w:hAnsi="Arial" w:cs="Arial"/>
          <w:sz w:val="20"/>
          <w:szCs w:val="20"/>
          <w:lang w:eastAsia="ja-JP"/>
        </w:rPr>
        <w:t xml:space="preserve">      </w:t>
      </w:r>
      <w:sdt>
        <w:sdtPr>
          <w:rPr>
            <w:rFonts w:ascii="Segoe UI Symbol" w:eastAsia="MS Gothic" w:hAnsi="Segoe UI Symbol" w:cs="Segoe UI Symbol"/>
            <w:sz w:val="20"/>
            <w:szCs w:val="20"/>
            <w:lang w:eastAsia="ja-JP"/>
          </w:rPr>
          <w:id w:val="11734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A0C" w:rsidRPr="00740BF6">
            <w:rPr>
              <w:rFonts w:ascii="Segoe UI Symbol" w:eastAsia="MS Gothic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="00E55A0C" w:rsidRPr="00740BF6">
        <w:rPr>
          <w:rFonts w:ascii="Arial" w:hAnsi="Arial" w:cs="Arial"/>
          <w:sz w:val="20"/>
          <w:szCs w:val="20"/>
          <w:lang w:eastAsia="ja-JP"/>
        </w:rPr>
        <w:t xml:space="preserve">   </w:t>
      </w:r>
      <w:r w:rsidR="00E55A0C" w:rsidRPr="00740BF6">
        <w:rPr>
          <w:rFonts w:ascii="Arial" w:hAnsi="Arial" w:cs="Arial"/>
          <w:sz w:val="20"/>
          <w:szCs w:val="20"/>
          <w:lang w:eastAsia="en-US"/>
        </w:rPr>
        <w:t>No</w:t>
      </w:r>
    </w:p>
    <w:p w14:paraId="43CB2DD4" w14:textId="64AA03B1" w:rsidR="00740BF6" w:rsidRPr="00E55A0C" w:rsidRDefault="00740BF6" w:rsidP="00740BF6">
      <w:pPr>
        <w:rPr>
          <w:rFonts w:ascii="Arial" w:hAnsi="Arial" w:cs="Arial"/>
          <w:sz w:val="20"/>
          <w:szCs w:val="20"/>
          <w:lang w:eastAsia="en-US"/>
        </w:rPr>
      </w:pPr>
    </w:p>
    <w:p w14:paraId="4A9BAC29" w14:textId="7E0A8EE4" w:rsidR="00740BF6" w:rsidRPr="00E55A0C" w:rsidRDefault="00740BF6" w:rsidP="00E55A0C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  <w:lang w:eastAsia="en-US"/>
        </w:rPr>
      </w:pPr>
      <w:r w:rsidRPr="00E55A0C">
        <w:rPr>
          <w:rFonts w:ascii="Arial" w:hAnsi="Arial" w:cs="Arial"/>
          <w:b/>
          <w:bCs/>
          <w:sz w:val="20"/>
          <w:szCs w:val="20"/>
          <w:lang w:eastAsia="en-US"/>
        </w:rPr>
        <w:t>Allowance available to member</w:t>
      </w:r>
      <w:r w:rsidR="00E55A0C" w:rsidRPr="00E55A0C">
        <w:rPr>
          <w:rFonts w:ascii="Arial" w:hAnsi="Arial" w:cs="Arial"/>
          <w:b/>
          <w:bCs/>
          <w:sz w:val="20"/>
          <w:szCs w:val="20"/>
          <w:lang w:eastAsia="en-US"/>
        </w:rPr>
        <w:t>s:</w:t>
      </w:r>
      <w:r w:rsidR="00E55A0C">
        <w:rPr>
          <w:rFonts w:ascii="Arial" w:hAnsi="Arial" w:cs="Arial"/>
          <w:sz w:val="20"/>
          <w:szCs w:val="20"/>
          <w:lang w:eastAsia="en-US"/>
        </w:rPr>
        <w:t xml:space="preserve">     </w:t>
      </w:r>
      <w:sdt>
        <w:sdtPr>
          <w:rPr>
            <w:rFonts w:ascii="Segoe UI Symbol" w:eastAsia="MS Gothic" w:hAnsi="Segoe UI Symbol" w:cs="Segoe UI Symbol"/>
            <w:sz w:val="20"/>
            <w:szCs w:val="20"/>
            <w:lang w:eastAsia="ja-JP"/>
          </w:rPr>
          <w:id w:val="-137855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A0C" w:rsidRPr="00740BF6">
            <w:rPr>
              <w:rFonts w:ascii="Segoe UI Symbol" w:eastAsia="MS Gothic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="00E55A0C" w:rsidRPr="00740BF6">
        <w:rPr>
          <w:rFonts w:ascii="Arial" w:hAnsi="Arial" w:cs="Arial"/>
          <w:sz w:val="20"/>
          <w:szCs w:val="20"/>
          <w:lang w:eastAsia="ja-JP"/>
        </w:rPr>
        <w:t xml:space="preserve"> </w:t>
      </w:r>
      <w:r w:rsidR="00E55A0C" w:rsidRPr="00740BF6">
        <w:rPr>
          <w:rFonts w:ascii="Arial" w:hAnsi="Arial" w:cs="Arial"/>
          <w:sz w:val="20"/>
          <w:szCs w:val="20"/>
          <w:lang w:eastAsia="en-US"/>
        </w:rPr>
        <w:t xml:space="preserve">Yes  </w:t>
      </w:r>
      <w:r w:rsidR="00E55A0C" w:rsidRPr="00740BF6">
        <w:rPr>
          <w:rFonts w:ascii="Arial" w:hAnsi="Arial" w:cs="Arial"/>
          <w:sz w:val="20"/>
          <w:szCs w:val="20"/>
          <w:lang w:eastAsia="ja-JP"/>
        </w:rPr>
        <w:t xml:space="preserve">      </w:t>
      </w:r>
      <w:sdt>
        <w:sdtPr>
          <w:rPr>
            <w:rFonts w:ascii="Segoe UI Symbol" w:eastAsia="MS Gothic" w:hAnsi="Segoe UI Symbol" w:cs="Segoe UI Symbol"/>
            <w:sz w:val="20"/>
            <w:szCs w:val="20"/>
            <w:lang w:eastAsia="ja-JP"/>
          </w:rPr>
          <w:id w:val="189777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A0C" w:rsidRPr="00740BF6">
            <w:rPr>
              <w:rFonts w:ascii="Segoe UI Symbol" w:eastAsia="MS Gothic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="00E55A0C" w:rsidRPr="00740BF6">
        <w:rPr>
          <w:rFonts w:ascii="Arial" w:hAnsi="Arial" w:cs="Arial"/>
          <w:sz w:val="20"/>
          <w:szCs w:val="20"/>
          <w:lang w:eastAsia="ja-JP"/>
        </w:rPr>
        <w:t xml:space="preserve">   </w:t>
      </w:r>
      <w:r w:rsidR="00E55A0C" w:rsidRPr="00740BF6">
        <w:rPr>
          <w:rFonts w:ascii="Arial" w:hAnsi="Arial" w:cs="Arial"/>
          <w:sz w:val="20"/>
          <w:szCs w:val="20"/>
          <w:lang w:eastAsia="en-US"/>
        </w:rPr>
        <w:t>No</w:t>
      </w:r>
    </w:p>
    <w:p w14:paraId="3BE8903B" w14:textId="63F1EDA4" w:rsidR="00E55A0C" w:rsidRPr="00E55A0C" w:rsidRDefault="00E55A0C" w:rsidP="00740BF6">
      <w:pPr>
        <w:rPr>
          <w:rFonts w:ascii="Arial" w:hAnsi="Arial" w:cs="Arial"/>
          <w:sz w:val="20"/>
          <w:szCs w:val="20"/>
          <w:lang w:eastAsia="en-US"/>
        </w:rPr>
      </w:pPr>
    </w:p>
    <w:p w14:paraId="53368DFC" w14:textId="6E40678D" w:rsidR="00E55A0C" w:rsidRPr="00E55A0C" w:rsidRDefault="00E55A0C" w:rsidP="00E55A0C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  <w:lang w:eastAsia="en-US"/>
        </w:rPr>
      </w:pPr>
      <w:r w:rsidRPr="00E55A0C">
        <w:rPr>
          <w:rFonts w:ascii="Arial" w:hAnsi="Arial" w:cs="Arial"/>
          <w:b/>
          <w:bCs/>
          <w:sz w:val="20"/>
          <w:szCs w:val="20"/>
          <w:lang w:eastAsia="en-US"/>
        </w:rPr>
        <w:t>Amount of allowances received by each member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:</w:t>
      </w:r>
      <w:r>
        <w:rPr>
          <w:rFonts w:ascii="Arial" w:hAnsi="Arial" w:cs="Arial"/>
          <w:sz w:val="20"/>
          <w:szCs w:val="20"/>
          <w:lang w:eastAsia="en-US"/>
        </w:rPr>
        <w:t xml:space="preserve">    </w:t>
      </w:r>
      <w:sdt>
        <w:sdtPr>
          <w:rPr>
            <w:rFonts w:ascii="Segoe UI Symbol" w:eastAsia="MS Gothic" w:hAnsi="Segoe UI Symbol" w:cs="Segoe UI Symbol"/>
            <w:sz w:val="20"/>
            <w:szCs w:val="20"/>
            <w:lang w:eastAsia="ja-JP"/>
          </w:rPr>
          <w:id w:val="102367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BF6">
            <w:rPr>
              <w:rFonts w:ascii="Segoe UI Symbol" w:eastAsia="MS Gothic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Pr="00740BF6">
        <w:rPr>
          <w:rFonts w:ascii="Arial" w:hAnsi="Arial" w:cs="Arial"/>
          <w:sz w:val="20"/>
          <w:szCs w:val="20"/>
          <w:lang w:eastAsia="ja-JP"/>
        </w:rPr>
        <w:t xml:space="preserve"> </w:t>
      </w:r>
      <w:r w:rsidRPr="00740BF6">
        <w:rPr>
          <w:rFonts w:ascii="Arial" w:hAnsi="Arial" w:cs="Arial"/>
          <w:sz w:val="20"/>
          <w:szCs w:val="20"/>
          <w:lang w:eastAsia="en-US"/>
        </w:rPr>
        <w:t xml:space="preserve">Yes  </w:t>
      </w:r>
      <w:r w:rsidRPr="00740BF6">
        <w:rPr>
          <w:rFonts w:ascii="Arial" w:hAnsi="Arial" w:cs="Arial"/>
          <w:sz w:val="20"/>
          <w:szCs w:val="20"/>
          <w:lang w:eastAsia="ja-JP"/>
        </w:rPr>
        <w:t xml:space="preserve">      </w:t>
      </w:r>
      <w:sdt>
        <w:sdtPr>
          <w:rPr>
            <w:rFonts w:ascii="Segoe UI Symbol" w:eastAsia="MS Gothic" w:hAnsi="Segoe UI Symbol" w:cs="Segoe UI Symbol"/>
            <w:sz w:val="20"/>
            <w:szCs w:val="20"/>
            <w:lang w:eastAsia="ja-JP"/>
          </w:rPr>
          <w:id w:val="-103726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BF6">
            <w:rPr>
              <w:rFonts w:ascii="Segoe UI Symbol" w:eastAsia="MS Gothic" w:hAnsi="Segoe UI Symbol" w:cs="Segoe UI Symbol"/>
              <w:sz w:val="20"/>
              <w:szCs w:val="20"/>
              <w:lang w:eastAsia="ja-JP"/>
            </w:rPr>
            <w:t>☐</w:t>
          </w:r>
        </w:sdtContent>
      </w:sdt>
      <w:r w:rsidRPr="00740BF6">
        <w:rPr>
          <w:rFonts w:ascii="Arial" w:hAnsi="Arial" w:cs="Arial"/>
          <w:sz w:val="20"/>
          <w:szCs w:val="20"/>
          <w:lang w:eastAsia="ja-JP"/>
        </w:rPr>
        <w:t xml:space="preserve">   </w:t>
      </w:r>
      <w:r w:rsidRPr="00740BF6">
        <w:rPr>
          <w:rFonts w:ascii="Arial" w:hAnsi="Arial" w:cs="Arial"/>
          <w:sz w:val="20"/>
          <w:szCs w:val="20"/>
          <w:lang w:eastAsia="en-US"/>
        </w:rPr>
        <w:t>No</w:t>
      </w:r>
    </w:p>
    <w:p w14:paraId="7F75D1BC" w14:textId="65FC0F9C" w:rsidR="00E55A0C" w:rsidRDefault="00E55A0C" w:rsidP="00740BF6">
      <w:pPr>
        <w:rPr>
          <w:rFonts w:ascii="Arial" w:hAnsi="Arial" w:cs="Arial"/>
          <w:b/>
          <w:bCs/>
          <w:sz w:val="20"/>
          <w:szCs w:val="20"/>
        </w:rPr>
      </w:pPr>
    </w:p>
    <w:p w14:paraId="11EFB1DC" w14:textId="37D18528" w:rsidR="00E55A0C" w:rsidRDefault="00E55A0C" w:rsidP="00740BF6">
      <w:pPr>
        <w:rPr>
          <w:rFonts w:ascii="Arial" w:hAnsi="Arial" w:cs="Arial"/>
          <w:i/>
          <w:sz w:val="20"/>
          <w:szCs w:val="20"/>
          <w:lang w:eastAsia="fr-CH"/>
        </w:rPr>
      </w:pPr>
      <w:r w:rsidRPr="00E55A0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If yes,</w:t>
      </w:r>
      <w:r w:rsidRPr="00E55A0C">
        <w:rPr>
          <w:rFonts w:ascii="Arial" w:hAnsi="Arial" w:cs="Arial"/>
          <w:i/>
          <w:sz w:val="20"/>
          <w:szCs w:val="20"/>
          <w:lang w:eastAsia="fr-CH"/>
        </w:rPr>
        <w:t xml:space="preserve"> please provide relevant links: </w:t>
      </w:r>
    </w:p>
    <w:p w14:paraId="7BEE2FF6" w14:textId="7BB2E7CD" w:rsidR="00E55A0C" w:rsidRDefault="00E55A0C" w:rsidP="00740BF6">
      <w:pPr>
        <w:rPr>
          <w:rFonts w:ascii="Arial" w:hAnsi="Arial" w:cs="Arial"/>
          <w:i/>
          <w:sz w:val="20"/>
          <w:szCs w:val="20"/>
          <w:lang w:eastAsia="fr-CH"/>
        </w:rPr>
      </w:pPr>
    </w:p>
    <w:p w14:paraId="6F04A321" w14:textId="1FF30F6B" w:rsidR="00F43F8C" w:rsidRDefault="00F43F8C" w:rsidP="00740BF6">
      <w:pPr>
        <w:rPr>
          <w:rFonts w:ascii="Arial" w:hAnsi="Arial" w:cs="Arial"/>
          <w:i/>
          <w:sz w:val="20"/>
          <w:szCs w:val="20"/>
          <w:lang w:eastAsia="fr-CH"/>
        </w:rPr>
      </w:pPr>
    </w:p>
    <w:p w14:paraId="4AA33B09" w14:textId="02AD3704" w:rsidR="00F43F8C" w:rsidRDefault="00F43F8C" w:rsidP="00740BF6">
      <w:pPr>
        <w:rPr>
          <w:rFonts w:ascii="Arial" w:hAnsi="Arial" w:cs="Arial"/>
          <w:i/>
          <w:sz w:val="20"/>
          <w:szCs w:val="20"/>
          <w:lang w:eastAsia="fr-CH"/>
        </w:rPr>
      </w:pPr>
    </w:p>
    <w:p w14:paraId="130ED046" w14:textId="77777777" w:rsidR="00F43F8C" w:rsidRPr="00E55A0C" w:rsidRDefault="00F43F8C" w:rsidP="00F43F8C">
      <w:r w:rsidRPr="005E7255">
        <w:rPr>
          <w:rFonts w:ascii="Arial" w:eastAsia="MS Mincho" w:hAnsi="Arial" w:cs="Arial"/>
          <w:b/>
          <w:bCs/>
          <w:color w:val="0096AA"/>
        </w:rPr>
        <w:t xml:space="preserve">Notes </w:t>
      </w:r>
    </w:p>
    <w:p w14:paraId="3A58CCD2" w14:textId="77777777" w:rsidR="00F43F8C" w:rsidRPr="005E7255" w:rsidRDefault="00F43F8C" w:rsidP="00F43F8C">
      <w:pPr>
        <w:rPr>
          <w:rFonts w:ascii="Arial" w:hAnsi="Arial" w:cs="Arial"/>
          <w:i/>
          <w:sz w:val="20"/>
          <w:szCs w:val="20"/>
          <w:lang w:eastAsia="fr-CH"/>
        </w:rPr>
      </w:pPr>
      <w:r w:rsidRPr="005E7255">
        <w:rPr>
          <w:rFonts w:ascii="Arial" w:hAnsi="Arial" w:cs="Arial"/>
          <w:i/>
          <w:sz w:val="20"/>
          <w:szCs w:val="20"/>
          <w:lang w:eastAsia="fr-CH"/>
        </w:rPr>
        <w:t xml:space="preserve">Please provide any supporting information that is relevant to the answers provided. </w:t>
      </w:r>
    </w:p>
    <w:p w14:paraId="7BB66163" w14:textId="77777777" w:rsidR="00F43F8C" w:rsidRDefault="00F43F8C" w:rsidP="00F43F8C">
      <w:pPr>
        <w:rPr>
          <w:rFonts w:ascii="Arial" w:hAnsi="Arial" w:cs="Arial"/>
          <w:i/>
          <w:sz w:val="20"/>
          <w:szCs w:val="20"/>
          <w:lang w:eastAsia="fr-CH"/>
        </w:rPr>
      </w:pPr>
      <w:r w:rsidRPr="005E7255">
        <w:rPr>
          <w:rFonts w:ascii="Arial" w:hAnsi="Arial" w:cs="Arial"/>
          <w:i/>
          <w:sz w:val="20"/>
          <w:szCs w:val="20"/>
          <w:lang w:eastAsia="fr-CH"/>
        </w:rPr>
        <w:t>Where appropriate, please specify the number of the question to which the note applies.</w:t>
      </w:r>
    </w:p>
    <w:p w14:paraId="4A245125" w14:textId="77777777" w:rsidR="00F43F8C" w:rsidRPr="003312B7" w:rsidRDefault="00F43F8C" w:rsidP="00740BF6">
      <w:pPr>
        <w:rPr>
          <w:rFonts w:ascii="Arial" w:hAnsi="Arial" w:cs="Arial"/>
          <w:i/>
          <w:sz w:val="20"/>
          <w:szCs w:val="20"/>
          <w:lang w:eastAsia="fr-CH"/>
        </w:rPr>
      </w:pPr>
    </w:p>
    <w:sectPr w:rsidR="00F43F8C" w:rsidRPr="003312B7" w:rsidSect="00CF5557">
      <w:pgSz w:w="11900" w:h="16840"/>
      <w:pgMar w:top="1247" w:right="851" w:bottom="1134" w:left="3175" w:header="851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09F58" w14:textId="77777777" w:rsidR="00A573C1" w:rsidRDefault="00A573C1" w:rsidP="004941FC">
      <w:r>
        <w:separator/>
      </w:r>
    </w:p>
  </w:endnote>
  <w:endnote w:type="continuationSeparator" w:id="0">
    <w:p w14:paraId="145EB06F" w14:textId="77777777" w:rsidR="00A573C1" w:rsidRDefault="00A573C1" w:rsidP="004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42363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1D8349" w14:textId="6EFD365A" w:rsidR="000F1AC1" w:rsidRDefault="000F1AC1" w:rsidP="00CF555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A9394D" w14:textId="17F0EF6A" w:rsidR="000F1AC1" w:rsidRDefault="000F1AC1" w:rsidP="00103A80">
    <w:pPr>
      <w:pStyle w:val="Footer"/>
      <w:rPr>
        <w:rStyle w:val="PageNumber"/>
      </w:rPr>
    </w:pPr>
  </w:p>
  <w:p w14:paraId="3107FD04" w14:textId="77777777" w:rsidR="000F1AC1" w:rsidRDefault="000F1AC1" w:rsidP="00103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494482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A4FFF6" w14:textId="7DE77AB2" w:rsidR="000F1AC1" w:rsidRDefault="000F1AC1" w:rsidP="00CF555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- 4 -</w:t>
        </w:r>
        <w:r>
          <w:rPr>
            <w:rStyle w:val="PageNumber"/>
          </w:rPr>
          <w:fldChar w:fldCharType="end"/>
        </w:r>
      </w:p>
    </w:sdtContent>
  </w:sdt>
  <w:p w14:paraId="12A639C2" w14:textId="6A2FD255" w:rsidR="000F1AC1" w:rsidRDefault="000F1AC1" w:rsidP="00103A80">
    <w:pPr>
      <w:pStyle w:val="Footer"/>
      <w:rPr>
        <w:rStyle w:val="PageNumber"/>
      </w:rPr>
    </w:pPr>
  </w:p>
  <w:p w14:paraId="0E0274BD" w14:textId="77777777" w:rsidR="000F1AC1" w:rsidRDefault="000F1AC1" w:rsidP="00103A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B41F0" w14:textId="77777777" w:rsidR="00A573C1" w:rsidRDefault="00A573C1" w:rsidP="004941FC">
      <w:r>
        <w:separator/>
      </w:r>
    </w:p>
  </w:footnote>
  <w:footnote w:type="continuationSeparator" w:id="0">
    <w:p w14:paraId="0F16F977" w14:textId="77777777" w:rsidR="00A573C1" w:rsidRDefault="00A573C1" w:rsidP="004941FC">
      <w:r>
        <w:continuationSeparator/>
      </w:r>
    </w:p>
  </w:footnote>
  <w:footnote w:id="1">
    <w:p w14:paraId="68C5B9CE" w14:textId="081077F6" w:rsidR="000F1AC1" w:rsidRDefault="000F1AC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F5557">
        <w:rPr>
          <w:rFonts w:ascii="Calibri" w:hAnsi="Calibri" w:cs="Arial"/>
          <w:color w:val="000000"/>
          <w:sz w:val="16"/>
          <w:szCs w:val="16"/>
        </w:rPr>
        <w:t>The aims and objectives of parliamentary inquiries cover a large spectrum: from a general examination of an issue of public interest to an investigative inquiry into a specific topic, the results of which may have penal impli</w:t>
      </w:r>
      <w:r w:rsidRPr="00CF5557">
        <w:rPr>
          <w:rFonts w:ascii="Calibri" w:hAnsi="Calibri"/>
          <w:color w:val="000000"/>
          <w:sz w:val="16"/>
          <w:szCs w:val="16"/>
        </w:rPr>
        <w:t xml:space="preserve">cations. </w:t>
      </w:r>
      <w:r w:rsidRPr="00CF5557">
        <w:rPr>
          <w:rFonts w:ascii="Calibri" w:hAnsi="Calibri" w:cs="Arial"/>
          <w:sz w:val="16"/>
          <w:szCs w:val="16"/>
        </w:rPr>
        <w:t xml:space="preserve">See page 39 of IPU (2007) </w:t>
      </w:r>
      <w:r w:rsidRPr="00CF5557">
        <w:rPr>
          <w:rFonts w:ascii="Calibri" w:hAnsi="Calibri"/>
          <w:sz w:val="16"/>
          <w:szCs w:val="16"/>
        </w:rPr>
        <w:t>“</w:t>
      </w:r>
      <w:r w:rsidRPr="00CF5557">
        <w:rPr>
          <w:rFonts w:ascii="Calibri" w:hAnsi="Calibri" w:cs="Arial"/>
          <w:sz w:val="16"/>
          <w:szCs w:val="16"/>
        </w:rPr>
        <w:t xml:space="preserve">Tools for Parliamentary Oversight” </w:t>
      </w:r>
      <w:r w:rsidRPr="00CF5557">
        <w:rPr>
          <w:rFonts w:ascii="Calibri" w:hAnsi="Calibri"/>
          <w:sz w:val="16"/>
          <w:szCs w:val="16"/>
        </w:rPr>
        <w:t>which further describes</w:t>
      </w:r>
      <w:r w:rsidRPr="00CF5557">
        <w:rPr>
          <w:rFonts w:ascii="Calibri" w:hAnsi="Calibri" w:cs="Arial"/>
          <w:sz w:val="16"/>
          <w:szCs w:val="16"/>
        </w:rPr>
        <w:t xml:space="preserve"> parliamentary inquiries, </w:t>
      </w:r>
      <w:hyperlink r:id="rId1" w:history="1">
        <w:r w:rsidRPr="00CF5557">
          <w:rPr>
            <w:rStyle w:val="Hyperlink"/>
            <w:rFonts w:ascii="Calibri" w:hAnsi="Calibri" w:cs="Arial"/>
            <w:sz w:val="16"/>
            <w:szCs w:val="16"/>
          </w:rPr>
          <w:t>http://archive.ipu.org/PDF/publications/oversight08-e.pdf</w:t>
        </w:r>
      </w:hyperlink>
      <w:r w:rsidRPr="00CF5557">
        <w:rPr>
          <w:rFonts w:ascii="Calibri" w:hAnsi="Calibri" w:cs="Arial"/>
          <w:sz w:val="16"/>
          <w:szCs w:val="16"/>
        </w:rPr>
        <w:t>.</w:t>
      </w:r>
    </w:p>
  </w:footnote>
  <w:footnote w:id="2">
    <w:p w14:paraId="66B2010A" w14:textId="15D5D13F" w:rsidR="00295F36" w:rsidRPr="00295F36" w:rsidRDefault="00295F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644F">
        <w:rPr>
          <w:rFonts w:ascii="Calibri" w:hAnsi="Calibri" w:cs="Arial"/>
          <w:color w:val="000000"/>
          <w:sz w:val="16"/>
          <w:szCs w:val="16"/>
        </w:rPr>
        <w:t xml:space="preserve">This </w:t>
      </w:r>
      <w:r>
        <w:rPr>
          <w:rFonts w:ascii="Calibri" w:hAnsi="Calibri" w:cs="Arial"/>
          <w:color w:val="000000"/>
          <w:sz w:val="16"/>
          <w:szCs w:val="16"/>
        </w:rPr>
        <w:t>may</w:t>
      </w:r>
      <w:r w:rsidRPr="0077644F">
        <w:rPr>
          <w:rFonts w:ascii="Calibri" w:hAnsi="Calibri" w:cs="Arial"/>
          <w:color w:val="000000"/>
          <w:sz w:val="16"/>
          <w:szCs w:val="16"/>
        </w:rPr>
        <w:t xml:space="preserve"> include virtual</w:t>
      </w:r>
      <w:r>
        <w:rPr>
          <w:rFonts w:ascii="Calibri" w:hAnsi="Calibri" w:cs="Arial"/>
          <w:color w:val="000000"/>
          <w:sz w:val="16"/>
          <w:szCs w:val="16"/>
        </w:rPr>
        <w:t xml:space="preserve"> sessions.</w:t>
      </w:r>
      <w:r>
        <w:t xml:space="preserve"> </w:t>
      </w:r>
    </w:p>
  </w:footnote>
  <w:footnote w:id="3">
    <w:p w14:paraId="26055163" w14:textId="400352E1" w:rsidR="000F1AC1" w:rsidRDefault="000F1AC1" w:rsidP="00B7479A"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Arial"/>
          <w:color w:val="000000"/>
          <w:sz w:val="16"/>
          <w:szCs w:val="16"/>
        </w:rPr>
        <w:t>P</w:t>
      </w:r>
      <w:r w:rsidRPr="00CF5557">
        <w:rPr>
          <w:rFonts w:ascii="Calibri" w:hAnsi="Calibri" w:cs="Arial"/>
          <w:color w:val="000000"/>
          <w:sz w:val="16"/>
          <w:szCs w:val="16"/>
        </w:rPr>
        <w:t>ersonal staff work</w:t>
      </w:r>
      <w:r>
        <w:rPr>
          <w:rFonts w:ascii="Calibri" w:hAnsi="Calibri" w:cs="Arial"/>
          <w:color w:val="000000"/>
          <w:sz w:val="16"/>
          <w:szCs w:val="16"/>
        </w:rPr>
        <w:t>ing</w:t>
      </w:r>
      <w:r w:rsidRPr="00CF5557">
        <w:rPr>
          <w:rFonts w:ascii="Calibri" w:hAnsi="Calibri" w:cs="Arial"/>
          <w:color w:val="000000"/>
          <w:sz w:val="16"/>
          <w:szCs w:val="16"/>
        </w:rPr>
        <w:t xml:space="preserve"> directly for </w:t>
      </w:r>
      <w:r>
        <w:rPr>
          <w:rFonts w:ascii="Calibri" w:hAnsi="Calibri" w:cs="Arial"/>
          <w:color w:val="000000"/>
          <w:sz w:val="16"/>
          <w:szCs w:val="16"/>
        </w:rPr>
        <w:t>a</w:t>
      </w:r>
      <w:r w:rsidRPr="00CF5557">
        <w:rPr>
          <w:rFonts w:ascii="Calibri" w:hAnsi="Calibri" w:cs="Arial"/>
          <w:color w:val="000000"/>
          <w:sz w:val="16"/>
          <w:szCs w:val="16"/>
        </w:rPr>
        <w:t xml:space="preserve"> parliamentarian is different from parliamentary staff work</w:t>
      </w:r>
      <w:r>
        <w:rPr>
          <w:rFonts w:ascii="Calibri" w:hAnsi="Calibri" w:cs="Arial"/>
          <w:color w:val="000000"/>
          <w:sz w:val="16"/>
          <w:szCs w:val="16"/>
        </w:rPr>
        <w:t>ing</w:t>
      </w:r>
      <w:r w:rsidRPr="00CF5557">
        <w:rPr>
          <w:rFonts w:ascii="Calibri" w:hAnsi="Calibri" w:cs="Arial"/>
          <w:color w:val="000000"/>
          <w:sz w:val="16"/>
          <w:szCs w:val="16"/>
        </w:rPr>
        <w:t xml:space="preserve"> for the secretariat of Parliament.</w:t>
      </w:r>
    </w:p>
    <w:p w14:paraId="11FFD5F1" w14:textId="35101324" w:rsidR="000F1AC1" w:rsidRDefault="000F1AC1">
      <w:pPr>
        <w:pStyle w:val="FootnoteText"/>
      </w:pPr>
    </w:p>
  </w:footnote>
  <w:footnote w:id="4">
    <w:p w14:paraId="02EA5DBF" w14:textId="77777777" w:rsidR="000F1AC1" w:rsidRDefault="000F1AC1" w:rsidP="00B7479A">
      <w:r>
        <w:rPr>
          <w:rStyle w:val="FootnoteReference"/>
        </w:rPr>
        <w:footnoteRef/>
      </w:r>
      <w:r>
        <w:t xml:space="preserve"> </w:t>
      </w:r>
      <w:r w:rsidRPr="00CF5557">
        <w:rPr>
          <w:rFonts w:ascii="Calibri" w:hAnsi="Calibri" w:cs="Arial"/>
          <w:color w:val="000000"/>
          <w:sz w:val="16"/>
          <w:szCs w:val="16"/>
        </w:rPr>
        <w:t>Certain countries provide for an office at constituency if it’s different from a seat of parliament, which is often in the capital. The office at constituency is applicable mainly to the countries using the Plurality/Majority system of elections.</w:t>
      </w:r>
    </w:p>
    <w:p w14:paraId="04349947" w14:textId="741B1A49" w:rsidR="000F1AC1" w:rsidRDefault="000F1AC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1944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ED6C6B2" w14:textId="18689C71" w:rsidR="000F1AC1" w:rsidRDefault="000F1AC1" w:rsidP="00CF5557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7860"/>
    </w:tblGrid>
    <w:tr w:rsidR="000F1AC1" w14:paraId="379BC9C0" w14:textId="77777777" w:rsidTr="0001419C">
      <w:tc>
        <w:tcPr>
          <w:tcW w:w="5000" w:type="pct"/>
          <w:shd w:val="clear" w:color="auto" w:fill="DBE5F1" w:themeFill="accent1" w:themeFillTint="33"/>
        </w:tcPr>
        <w:p w14:paraId="65D85758" w14:textId="50EAE818" w:rsidR="000F1AC1" w:rsidRPr="00217D74" w:rsidRDefault="000F1AC1" w:rsidP="004941FC"/>
      </w:tc>
    </w:tr>
  </w:tbl>
  <w:p w14:paraId="6E978B1C" w14:textId="77777777" w:rsidR="000F1AC1" w:rsidRDefault="000F1AC1" w:rsidP="004941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3590628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6567021" w14:textId="13668041" w:rsidR="000F1AC1" w:rsidRDefault="000F1AC1" w:rsidP="00CF5557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- 4 -</w:t>
        </w:r>
        <w:r>
          <w:rPr>
            <w:rStyle w:val="PageNumber"/>
          </w:rPr>
          <w:fldChar w:fldCharType="end"/>
        </w:r>
      </w:p>
    </w:sdtContent>
  </w:sdt>
  <w:p w14:paraId="698C9FC1" w14:textId="21D56A69" w:rsidR="000F1AC1" w:rsidRPr="00103A80" w:rsidRDefault="000F1AC1" w:rsidP="00103A80">
    <w:pPr>
      <w:pStyle w:val="Header"/>
      <w:rPr>
        <w:sz w:val="16"/>
        <w:szCs w:val="16"/>
      </w:rPr>
    </w:pPr>
    <w:r w:rsidRPr="00103A80">
      <w:rPr>
        <w:sz w:val="16"/>
        <w:szCs w:val="16"/>
      </w:rPr>
      <w:t>Parline questionnaire: Data on the annual activities of parliament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4E586" w14:textId="77777777" w:rsidR="000F1AC1" w:rsidRDefault="000F1AC1" w:rsidP="000A1109">
    <w:pPr>
      <w:pStyle w:val="Header"/>
    </w:pPr>
    <w:r w:rsidRPr="009227C2"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34A347A9" wp14:editId="7700FD40">
          <wp:simplePos x="0" y="0"/>
          <wp:positionH relativeFrom="column">
            <wp:posOffset>-1742440</wp:posOffset>
          </wp:positionH>
          <wp:positionV relativeFrom="paragraph">
            <wp:posOffset>10795</wp:posOffset>
          </wp:positionV>
          <wp:extent cx="1447165" cy="1196975"/>
          <wp:effectExtent l="0" t="0" r="635" b="3175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U_Letterhead_logo and detai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1196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27C2">
      <w:rPr>
        <w:noProof/>
        <w:lang w:eastAsia="ja-JP"/>
      </w:rPr>
      <w:drawing>
        <wp:anchor distT="0" distB="0" distL="114300" distR="114300" simplePos="0" relativeHeight="251660288" behindDoc="0" locked="0" layoutInCell="1" allowOverlap="1" wp14:anchorId="7C007ECD" wp14:editId="3A0D76BC">
          <wp:simplePos x="0" y="0"/>
          <wp:positionH relativeFrom="column">
            <wp:posOffset>-1745679</wp:posOffset>
          </wp:positionH>
          <wp:positionV relativeFrom="paragraph">
            <wp:posOffset>1342390</wp:posOffset>
          </wp:positionV>
          <wp:extent cx="1362710" cy="120459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U_Letterhead_logo and detail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1204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6CC7"/>
    <w:multiLevelType w:val="multilevel"/>
    <w:tmpl w:val="A0E26E56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E730A"/>
    <w:multiLevelType w:val="hybridMultilevel"/>
    <w:tmpl w:val="2F762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25206"/>
    <w:multiLevelType w:val="hybridMultilevel"/>
    <w:tmpl w:val="D744DFAE"/>
    <w:lvl w:ilvl="0" w:tplc="040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9773C83"/>
    <w:multiLevelType w:val="hybridMultilevel"/>
    <w:tmpl w:val="5D365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70D1B"/>
    <w:multiLevelType w:val="hybridMultilevel"/>
    <w:tmpl w:val="0C5EBC1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A39C7"/>
    <w:multiLevelType w:val="hybridMultilevel"/>
    <w:tmpl w:val="8892EB66"/>
    <w:lvl w:ilvl="0" w:tplc="040C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6" w15:restartNumberingAfterBreak="0">
    <w:nsid w:val="0D3A0F77"/>
    <w:multiLevelType w:val="hybridMultilevel"/>
    <w:tmpl w:val="DFE85250"/>
    <w:lvl w:ilvl="0" w:tplc="04090005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7" w15:restartNumberingAfterBreak="0">
    <w:nsid w:val="17CA63A4"/>
    <w:multiLevelType w:val="hybridMultilevel"/>
    <w:tmpl w:val="33440D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03B47"/>
    <w:multiLevelType w:val="multilevel"/>
    <w:tmpl w:val="A2FABC64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3165C"/>
    <w:multiLevelType w:val="multilevel"/>
    <w:tmpl w:val="01D8072C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55143"/>
    <w:multiLevelType w:val="hybridMultilevel"/>
    <w:tmpl w:val="B3F41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494D"/>
    <w:multiLevelType w:val="hybridMultilevel"/>
    <w:tmpl w:val="136ECC0E"/>
    <w:lvl w:ilvl="0" w:tplc="350EEA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F11A47"/>
    <w:multiLevelType w:val="hybridMultilevel"/>
    <w:tmpl w:val="76226A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72622"/>
    <w:multiLevelType w:val="hybridMultilevel"/>
    <w:tmpl w:val="36DC1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B4129"/>
    <w:multiLevelType w:val="multilevel"/>
    <w:tmpl w:val="2988AE52"/>
    <w:lvl w:ilvl="0">
      <w:start w:val="1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865D67"/>
    <w:multiLevelType w:val="hybridMultilevel"/>
    <w:tmpl w:val="6FD0F01E"/>
    <w:lvl w:ilvl="0" w:tplc="410013D8">
      <w:start w:val="1"/>
      <w:numFmt w:val="decimal"/>
      <w:lvlText w:val="%1."/>
      <w:lvlJc w:val="left"/>
      <w:pPr>
        <w:ind w:left="1800" w:hanging="360"/>
      </w:pPr>
      <w:rPr>
        <w:b/>
        <w:color w:val="00979B"/>
      </w:rPr>
    </w:lvl>
    <w:lvl w:ilvl="1" w:tplc="040C0019">
      <w:start w:val="1"/>
      <w:numFmt w:val="lowerLetter"/>
      <w:lvlText w:val="%2."/>
      <w:lvlJc w:val="left"/>
      <w:pPr>
        <w:ind w:left="2520" w:hanging="360"/>
      </w:pPr>
    </w:lvl>
    <w:lvl w:ilvl="2" w:tplc="040C001B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C22003"/>
    <w:multiLevelType w:val="multilevel"/>
    <w:tmpl w:val="5F4A2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459CF"/>
    <w:multiLevelType w:val="hybridMultilevel"/>
    <w:tmpl w:val="5F4A2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D66D1"/>
    <w:multiLevelType w:val="hybridMultilevel"/>
    <w:tmpl w:val="31503F7A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55000"/>
    <w:multiLevelType w:val="hybridMultilevel"/>
    <w:tmpl w:val="32AA0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93FAF"/>
    <w:multiLevelType w:val="hybridMultilevel"/>
    <w:tmpl w:val="B44A2A8E"/>
    <w:lvl w:ilvl="0" w:tplc="B2921A98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1" w15:restartNumberingAfterBreak="0">
    <w:nsid w:val="507F5564"/>
    <w:multiLevelType w:val="hybridMultilevel"/>
    <w:tmpl w:val="CD0AB24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04A6A"/>
    <w:multiLevelType w:val="hybridMultilevel"/>
    <w:tmpl w:val="1DBE8A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B2CAD"/>
    <w:multiLevelType w:val="hybridMultilevel"/>
    <w:tmpl w:val="0674D1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891F42"/>
    <w:multiLevelType w:val="hybridMultilevel"/>
    <w:tmpl w:val="986267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E93CF5"/>
    <w:multiLevelType w:val="hybridMultilevel"/>
    <w:tmpl w:val="7800F24A"/>
    <w:lvl w:ilvl="0" w:tplc="805E1BD0">
      <w:start w:val="6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051D6"/>
    <w:multiLevelType w:val="hybridMultilevel"/>
    <w:tmpl w:val="2B9A1D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A45F1"/>
    <w:multiLevelType w:val="hybridMultilevel"/>
    <w:tmpl w:val="2B76D366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291C65"/>
    <w:multiLevelType w:val="hybridMultilevel"/>
    <w:tmpl w:val="03EA62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84901"/>
    <w:multiLevelType w:val="multilevel"/>
    <w:tmpl w:val="C346EA62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11743A"/>
    <w:multiLevelType w:val="hybridMultilevel"/>
    <w:tmpl w:val="33B06E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63F2F"/>
    <w:multiLevelType w:val="hybridMultilevel"/>
    <w:tmpl w:val="1D940B52"/>
    <w:lvl w:ilvl="0" w:tplc="4DAAF31C">
      <w:start w:val="2"/>
      <w:numFmt w:val="decimal"/>
      <w:lvlText w:val="%1-"/>
      <w:lvlJc w:val="left"/>
      <w:pPr>
        <w:ind w:left="1120" w:hanging="400"/>
      </w:pPr>
      <w:rPr>
        <w:rFonts w:ascii="Georgia" w:hAnsi="Georgia" w:hint="default"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BB7D2D"/>
    <w:multiLevelType w:val="multilevel"/>
    <w:tmpl w:val="D80A9D06"/>
    <w:lvl w:ilvl="0">
      <w:start w:val="2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CC1E19"/>
    <w:multiLevelType w:val="hybridMultilevel"/>
    <w:tmpl w:val="C20829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BE53E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76B0A"/>
    <w:multiLevelType w:val="hybridMultilevel"/>
    <w:tmpl w:val="577A77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3"/>
  </w:num>
  <w:num w:numId="4">
    <w:abstractNumId w:val="16"/>
  </w:num>
  <w:num w:numId="5">
    <w:abstractNumId w:val="5"/>
  </w:num>
  <w:num w:numId="6">
    <w:abstractNumId w:val="29"/>
  </w:num>
  <w:num w:numId="7">
    <w:abstractNumId w:val="14"/>
  </w:num>
  <w:num w:numId="8">
    <w:abstractNumId w:val="9"/>
  </w:num>
  <w:num w:numId="9">
    <w:abstractNumId w:val="0"/>
  </w:num>
  <w:num w:numId="10">
    <w:abstractNumId w:val="8"/>
  </w:num>
  <w:num w:numId="11">
    <w:abstractNumId w:val="32"/>
  </w:num>
  <w:num w:numId="12">
    <w:abstractNumId w:val="13"/>
  </w:num>
  <w:num w:numId="13">
    <w:abstractNumId w:val="23"/>
  </w:num>
  <w:num w:numId="14">
    <w:abstractNumId w:val="27"/>
  </w:num>
  <w:num w:numId="15">
    <w:abstractNumId w:val="34"/>
  </w:num>
  <w:num w:numId="16">
    <w:abstractNumId w:val="30"/>
  </w:num>
  <w:num w:numId="17">
    <w:abstractNumId w:val="11"/>
  </w:num>
  <w:num w:numId="18">
    <w:abstractNumId w:val="3"/>
  </w:num>
  <w:num w:numId="19">
    <w:abstractNumId w:val="19"/>
  </w:num>
  <w:num w:numId="20">
    <w:abstractNumId w:val="1"/>
  </w:num>
  <w:num w:numId="21">
    <w:abstractNumId w:val="22"/>
  </w:num>
  <w:num w:numId="22">
    <w:abstractNumId w:val="7"/>
  </w:num>
  <w:num w:numId="23">
    <w:abstractNumId w:val="24"/>
  </w:num>
  <w:num w:numId="24">
    <w:abstractNumId w:val="4"/>
  </w:num>
  <w:num w:numId="25">
    <w:abstractNumId w:val="12"/>
  </w:num>
  <w:num w:numId="26">
    <w:abstractNumId w:val="31"/>
  </w:num>
  <w:num w:numId="27">
    <w:abstractNumId w:val="20"/>
  </w:num>
  <w:num w:numId="28">
    <w:abstractNumId w:val="21"/>
  </w:num>
  <w:num w:numId="29">
    <w:abstractNumId w:val="18"/>
  </w:num>
  <w:num w:numId="30">
    <w:abstractNumId w:val="28"/>
  </w:num>
  <w:num w:numId="31">
    <w:abstractNumId w:val="25"/>
  </w:num>
  <w:num w:numId="32">
    <w:abstractNumId w:val="26"/>
  </w:num>
  <w:num w:numId="33">
    <w:abstractNumId w:val="2"/>
  </w:num>
  <w:num w:numId="34">
    <w:abstractNumId w:val="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isplayBackgroundShape/>
  <w:bordersDoNotSurroundHeader/>
  <w:bordersDoNotSurroundFooter/>
  <w:proofState w:spelling="clean" w:grammar="clean"/>
  <w:attachedTemplate r:id="rId1"/>
  <w:defaultTabStop w:val="1559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78"/>
    <w:rsid w:val="000029AE"/>
    <w:rsid w:val="000117CC"/>
    <w:rsid w:val="0001379C"/>
    <w:rsid w:val="0001419C"/>
    <w:rsid w:val="00045D3D"/>
    <w:rsid w:val="00046320"/>
    <w:rsid w:val="00046956"/>
    <w:rsid w:val="00051412"/>
    <w:rsid w:val="0005483E"/>
    <w:rsid w:val="0007050D"/>
    <w:rsid w:val="00073FF6"/>
    <w:rsid w:val="00082D99"/>
    <w:rsid w:val="00084EB8"/>
    <w:rsid w:val="000916DE"/>
    <w:rsid w:val="000A1109"/>
    <w:rsid w:val="000B7E56"/>
    <w:rsid w:val="000F1AC1"/>
    <w:rsid w:val="00101953"/>
    <w:rsid w:val="00103A80"/>
    <w:rsid w:val="001144E1"/>
    <w:rsid w:val="00116FA8"/>
    <w:rsid w:val="001277FB"/>
    <w:rsid w:val="001349CF"/>
    <w:rsid w:val="00136811"/>
    <w:rsid w:val="00144069"/>
    <w:rsid w:val="0015413C"/>
    <w:rsid w:val="00157901"/>
    <w:rsid w:val="00173C60"/>
    <w:rsid w:val="00173CBD"/>
    <w:rsid w:val="00183211"/>
    <w:rsid w:val="00187411"/>
    <w:rsid w:val="001A49CF"/>
    <w:rsid w:val="001C6DE0"/>
    <w:rsid w:val="001D0E28"/>
    <w:rsid w:val="00206476"/>
    <w:rsid w:val="00215149"/>
    <w:rsid w:val="00224440"/>
    <w:rsid w:val="0022575A"/>
    <w:rsid w:val="00233076"/>
    <w:rsid w:val="00252118"/>
    <w:rsid w:val="00257E58"/>
    <w:rsid w:val="00267671"/>
    <w:rsid w:val="0027553A"/>
    <w:rsid w:val="00295F36"/>
    <w:rsid w:val="002A0A91"/>
    <w:rsid w:val="002B58F4"/>
    <w:rsid w:val="002C20C7"/>
    <w:rsid w:val="0031019D"/>
    <w:rsid w:val="003312B7"/>
    <w:rsid w:val="003328A4"/>
    <w:rsid w:val="00334B43"/>
    <w:rsid w:val="00342F4B"/>
    <w:rsid w:val="00352A59"/>
    <w:rsid w:val="003646A2"/>
    <w:rsid w:val="003666D2"/>
    <w:rsid w:val="00367836"/>
    <w:rsid w:val="00391DDB"/>
    <w:rsid w:val="00397E4C"/>
    <w:rsid w:val="003B472C"/>
    <w:rsid w:val="003B7A58"/>
    <w:rsid w:val="003C2FAA"/>
    <w:rsid w:val="003C474A"/>
    <w:rsid w:val="003D53AF"/>
    <w:rsid w:val="003D61D7"/>
    <w:rsid w:val="003F341B"/>
    <w:rsid w:val="003F5CEE"/>
    <w:rsid w:val="00401225"/>
    <w:rsid w:val="00446E77"/>
    <w:rsid w:val="004541D1"/>
    <w:rsid w:val="004941FC"/>
    <w:rsid w:val="0049440A"/>
    <w:rsid w:val="004A4152"/>
    <w:rsid w:val="004C1DA9"/>
    <w:rsid w:val="004C2A95"/>
    <w:rsid w:val="004C61CE"/>
    <w:rsid w:val="004D2E16"/>
    <w:rsid w:val="004F3B60"/>
    <w:rsid w:val="005266EE"/>
    <w:rsid w:val="00531569"/>
    <w:rsid w:val="005429BF"/>
    <w:rsid w:val="00550966"/>
    <w:rsid w:val="00553B44"/>
    <w:rsid w:val="00572343"/>
    <w:rsid w:val="00583847"/>
    <w:rsid w:val="00593658"/>
    <w:rsid w:val="00597774"/>
    <w:rsid w:val="005E7255"/>
    <w:rsid w:val="005F5A7E"/>
    <w:rsid w:val="005F78E2"/>
    <w:rsid w:val="0060042A"/>
    <w:rsid w:val="0063191E"/>
    <w:rsid w:val="006332D1"/>
    <w:rsid w:val="00644DDD"/>
    <w:rsid w:val="0066571A"/>
    <w:rsid w:val="0066605A"/>
    <w:rsid w:val="0069623A"/>
    <w:rsid w:val="006C5DFA"/>
    <w:rsid w:val="006D4FB3"/>
    <w:rsid w:val="006E3EBB"/>
    <w:rsid w:val="006E50C0"/>
    <w:rsid w:val="006E5EDE"/>
    <w:rsid w:val="007001EA"/>
    <w:rsid w:val="007219CB"/>
    <w:rsid w:val="007238CE"/>
    <w:rsid w:val="0072618F"/>
    <w:rsid w:val="00740BF6"/>
    <w:rsid w:val="00740EF4"/>
    <w:rsid w:val="00751C23"/>
    <w:rsid w:val="00751E63"/>
    <w:rsid w:val="0075238F"/>
    <w:rsid w:val="007623D7"/>
    <w:rsid w:val="0077644F"/>
    <w:rsid w:val="00796E39"/>
    <w:rsid w:val="007A1EAA"/>
    <w:rsid w:val="007A34A1"/>
    <w:rsid w:val="007E1410"/>
    <w:rsid w:val="007F17D4"/>
    <w:rsid w:val="00805585"/>
    <w:rsid w:val="0081161C"/>
    <w:rsid w:val="008149E4"/>
    <w:rsid w:val="0082230E"/>
    <w:rsid w:val="008226D0"/>
    <w:rsid w:val="00843E57"/>
    <w:rsid w:val="008621E7"/>
    <w:rsid w:val="00864BD0"/>
    <w:rsid w:val="00867ABD"/>
    <w:rsid w:val="00880259"/>
    <w:rsid w:val="0088309A"/>
    <w:rsid w:val="00890C95"/>
    <w:rsid w:val="008923B6"/>
    <w:rsid w:val="008B0BF8"/>
    <w:rsid w:val="008B263B"/>
    <w:rsid w:val="008B4ED5"/>
    <w:rsid w:val="008C1AD7"/>
    <w:rsid w:val="0090777C"/>
    <w:rsid w:val="009227C2"/>
    <w:rsid w:val="00940F1E"/>
    <w:rsid w:val="009410B4"/>
    <w:rsid w:val="0094300C"/>
    <w:rsid w:val="00963D32"/>
    <w:rsid w:val="0098786D"/>
    <w:rsid w:val="009A2B64"/>
    <w:rsid w:val="009B7D39"/>
    <w:rsid w:val="009D707E"/>
    <w:rsid w:val="009E70E9"/>
    <w:rsid w:val="009F257B"/>
    <w:rsid w:val="00A520EB"/>
    <w:rsid w:val="00A573C1"/>
    <w:rsid w:val="00A61847"/>
    <w:rsid w:val="00A71099"/>
    <w:rsid w:val="00A74B27"/>
    <w:rsid w:val="00A81870"/>
    <w:rsid w:val="00AA17DC"/>
    <w:rsid w:val="00AB64DD"/>
    <w:rsid w:val="00AC0D0D"/>
    <w:rsid w:val="00AC2939"/>
    <w:rsid w:val="00AF3954"/>
    <w:rsid w:val="00B0424C"/>
    <w:rsid w:val="00B06679"/>
    <w:rsid w:val="00B20464"/>
    <w:rsid w:val="00B210DA"/>
    <w:rsid w:val="00B23440"/>
    <w:rsid w:val="00B30E11"/>
    <w:rsid w:val="00B31685"/>
    <w:rsid w:val="00B44317"/>
    <w:rsid w:val="00B465A3"/>
    <w:rsid w:val="00B54683"/>
    <w:rsid w:val="00B54D0D"/>
    <w:rsid w:val="00B56C26"/>
    <w:rsid w:val="00B62D4F"/>
    <w:rsid w:val="00B7479A"/>
    <w:rsid w:val="00BA07D0"/>
    <w:rsid w:val="00BA25A6"/>
    <w:rsid w:val="00BC480A"/>
    <w:rsid w:val="00BC62BF"/>
    <w:rsid w:val="00BE3EE9"/>
    <w:rsid w:val="00C53D47"/>
    <w:rsid w:val="00C63587"/>
    <w:rsid w:val="00C72AD9"/>
    <w:rsid w:val="00CB31A3"/>
    <w:rsid w:val="00CC5E50"/>
    <w:rsid w:val="00CE0758"/>
    <w:rsid w:val="00CF5557"/>
    <w:rsid w:val="00D02829"/>
    <w:rsid w:val="00D04559"/>
    <w:rsid w:val="00D302CE"/>
    <w:rsid w:val="00D358FC"/>
    <w:rsid w:val="00D746DB"/>
    <w:rsid w:val="00D75711"/>
    <w:rsid w:val="00D80AA8"/>
    <w:rsid w:val="00D84A15"/>
    <w:rsid w:val="00DB14F0"/>
    <w:rsid w:val="00DC338A"/>
    <w:rsid w:val="00DF2BF8"/>
    <w:rsid w:val="00E07B46"/>
    <w:rsid w:val="00E30F78"/>
    <w:rsid w:val="00E55A0C"/>
    <w:rsid w:val="00E55FAE"/>
    <w:rsid w:val="00E60FD1"/>
    <w:rsid w:val="00E765A2"/>
    <w:rsid w:val="00E84025"/>
    <w:rsid w:val="00E86718"/>
    <w:rsid w:val="00E93841"/>
    <w:rsid w:val="00E97EAF"/>
    <w:rsid w:val="00EB03D7"/>
    <w:rsid w:val="00EC2054"/>
    <w:rsid w:val="00EC56B4"/>
    <w:rsid w:val="00EE0754"/>
    <w:rsid w:val="00EF4586"/>
    <w:rsid w:val="00F23E42"/>
    <w:rsid w:val="00F43F8C"/>
    <w:rsid w:val="00F6361D"/>
    <w:rsid w:val="00F72D00"/>
    <w:rsid w:val="00F76A12"/>
    <w:rsid w:val="00F81105"/>
    <w:rsid w:val="00F855BA"/>
    <w:rsid w:val="00F94E51"/>
    <w:rsid w:val="00FB4410"/>
    <w:rsid w:val="00FC1102"/>
    <w:rsid w:val="00FE208B"/>
    <w:rsid w:val="00FE5406"/>
    <w:rsid w:val="00FE5701"/>
    <w:rsid w:val="00FF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1BE0C32B"/>
  <w14:defaultImageDpi w14:val="300"/>
  <w15:docId w15:val="{571E815F-C67D-47EF-A68D-00642174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22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1109"/>
    <w:pPr>
      <w:keepNext/>
      <w:keepLines/>
      <w:spacing w:before="240"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FC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3D7"/>
  </w:style>
  <w:style w:type="paragraph" w:styleId="Footer">
    <w:name w:val="footer"/>
    <w:basedOn w:val="Normal"/>
    <w:link w:val="FooterChar"/>
    <w:uiPriority w:val="99"/>
    <w:unhideWhenUsed/>
    <w:rsid w:val="007623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3D7"/>
  </w:style>
  <w:style w:type="table" w:styleId="LightShading-Accent1">
    <w:name w:val="Light Shading Accent 1"/>
    <w:basedOn w:val="TableNormal"/>
    <w:uiPriority w:val="60"/>
    <w:rsid w:val="007623D7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4C1DA9"/>
    <w:pPr>
      <w:spacing w:before="100" w:beforeAutospacing="1" w:after="100" w:afterAutospacing="1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257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D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3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42F4B"/>
  </w:style>
  <w:style w:type="character" w:styleId="Hyperlink">
    <w:name w:val="Hyperlink"/>
    <w:basedOn w:val="DefaultParagraphFont"/>
    <w:uiPriority w:val="99"/>
    <w:unhideWhenUsed/>
    <w:rsid w:val="000548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8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63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3587"/>
  </w:style>
  <w:style w:type="character" w:customStyle="1" w:styleId="CommentTextChar">
    <w:name w:val="Comment Text Char"/>
    <w:basedOn w:val="DefaultParagraphFont"/>
    <w:link w:val="CommentText"/>
    <w:uiPriority w:val="99"/>
    <w:rsid w:val="00C63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58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941FC"/>
    <w:rPr>
      <w:rFonts w:ascii="Arial" w:eastAsiaTheme="majorEastAsia" w:hAnsi="Arial" w:cstheme="majorBidi"/>
      <w:b/>
      <w:sz w:val="20"/>
      <w:szCs w:val="26"/>
    </w:rPr>
  </w:style>
  <w:style w:type="table" w:styleId="TableGrid">
    <w:name w:val="Table Grid"/>
    <w:basedOn w:val="TableNormal"/>
    <w:uiPriority w:val="59"/>
    <w:rsid w:val="00494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A1109"/>
    <w:rPr>
      <w:rFonts w:ascii="Arial" w:eastAsia="MS Mincho" w:hAnsi="Arial" w:cs="Arial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A1109"/>
    <w:rPr>
      <w:rFonts w:ascii="Arial" w:eastAsiaTheme="majorEastAsia" w:hAnsi="Arial" w:cstheme="majorBidi"/>
      <w:sz w:val="28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707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707E"/>
    <w:rPr>
      <w:rFonts w:ascii="Arial" w:eastAsia="MS Mincho" w:hAnsi="Arial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D707E"/>
    <w:rPr>
      <w:vertAlign w:val="superscript"/>
    </w:rPr>
  </w:style>
  <w:style w:type="paragraph" w:customStyle="1" w:styleId="answer-header">
    <w:name w:val="answer-header"/>
    <w:basedOn w:val="Normal"/>
    <w:qFormat/>
    <w:rsid w:val="00AC2939"/>
    <w:pPr>
      <w:spacing w:before="60" w:after="60"/>
    </w:pPr>
    <w:rPr>
      <w:rFonts w:ascii="Calibri" w:eastAsia="Calibri" w:hAnsi="Calibri"/>
      <w:b/>
      <w:sz w:val="22"/>
      <w:szCs w:val="22"/>
      <w:lang w:eastAsia="ja-JP"/>
    </w:rPr>
  </w:style>
  <w:style w:type="paragraph" w:customStyle="1" w:styleId="notes">
    <w:name w:val="notes"/>
    <w:basedOn w:val="Normal"/>
    <w:link w:val="notesChar"/>
    <w:qFormat/>
    <w:rsid w:val="0027553A"/>
    <w:pPr>
      <w:spacing w:before="60"/>
    </w:pPr>
    <w:rPr>
      <w:rFonts w:ascii="Calibri" w:eastAsiaTheme="minorEastAsia" w:hAnsi="Calibri"/>
      <w:i/>
      <w:sz w:val="22"/>
      <w:szCs w:val="22"/>
      <w:lang w:val="en-US"/>
    </w:rPr>
  </w:style>
  <w:style w:type="character" w:customStyle="1" w:styleId="notesChar">
    <w:name w:val="notes Char"/>
    <w:basedOn w:val="DefaultParagraphFont"/>
    <w:link w:val="notes"/>
    <w:rsid w:val="0027553A"/>
    <w:rPr>
      <w:rFonts w:ascii="Calibri" w:hAnsi="Calibri" w:cs="Times New Roman"/>
      <w:i/>
      <w:sz w:val="22"/>
      <w:szCs w:val="22"/>
      <w:lang w:val="en-US" w:eastAsia="en-GB"/>
    </w:rPr>
  </w:style>
  <w:style w:type="paragraph" w:customStyle="1" w:styleId="xxmsonormal">
    <w:name w:val="x_xmsonormal"/>
    <w:basedOn w:val="Normal"/>
    <w:rsid w:val="00644DDD"/>
    <w:pPr>
      <w:spacing w:before="100" w:beforeAutospacing="1" w:after="100" w:afterAutospacing="1"/>
    </w:pPr>
  </w:style>
  <w:style w:type="character" w:customStyle="1" w:styleId="xxgmail-im">
    <w:name w:val="x_xgmail-im"/>
    <w:basedOn w:val="DefaultParagraphFont"/>
    <w:rsid w:val="00644DDD"/>
  </w:style>
  <w:style w:type="paragraph" w:customStyle="1" w:styleId="xxgmail-msolistparagraph">
    <w:name w:val="x_xgmail-msolistparagraph"/>
    <w:basedOn w:val="Normal"/>
    <w:rsid w:val="00644DD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84A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ipu.org/" TargetMode="External"/><Relationship Id="rId13" Type="http://schemas.openxmlformats.org/officeDocument/2006/relationships/hyperlink" Target="https://data.ipu.org/content/parliament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parline@ipu.org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arline@ipu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rvey.alchemer.eu/s3/90317738/Annual-Activities-of-parliament-in-202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ata.ipu.org/content/about-open-data-platform" TargetMode="External"/><Relationship Id="rId23" Type="http://schemas.openxmlformats.org/officeDocument/2006/relationships/hyperlink" Target="https://data.ipu.org/" TargetMode="External"/><Relationship Id="rId10" Type="http://schemas.openxmlformats.org/officeDocument/2006/relationships/hyperlink" Target="https://www.ipu.org/our-impac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ata.ipu.org/" TargetMode="External"/><Relationship Id="rId14" Type="http://schemas.openxmlformats.org/officeDocument/2006/relationships/hyperlink" Target="https://data.ipu.org/" TargetMode="External"/><Relationship Id="rId22" Type="http://schemas.openxmlformats.org/officeDocument/2006/relationships/hyperlink" Target="https://data.ipu.org/content/parliament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ve.ipu.org/PDF/publications/oversight08-e.pdf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roko\AppData\Roaming\Microsoft\Templates\English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B080E3-4962-403F-A398-87547975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C:\Users\Hiroko\AppData\Roaming\Microsoft\Templates\English\letterhead.dotx</Template>
  <TotalTime>21</TotalTime>
  <Pages>7</Pages>
  <Words>1777</Words>
  <Characters>10130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YR</Company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Yamaguchi</dc:creator>
  <cp:lastModifiedBy>Addie Erwin</cp:lastModifiedBy>
  <cp:revision>9</cp:revision>
  <cp:lastPrinted>2019-12-13T13:54:00Z</cp:lastPrinted>
  <dcterms:created xsi:type="dcterms:W3CDTF">2021-01-20T15:47:00Z</dcterms:created>
  <dcterms:modified xsi:type="dcterms:W3CDTF">2021-02-12T12:35:00Z</dcterms:modified>
</cp:coreProperties>
</file>