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07E6" w14:textId="5B93DC33" w:rsidR="001D4BB4" w:rsidRPr="00E03F19" w:rsidRDefault="00F32347" w:rsidP="00F32347">
      <w:pPr>
        <w:keepNext/>
        <w:keepLines/>
        <w:spacing w:before="480"/>
        <w:outlineLvl w:val="0"/>
        <w:rPr>
          <w:rFonts w:ascii="Arial" w:hAnsi="Arial" w:cs="Arial"/>
          <w:b/>
          <w:color w:val="00979B"/>
          <w:sz w:val="40"/>
          <w:szCs w:val="40"/>
          <w:lang w:val="en-CA"/>
        </w:rPr>
      </w:pPr>
      <w:r>
        <w:rPr>
          <w:rFonts w:ascii="Arial" w:hAnsi="Arial" w:cs="Arial"/>
          <w:b/>
          <w:noProof/>
          <w:color w:val="00979B"/>
          <w:sz w:val="40"/>
          <w:szCs w:val="40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DC95" wp14:editId="2BC68DF2">
                <wp:simplePos x="0" y="0"/>
                <wp:positionH relativeFrom="column">
                  <wp:posOffset>124887</wp:posOffset>
                </wp:positionH>
                <wp:positionV relativeFrom="paragraph">
                  <wp:posOffset>231775</wp:posOffset>
                </wp:positionV>
                <wp:extent cx="4114800" cy="58461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84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DBBDC" w14:textId="3B9B9AF1" w:rsidR="00F32347" w:rsidRDefault="00F32347" w:rsidP="00F32347">
                            <w:r>
                              <w:rPr>
                                <w:rFonts w:ascii="Arial" w:hAnsi="Arial" w:cs="Arial"/>
                                <w:b/>
                                <w:color w:val="00979B"/>
                                <w:sz w:val="40"/>
                                <w:szCs w:val="40"/>
                                <w:lang w:val="en-CA"/>
                              </w:rPr>
                              <w:t>The Cremer-Passy Prize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DDC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85pt;margin-top:18.25pt;width:324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" fillcolor="white [3201]" stroked="f" strokeweight=".5pt">
                <v:textbox>
                  <w:txbxContent>
                    <w:p w14:paraId="32EDBBDC" w14:textId="3B9B9AF1" w:rsidR="00F32347" w:rsidRDefault="00F32347" w:rsidP="00F32347">
                      <w:r>
                        <w:rPr>
                          <w:rFonts w:ascii="Arial" w:hAnsi="Arial" w:cs="Arial"/>
                          <w:b/>
                          <w:color w:val="00979B"/>
                          <w:sz w:val="40"/>
                          <w:szCs w:val="40"/>
                          <w:lang w:val="en-CA"/>
                        </w:rPr>
                        <w:t>The Cremer-Passy Prize</w:t>
                      </w:r>
                    </w:p>
                  </w:txbxContent>
                </v:textbox>
              </v:shape>
            </w:pict>
          </mc:Fallback>
        </mc:AlternateContent>
      </w:r>
    </w:p>
    <w:p w14:paraId="2A62DEA5" w14:textId="16D364FC" w:rsidR="001D4BB4" w:rsidRDefault="001D4BB4" w:rsidP="001D4BB4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37987804" w14:textId="77777777" w:rsidR="00B54961" w:rsidRDefault="00B54961" w:rsidP="00B54961">
      <w:pPr>
        <w:ind w:hanging="1701"/>
        <w:rPr>
          <w:rFonts w:ascii="Arial" w:hAnsi="Arial" w:cs="Arial"/>
          <w:b/>
          <w:bCs/>
          <w:sz w:val="28"/>
          <w:szCs w:val="28"/>
          <w:lang w:val="en-CA"/>
        </w:rPr>
      </w:pPr>
    </w:p>
    <w:p w14:paraId="5D9112A2" w14:textId="30081FDA" w:rsidR="00900F76" w:rsidRPr="00F73CA8" w:rsidRDefault="00900F76" w:rsidP="00B54961">
      <w:pPr>
        <w:ind w:hanging="1701"/>
        <w:rPr>
          <w:rFonts w:ascii="Arial" w:hAnsi="Arial" w:cs="Arial"/>
          <w:b/>
          <w:bCs/>
          <w:sz w:val="26"/>
          <w:szCs w:val="26"/>
          <w:lang w:val="en-CA"/>
        </w:rPr>
      </w:pPr>
      <w:r w:rsidRPr="00F73CA8">
        <w:rPr>
          <w:rFonts w:ascii="Arial" w:hAnsi="Arial" w:cs="Arial"/>
          <w:b/>
          <w:bCs/>
          <w:sz w:val="26"/>
          <w:szCs w:val="26"/>
          <w:lang w:val="en-CA"/>
        </w:rPr>
        <w:t>Submission Form – Please send to your Geopolitical Group</w:t>
      </w:r>
      <w:r w:rsidR="00F73CA8" w:rsidRPr="00F73CA8">
        <w:rPr>
          <w:rFonts w:ascii="Arial" w:hAnsi="Arial" w:cs="Arial"/>
          <w:b/>
          <w:bCs/>
          <w:sz w:val="26"/>
          <w:szCs w:val="26"/>
          <w:lang w:val="en-CA"/>
        </w:rPr>
        <w:t xml:space="preserve"> by 30 April</w:t>
      </w:r>
    </w:p>
    <w:p w14:paraId="28D96521" w14:textId="77777777" w:rsidR="00501AAE" w:rsidRPr="00900F76" w:rsidRDefault="00501AAE" w:rsidP="00F73CA8">
      <w:pPr>
        <w:rPr>
          <w:rFonts w:ascii="Arial" w:hAnsi="Arial" w:cs="Arial"/>
          <w:i/>
          <w:iCs/>
          <w:sz w:val="20"/>
          <w:szCs w:val="20"/>
          <w:lang w:val="en-CA"/>
        </w:rPr>
      </w:pPr>
    </w:p>
    <w:p w14:paraId="25525DD1" w14:textId="73B25C9A" w:rsidR="00900F76" w:rsidRDefault="00B54961" w:rsidP="00B54961">
      <w:pPr>
        <w:ind w:left="-1701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US"/>
        </w:rPr>
        <w:t>The</w:t>
      </w:r>
      <w:r w:rsidR="00900F76" w:rsidRPr="00900F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hyperlink r:id="rId8" w:history="1">
        <w:r w:rsidR="00900F76" w:rsidRPr="003D70AE">
          <w:rPr>
            <w:rStyle w:val="Hyperlink"/>
            <w:rFonts w:ascii="Arial" w:hAnsi="Arial" w:cs="Arial"/>
            <w:sz w:val="20"/>
            <w:szCs w:val="20"/>
            <w:lang w:val="en-US"/>
          </w:rPr>
          <w:t>Cremer-Passy prize</w:t>
        </w:r>
      </w:hyperlink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will be awarded</w:t>
      </w:r>
      <w:r w:rsidR="00900F76" w:rsidRPr="00900F76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to an MP whose exceptional actions contributes to a more united, fair, secure, sustainable and equitable future. The award will be announced on 30 June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.</w:t>
      </w:r>
    </w:p>
    <w:p w14:paraId="55B3194E" w14:textId="52DE9DAD" w:rsidR="00900F76" w:rsidRDefault="00900F76" w:rsidP="006B5189">
      <w:pPr>
        <w:ind w:hanging="1701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6671AE0" w14:textId="21F83641" w:rsidR="003B6555" w:rsidRDefault="00900F76" w:rsidP="003B6555">
      <w:pPr>
        <w:ind w:hanging="1701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900F76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Submission requirements </w:t>
      </w:r>
      <w:r w:rsidR="002E437A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– </w:t>
      </w:r>
      <w:hyperlink r:id="rId9" w:history="1">
        <w:r w:rsidR="002E437A" w:rsidRPr="003D70AE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Full rules and regulations available here</w:t>
        </w:r>
      </w:hyperlink>
    </w:p>
    <w:p w14:paraId="39893DB2" w14:textId="77777777" w:rsidR="003B6555" w:rsidRDefault="003B6555" w:rsidP="003B6555">
      <w:pPr>
        <w:ind w:hanging="1701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</w:p>
    <w:p w14:paraId="30B523B9" w14:textId="77777777" w:rsidR="001611EE" w:rsidRPr="001611EE" w:rsidRDefault="003B6555" w:rsidP="001611EE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</w:rPr>
      </w:pPr>
      <w:r w:rsidRPr="003B6555">
        <w:rPr>
          <w:rFonts w:ascii="ArialMT" w:hAnsi="ArialMT"/>
          <w:sz w:val="20"/>
          <w:szCs w:val="20"/>
        </w:rPr>
        <w:t xml:space="preserve">The </w:t>
      </w:r>
      <w:hyperlink r:id="rId10" w:history="1">
        <w:r w:rsidR="00B57488" w:rsidRPr="003D70AE">
          <w:rPr>
            <w:rStyle w:val="Hyperlink"/>
            <w:rFonts w:ascii="ArialMT" w:hAnsi="ArialMT"/>
            <w:sz w:val="20"/>
            <w:szCs w:val="20"/>
            <w:lang w:val="en-US"/>
          </w:rPr>
          <w:t>G</w:t>
        </w:r>
        <w:r w:rsidRPr="003D70AE">
          <w:rPr>
            <w:rStyle w:val="Hyperlink"/>
            <w:rFonts w:ascii="ArialMT" w:hAnsi="ArialMT"/>
            <w:sz w:val="20"/>
            <w:szCs w:val="20"/>
          </w:rPr>
          <w:t xml:space="preserve">eopolitical </w:t>
        </w:r>
        <w:r w:rsidR="00B57488" w:rsidRPr="003D70AE">
          <w:rPr>
            <w:rStyle w:val="Hyperlink"/>
            <w:rFonts w:ascii="ArialMT" w:hAnsi="ArialMT"/>
            <w:sz w:val="20"/>
            <w:szCs w:val="20"/>
            <w:lang w:val="en-US"/>
          </w:rPr>
          <w:t>G</w:t>
        </w:r>
        <w:r w:rsidRPr="003D70AE">
          <w:rPr>
            <w:rStyle w:val="Hyperlink"/>
            <w:rFonts w:ascii="ArialMT" w:hAnsi="ArialMT"/>
            <w:sz w:val="20"/>
            <w:szCs w:val="20"/>
          </w:rPr>
          <w:t>roups</w:t>
        </w:r>
      </w:hyperlink>
      <w:r w:rsidRPr="003B6555">
        <w:rPr>
          <w:rFonts w:ascii="ArialMT" w:hAnsi="ArialMT"/>
          <w:sz w:val="20"/>
          <w:szCs w:val="20"/>
        </w:rPr>
        <w:t xml:space="preserve"> shall submit their nominations for the ‘Cremer-Passy Prize’, in accordance w</w:t>
      </w:r>
      <w:proofErr w:type="spellStart"/>
      <w:r w:rsidRPr="003B6555">
        <w:rPr>
          <w:rFonts w:ascii="ArialMT" w:hAnsi="ArialMT"/>
          <w:sz w:val="20"/>
          <w:szCs w:val="20"/>
          <w:lang w:val="en-US"/>
        </w:rPr>
        <w:t>ith</w:t>
      </w:r>
      <w:proofErr w:type="spellEnd"/>
      <w:r w:rsidRPr="003B6555"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 xml:space="preserve">their own rules of procedure, </w:t>
      </w:r>
      <w:r w:rsidR="001611EE" w:rsidRPr="001611EE">
        <w:rPr>
          <w:rFonts w:ascii="ArialMT" w:hAnsi="ArialMT"/>
          <w:sz w:val="20"/>
          <w:szCs w:val="20"/>
        </w:rPr>
        <w:t>the geopolitical groups shall accept</w:t>
      </w:r>
    </w:p>
    <w:p w14:paraId="302839CA" w14:textId="77777777" w:rsidR="001611EE" w:rsidRPr="001611EE" w:rsidRDefault="001611EE" w:rsidP="00B25BCC">
      <w:pPr>
        <w:pStyle w:val="ListParagraph"/>
        <w:ind w:left="-981"/>
        <w:rPr>
          <w:rFonts w:ascii="ArialMT" w:hAnsi="ArialMT"/>
          <w:sz w:val="20"/>
          <w:szCs w:val="20"/>
        </w:rPr>
      </w:pPr>
      <w:r w:rsidRPr="001611EE">
        <w:rPr>
          <w:rFonts w:ascii="ArialMT" w:hAnsi="ArialMT"/>
          <w:sz w:val="20"/>
          <w:szCs w:val="20"/>
        </w:rPr>
        <w:t>nominations for the Cremer-Passy Prize from their parliamentary delegations, and submit them</w:t>
      </w:r>
    </w:p>
    <w:p w14:paraId="123DBC19" w14:textId="36F934B5" w:rsidR="001611EE" w:rsidRPr="001611EE" w:rsidRDefault="001611EE" w:rsidP="00B25BCC">
      <w:pPr>
        <w:pStyle w:val="ListParagraph"/>
        <w:ind w:left="-981"/>
        <w:rPr>
          <w:rFonts w:ascii="ArialMT" w:hAnsi="ArialMT"/>
          <w:sz w:val="20"/>
          <w:szCs w:val="20"/>
        </w:rPr>
      </w:pPr>
      <w:r w:rsidRPr="001611EE">
        <w:rPr>
          <w:rFonts w:ascii="ArialMT" w:hAnsi="ArialMT"/>
          <w:sz w:val="20"/>
          <w:szCs w:val="20"/>
        </w:rPr>
        <w:t>by 18:00 (CET) on 3</w:t>
      </w:r>
      <w:r w:rsidR="00C337CA">
        <w:rPr>
          <w:rFonts w:ascii="ArialMT" w:hAnsi="ArialMT"/>
          <w:sz w:val="20"/>
          <w:szCs w:val="20"/>
          <w:lang w:val="en-GB"/>
        </w:rPr>
        <w:t>0</w:t>
      </w:r>
      <w:r w:rsidRPr="001611EE">
        <w:rPr>
          <w:rFonts w:ascii="ArialMT" w:hAnsi="ArialMT"/>
          <w:sz w:val="20"/>
          <w:szCs w:val="20"/>
        </w:rPr>
        <w:t xml:space="preserve"> </w:t>
      </w:r>
      <w:r w:rsidR="00F31FE6">
        <w:rPr>
          <w:rFonts w:ascii="ArialMT" w:hAnsi="ArialMT"/>
          <w:sz w:val="20"/>
          <w:szCs w:val="20"/>
          <w:lang w:val="en-GB"/>
        </w:rPr>
        <w:t>April</w:t>
      </w:r>
      <w:r w:rsidRPr="001611EE">
        <w:rPr>
          <w:rFonts w:ascii="ArialMT" w:hAnsi="ArialMT"/>
          <w:sz w:val="20"/>
          <w:szCs w:val="20"/>
        </w:rPr>
        <w:t xml:space="preserve"> of each year to the IPU Secretariat by filling in a specific form</w:t>
      </w:r>
    </w:p>
    <w:p w14:paraId="6034ED5A" w14:textId="6BEDDF4D" w:rsidR="001611EE" w:rsidRDefault="001611EE" w:rsidP="00B25BCC">
      <w:pPr>
        <w:pStyle w:val="ListParagraph"/>
        <w:ind w:left="-981"/>
        <w:rPr>
          <w:rFonts w:ascii="ArialMT" w:hAnsi="ArialMT"/>
          <w:sz w:val="20"/>
          <w:szCs w:val="20"/>
        </w:rPr>
      </w:pPr>
      <w:r w:rsidRPr="001611EE">
        <w:rPr>
          <w:rFonts w:ascii="ArialMT" w:hAnsi="ArialMT"/>
          <w:sz w:val="20"/>
          <w:szCs w:val="20"/>
        </w:rPr>
        <w:t xml:space="preserve">available at </w:t>
      </w:r>
      <w:hyperlink r:id="rId11" w:history="1">
        <w:r w:rsidR="00027983" w:rsidRPr="001F2CF7">
          <w:rPr>
            <w:rStyle w:val="Hyperlink"/>
            <w:rFonts w:ascii="ArialMT" w:hAnsi="ArialMT"/>
            <w:sz w:val="20"/>
            <w:szCs w:val="20"/>
          </w:rPr>
          <w:t>www.ipu.org</w:t>
        </w:r>
      </w:hyperlink>
      <w:r w:rsidR="00D90D03">
        <w:rPr>
          <w:rFonts w:ascii="ArialMT" w:hAnsi="ArialMT"/>
          <w:sz w:val="20"/>
          <w:szCs w:val="20"/>
          <w:lang w:val="en-GB"/>
        </w:rPr>
        <w:t>.</w:t>
      </w:r>
      <w:r w:rsidR="00027983">
        <w:rPr>
          <w:rFonts w:ascii="ArialMT" w:hAnsi="ArialMT"/>
          <w:sz w:val="20"/>
          <w:szCs w:val="20"/>
          <w:lang w:val="en-GB"/>
        </w:rPr>
        <w:t xml:space="preserve"> </w:t>
      </w:r>
    </w:p>
    <w:p w14:paraId="34697CF4" w14:textId="4C4C2C59" w:rsidR="003B6555" w:rsidRPr="00B54961" w:rsidRDefault="003B6555" w:rsidP="00B54961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</w:rPr>
      </w:pPr>
      <w:r w:rsidRPr="003B6555">
        <w:rPr>
          <w:rFonts w:ascii="ArialMT" w:hAnsi="ArialMT"/>
          <w:sz w:val="20"/>
          <w:szCs w:val="20"/>
        </w:rPr>
        <w:t>Each geopolitical group may submit more than one nomination.</w:t>
      </w:r>
    </w:p>
    <w:p w14:paraId="28C5CD8B" w14:textId="2CAA20F7" w:rsidR="003B6555" w:rsidRPr="00B54961" w:rsidRDefault="003B6555" w:rsidP="00B54961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</w:rPr>
      </w:pPr>
      <w:r w:rsidRPr="003B6555">
        <w:rPr>
          <w:rFonts w:ascii="ArialMT" w:hAnsi="ArialMT"/>
          <w:sz w:val="20"/>
          <w:szCs w:val="20"/>
        </w:rPr>
        <w:t>National delegations to the IPU may submit suggestions for nominations to their geopolitical</w:t>
      </w:r>
      <w:r w:rsidRPr="003B6555"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>groups.</w:t>
      </w:r>
    </w:p>
    <w:p w14:paraId="1536360E" w14:textId="424C496E" w:rsidR="003B6555" w:rsidRPr="00B54961" w:rsidRDefault="003B6555" w:rsidP="00B54961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  <w:lang w:val="en-US"/>
        </w:rPr>
      </w:pPr>
      <w:r w:rsidRPr="003B6555">
        <w:rPr>
          <w:rFonts w:ascii="ArialMT" w:hAnsi="ArialMT"/>
          <w:sz w:val="20"/>
          <w:szCs w:val="20"/>
        </w:rPr>
        <w:t>The nominations shall be accompanied by a cover letter</w:t>
      </w:r>
      <w:r w:rsidRPr="003B6555"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 xml:space="preserve">signed by the </w:t>
      </w:r>
      <w:r w:rsidRPr="003B6555">
        <w:rPr>
          <w:rFonts w:ascii="ArialMT" w:hAnsi="ArialMT"/>
          <w:sz w:val="20"/>
          <w:szCs w:val="20"/>
          <w:lang w:val="en-US"/>
        </w:rPr>
        <w:t>G</w:t>
      </w:r>
      <w:r w:rsidRPr="003B6555">
        <w:rPr>
          <w:rFonts w:ascii="ArialMT" w:hAnsi="ArialMT"/>
          <w:sz w:val="20"/>
          <w:szCs w:val="20"/>
        </w:rPr>
        <w:t xml:space="preserve">eopolitical </w:t>
      </w:r>
      <w:r w:rsidR="00B57488" w:rsidRPr="00B57488">
        <w:rPr>
          <w:rFonts w:ascii="ArialMT" w:hAnsi="ArialMT"/>
          <w:sz w:val="20"/>
          <w:szCs w:val="20"/>
          <w:lang w:val="en-US"/>
        </w:rPr>
        <w:t>G</w:t>
      </w:r>
      <w:r w:rsidRPr="003B6555">
        <w:rPr>
          <w:rFonts w:ascii="ArialMT" w:hAnsi="ArialMT"/>
          <w:sz w:val="20"/>
          <w:szCs w:val="20"/>
        </w:rPr>
        <w:t>roup</w:t>
      </w:r>
      <w:r w:rsidRPr="003B6555"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>Chair</w:t>
      </w:r>
      <w:r w:rsidRPr="003B6555"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>settin</w:t>
      </w:r>
      <w:r w:rsidRPr="003B6555">
        <w:rPr>
          <w:rFonts w:ascii="ArialMT" w:hAnsi="ArialMT"/>
          <w:sz w:val="20"/>
          <w:szCs w:val="20"/>
          <w:lang w:val="en-US"/>
        </w:rPr>
        <w:t>g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3B6555">
        <w:rPr>
          <w:rFonts w:ascii="ArialMT" w:hAnsi="ArialMT"/>
          <w:sz w:val="20"/>
          <w:szCs w:val="20"/>
        </w:rPr>
        <w:t>out the reasons why they consider that the Parliamentarian or group of Parliamentarians deserve to b</w:t>
      </w:r>
      <w:r w:rsidRPr="003B6555">
        <w:rPr>
          <w:rFonts w:ascii="ArialMT" w:hAnsi="ArialMT"/>
          <w:sz w:val="20"/>
          <w:szCs w:val="20"/>
          <w:lang w:val="en-US"/>
        </w:rPr>
        <w:t xml:space="preserve">e </w:t>
      </w:r>
      <w:r w:rsidRPr="003B6555">
        <w:rPr>
          <w:rFonts w:ascii="ArialMT" w:hAnsi="ArialMT"/>
          <w:sz w:val="20"/>
          <w:szCs w:val="20"/>
        </w:rPr>
        <w:t xml:space="preserve">awarded the ‘Cremer-Passy Prize’. </w:t>
      </w:r>
    </w:p>
    <w:p w14:paraId="74B031D5" w14:textId="6F411255" w:rsidR="006B5189" w:rsidRDefault="003B6555" w:rsidP="00B54961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  <w:lang w:val="en-US"/>
        </w:rPr>
      </w:pPr>
      <w:r>
        <w:rPr>
          <w:rFonts w:ascii="ArialMT" w:hAnsi="ArialMT"/>
          <w:sz w:val="20"/>
          <w:szCs w:val="20"/>
          <w:lang w:val="en-US"/>
        </w:rPr>
        <w:t>The nomination shall be accompanied by a good definition picture of the nominee.</w:t>
      </w:r>
    </w:p>
    <w:p w14:paraId="2E6941C3" w14:textId="69D4969D" w:rsidR="00B54961" w:rsidRPr="00B54961" w:rsidRDefault="00B54961" w:rsidP="00B54961">
      <w:pPr>
        <w:pStyle w:val="ListParagraph"/>
        <w:numPr>
          <w:ilvl w:val="0"/>
          <w:numId w:val="13"/>
        </w:numPr>
        <w:rPr>
          <w:rFonts w:ascii="ArialMT" w:hAnsi="ArialMT"/>
          <w:sz w:val="20"/>
          <w:szCs w:val="20"/>
          <w:lang w:val="en-US"/>
        </w:rPr>
      </w:pPr>
      <w:r>
        <w:rPr>
          <w:rFonts w:ascii="ArialMT" w:hAnsi="ArialMT"/>
          <w:sz w:val="20"/>
          <w:szCs w:val="20"/>
          <w:lang w:val="en-US"/>
        </w:rPr>
        <w:t>Please fill out one form for each nominee</w:t>
      </w:r>
    </w:p>
    <w:p w14:paraId="3A70F1F8" w14:textId="77777777" w:rsidR="00B54961" w:rsidRDefault="00B54961" w:rsidP="00B54961">
      <w:pPr>
        <w:spacing w:after="240"/>
        <w:ind w:left="-1701" w:firstLine="142"/>
        <w:rPr>
          <w:rFonts w:ascii="Arial" w:hAnsi="Arial" w:cs="Arial"/>
          <w:b/>
          <w:sz w:val="20"/>
          <w:szCs w:val="20"/>
        </w:rPr>
      </w:pPr>
    </w:p>
    <w:p w14:paraId="165E45ED" w14:textId="360D3B8C" w:rsidR="00900F76" w:rsidRPr="00B54961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  <w:lang w:val="en-US"/>
        </w:rPr>
      </w:pPr>
      <w:r w:rsidRPr="00900F76">
        <w:rPr>
          <w:rFonts w:ascii="Arial" w:hAnsi="Arial" w:cs="Arial"/>
          <w:b/>
          <w:sz w:val="20"/>
          <w:szCs w:val="20"/>
        </w:rPr>
        <w:t>First</w:t>
      </w:r>
      <w:r w:rsidRPr="00900F7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="00B54961">
        <w:rPr>
          <w:rFonts w:ascii="Arial" w:hAnsi="Arial" w:cs="Arial"/>
          <w:b/>
          <w:sz w:val="20"/>
          <w:szCs w:val="20"/>
          <w:lang w:val="en-US"/>
        </w:rPr>
        <w:t> 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A2485C9" w14:textId="71489AF1" w:rsidR="00900F76" w:rsidRP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Last</w:t>
      </w:r>
      <w:r w:rsidRPr="00900F7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900F76">
        <w:rPr>
          <w:rFonts w:ascii="Arial" w:hAnsi="Arial" w:cs="Arial"/>
          <w:b/>
          <w:sz w:val="20"/>
          <w:szCs w:val="20"/>
        </w:rPr>
        <w:t>Name</w:t>
      </w:r>
      <w:r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1C2D57C8" w14:textId="07D13BDA" w:rsidR="00900F76" w:rsidRDefault="00900F76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Email</w:t>
      </w:r>
      <w:r w:rsidRPr="003B6555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Pr="00900F76">
        <w:rPr>
          <w:rFonts w:ascii="Arial" w:hAnsi="Arial" w:cs="Arial"/>
          <w:b/>
          <w:sz w:val="20"/>
          <w:szCs w:val="20"/>
        </w:rPr>
        <w:t>:</w:t>
      </w:r>
    </w:p>
    <w:p w14:paraId="574A1E39" w14:textId="0F795098" w:rsidR="00900F76" w:rsidRPr="00900F76" w:rsidRDefault="003B6555" w:rsidP="00B54961">
      <w:pPr>
        <w:spacing w:after="240"/>
        <w:ind w:left="-1701"/>
        <w:rPr>
          <w:rFonts w:ascii="Arial" w:hAnsi="Arial" w:cs="Arial"/>
          <w:b/>
          <w:sz w:val="20"/>
          <w:szCs w:val="20"/>
        </w:rPr>
      </w:pPr>
      <w:r w:rsidRPr="003B6555">
        <w:rPr>
          <w:rFonts w:ascii="Arial" w:hAnsi="Arial" w:cs="Arial"/>
          <w:b/>
          <w:sz w:val="20"/>
          <w:szCs w:val="20"/>
          <w:lang w:val="en-US"/>
        </w:rPr>
        <w:t>Mobile telephone</w:t>
      </w:r>
      <w:r w:rsidR="00900F76" w:rsidRPr="00900F76">
        <w:rPr>
          <w:rFonts w:ascii="Arial" w:hAnsi="Arial" w:cs="Arial"/>
          <w:b/>
          <w:sz w:val="20"/>
          <w:szCs w:val="20"/>
        </w:rPr>
        <w:t xml:space="preserve"> number</w:t>
      </w:r>
      <w:r w:rsidR="00900F76" w:rsidRPr="00900F76">
        <w:rPr>
          <w:rFonts w:ascii="Arial" w:hAnsi="Arial" w:cs="Arial"/>
          <w:b/>
          <w:sz w:val="20"/>
          <w:szCs w:val="20"/>
          <w:lang w:val="en-US"/>
        </w:rPr>
        <w:t xml:space="preserve"> of nominee</w:t>
      </w:r>
      <w:r w:rsidR="00900F76" w:rsidRPr="00900F76">
        <w:rPr>
          <w:rFonts w:ascii="Arial" w:hAnsi="Arial" w:cs="Arial"/>
          <w:b/>
          <w:sz w:val="20"/>
          <w:szCs w:val="20"/>
        </w:rPr>
        <w:t>:</w:t>
      </w:r>
    </w:p>
    <w:p w14:paraId="44445571" w14:textId="77777777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Country</w:t>
      </w:r>
      <w:r w:rsidRPr="00900F76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color w:val="7F7F7F" w:themeColor="text1" w:themeTint="80"/>
            <w:sz w:val="20"/>
            <w:szCs w:val="20"/>
          </w:rPr>
          <w:id w:val="1479265540"/>
          <w:placeholder>
            <w:docPart w:val="B323D25D62ED6345AAF688A687411B16"/>
          </w:placeholder>
          <w:temporary/>
          <w:dropDownList>
            <w:listItem w:displayText="Select country" w:value="Select country"/>
            <w:listItem w:displayText="Afghanistan" w:value="Afghanistan"/>
            <w:listItem w:displayText="Albania" w:value="Albania"/>
            <w:listItem w:displayText="Algeria" w:value="Algeria"/>
            <w:listItem w:displayText="Andorra" w:value="Andorra"/>
            <w:listItem w:displayText="Angola" w:value="Angola"/>
            <w:listItem w:displayText="Argentina" w:value="Argentina"/>
            <w:listItem w:displayText="Armenia" w:value="Armenia"/>
            <w:listItem w:displayText="Australia" w:value="Australia"/>
            <w:listItem w:displayText="Austria" w:value="Austria"/>
            <w:listItem w:displayText="Azerbaijan" w:value="Azerbaijan"/>
            <w:listItem w:displayText="Bahamas" w:value="Bahamas"/>
            <w:listItem w:displayText="Bahrain" w:value="Bahrain"/>
            <w:listItem w:displayText="Bangladesh" w:value="Bangladesh"/>
            <w:listItem w:displayText="Belarus" w:value="Belarus"/>
            <w:listItem w:displayText="Belgium" w:value="Belgium"/>
            <w:listItem w:displayText="Belize" w:value="Belize"/>
            <w:listItem w:displayText="Benin" w:value="Benin"/>
            <w:listItem w:displayText="Bhutan" w:value="Bhutan"/>
            <w:listItem w:displayText="Bolivia" w:value="Bolivia"/>
            <w:listItem w:displayText="Bosnia and Herzegovina" w:value="Bosnia and Herzegovina"/>
            <w:listItem w:displayText="Botswana" w:value="Botswana"/>
            <w:listItem w:displayText="Brazil" w:value="Brazil"/>
            <w:listItem w:displayText="Brunei" w:value="Brunei"/>
            <w:listItem w:displayText="Bulgaria" w:value="Bulgaria"/>
            <w:listItem w:displayText="Burkina Faso" w:value="Burkina Faso"/>
            <w:listItem w:displayText="Burundi" w:value="Burundi"/>
            <w:listItem w:displayText="Cabo Verde" w:value="Cabo Verde"/>
            <w:listItem w:displayText="Cambodia" w:value="Cambodia"/>
            <w:listItem w:displayText="Cameroon" w:value="Cameroon"/>
            <w:listItem w:displayText="Canada" w:value="Canada"/>
            <w:listItem w:displayText="Central African Republic " w:value="Central African Republic "/>
            <w:listItem w:displayText="Chad" w:value="Chad"/>
            <w:listItem w:displayText="Chile" w:value="Chile"/>
            <w:listItem w:displayText="China" w:value="China"/>
            <w:listItem w:displayText="Colombia" w:value="Colombia"/>
            <w:listItem w:displayText="Comoros" w:value="Comoros"/>
            <w:listItem w:displayText="Congo, Democratic Republic of the" w:value="Congo, Democratic Republic of the"/>
            <w:listItem w:displayText="Congo, Republic of the" w:value="Congo, Republic of the"/>
            <w:listItem w:displayText="Costa Rica" w:value="Costa Rica"/>
            <w:listItem w:displayText="Cote d'Ivoire" w:value="Cote d'Ivoire"/>
            <w:listItem w:displayText="Croatia" w:value="Croatia"/>
            <w:listItem w:displayText="Cuba" w:value="Cuba"/>
            <w:listItem w:displayText="Cyprus" w:value="Cyprus"/>
            <w:listItem w:displayText="Czechia" w:value="Czechia"/>
            <w:listItem w:displayText="Denmark" w:value="Denmark"/>
            <w:listItem w:displayText="Djibouti" w:value="Djibouti"/>
            <w:listItem w:displayText="Dominica" w:value="Dominica"/>
            <w:listItem w:displayText="Dominican Republic" w:value="Dominican Republic"/>
            <w:listItem w:displayText="Ecuador" w:value="Ecuador"/>
            <w:listItem w:displayText="Egypt" w:value="Egypt"/>
            <w:listItem w:displayText="El Salvador" w:value="El Salvador"/>
            <w:listItem w:displayText="Equatorial Guinea " w:value="Equatorial Guinea "/>
            <w:listItem w:displayText="Eritrea" w:value="Eritrea"/>
            <w:listItem w:displayText="Estonia" w:value="Estonia"/>
            <w:listItem w:displayText="Eswatini" w:value="Eswatini"/>
            <w:listItem w:displayText="Ethiopia" w:value="Ethiopia"/>
            <w:listItem w:displayText="Fiji" w:value="Fiji"/>
            <w:listItem w:displayText="Finland" w:value="Finland"/>
            <w:listItem w:displayText="France" w:value="France"/>
            <w:listItem w:displayText="Gabon" w:value="Gabon"/>
            <w:listItem w:displayText="Gambia" w:value="Gambia"/>
            <w:listItem w:displayText="Georigia" w:value="Georigia"/>
            <w:listItem w:displayText="Germany" w:value="Germany"/>
            <w:listItem w:displayText="Ghana" w:value="Ghana"/>
            <w:listItem w:displayText="Greece" w:value="Greece"/>
            <w:listItem w:displayText="Guatemala" w:value="Guatemala"/>
            <w:listItem w:displayText="Guinea" w:value="Guinea"/>
            <w:listItem w:displayText="Guinea-Bissau" w:value="Guinea-Bissau"/>
            <w:listItem w:displayText="Guyana" w:value="Guyana"/>
            <w:listItem w:displayText="Haiti" w:value="Haiti"/>
            <w:listItem w:displayText="Honduras" w:value="Honduras"/>
            <w:listItem w:displayText="Hungary" w:value="Hungary"/>
            <w:listItem w:displayText="Iceland" w:value="Iceland"/>
            <w:listItem w:displayText="India" w:value="India"/>
            <w:listItem w:displayText="Indonesia" w:value="Indonesia"/>
            <w:listItem w:displayText="Iran" w:value="Iran"/>
            <w:listItem w:displayText="Iraq" w:value="Iraq"/>
            <w:listItem w:displayText="Ireland" w:value="Ireland"/>
            <w:listItem w:displayText="Israel" w:value="Israel"/>
            <w:listItem w:displayText="Italy" w:value="Italy"/>
            <w:listItem w:displayText="Jamaica" w:value="Jamaica"/>
            <w:listItem w:displayText="Japan" w:value="Japan"/>
            <w:listItem w:displayText="Jordan" w:value="Jordan"/>
            <w:listItem w:displayText="Kiribati" w:value="Kiribati"/>
            <w:listItem w:displayText="Kososvo" w:value="Kososvo"/>
            <w:listItem w:displayText="Kuwait" w:value="Kuwait"/>
            <w:listItem w:displayText="Kyrgyzstan" w:value="Kyrgyzstan"/>
            <w:listItem w:displayText="Lao" w:value="Lao"/>
            <w:listItem w:displayText="Latvia" w:value="Latvia"/>
            <w:listItem w:displayText="Lebanon" w:value="Lebanon"/>
            <w:listItem w:displayText="Lesotho" w:value="Lesotho"/>
            <w:listItem w:displayText="Liberia" w:value="Liberia"/>
            <w:listItem w:displayText="Liechtenstein" w:value="Liechtenstein"/>
            <w:listItem w:displayText="Lithuania" w:value="Lithuania"/>
            <w:listItem w:displayText="Luxembourg" w:value="Luxembourg"/>
            <w:listItem w:displayText="Madagascar" w:value="Madagascar"/>
            <w:listItem w:displayText="Malawi" w:value="Malawi"/>
            <w:listItem w:displayText="Malaysia" w:value="Malaysia"/>
            <w:listItem w:displayText="Maldives" w:value="Maldives"/>
            <w:listItem w:displayText="Mali" w:value="Mali"/>
            <w:listItem w:displayText="Malta" w:value="Malta"/>
            <w:listItem w:displayText="Marshall Islands" w:value="Marshall Islands"/>
            <w:listItem w:displayText="Mauritania" w:value="Mauritania"/>
            <w:listItem w:displayText="Mauritius" w:value="Mauritius"/>
            <w:listItem w:displayText="Mexico" w:value="Mexico"/>
            <w:listItem w:displayText="Micronesia" w:value="Micronesia"/>
            <w:listItem w:displayText="Morldova" w:value="Morldova"/>
            <w:listItem w:displayText="Monaco" w:value="Monaco"/>
            <w:listItem w:displayText="Mongolia" w:value="Mongolia"/>
            <w:listItem w:displayText="Montenegro" w:value="Montenegro"/>
            <w:listItem w:displayText="Morocco" w:value="Morocco"/>
            <w:listItem w:displayText="Mozambiquue" w:value="Mozambiquue"/>
            <w:listItem w:displayText="Myenmar" w:value="Myenmar"/>
            <w:listItem w:displayText="Namibia" w:value="Namibia"/>
            <w:listItem w:displayText="Nepal" w:value="Nepal"/>
            <w:listItem w:displayText="Netherlands" w:value="Netherlands"/>
            <w:listItem w:displayText="New Zealand" w:value="New Zealand"/>
            <w:listItem w:displayText="Nigeria" w:value="Nigeria"/>
            <w:listItem w:displayText="Nicaragua" w:value="Nicaragua"/>
            <w:listItem w:displayText="Niger" w:value="Niger"/>
            <w:listItem w:displayText="North Macedonia" w:value="North Macedonia"/>
            <w:listItem w:displayText="Norway" w:value="Norway"/>
            <w:listItem w:displayText="Oman" w:value="Oman"/>
            <w:listItem w:displayText="Pakistan" w:value="Pakistan"/>
            <w:listItem w:displayText="Palau" w:value="Palau"/>
            <w:listItem w:displayText="Palestine" w:value="Palestine"/>
            <w:listItem w:displayText="Panama" w:value=""/>
            <w:listItem w:displayText="Papwa New Guinea" w:value="Papwa New Guinea"/>
            <w:listItem w:displayText="Paraguay" w:value="Paraguay"/>
            <w:listItem w:displayText="Peru" w:value="Peru"/>
            <w:listItem w:displayText="Philippines" w:value="Philippines"/>
            <w:listItem w:displayText="Poland" w:value="Poland"/>
            <w:listItem w:displayText="Portugal" w:value="Portugal"/>
            <w:listItem w:displayText="Qatar" w:value="Qatar"/>
            <w:listItem w:displayText="Romania" w:value="Romania"/>
            <w:listItem w:displayText="Russia" w:value="Russia"/>
            <w:listItem w:displayText="Rwanda" w:value="Rwanda"/>
            <w:listItem w:displayText="Saint Kitts and Nevis" w:value="Saint Kitts and Nevis"/>
            <w:listItem w:displayText="Saint Lucia" w:value="Saint Lucia"/>
            <w:listItem w:displayText="Saint Vincent and the Grenadines" w:value="Saint Vincent and the Grenadines"/>
            <w:listItem w:displayText="Samoa" w:value="Samoa"/>
            <w:listItem w:displayText="San Marino" w:value="San Marino"/>
            <w:listItem w:displayText="Sao Tome and Principe" w:value="Sao Tome and Principe"/>
            <w:listItem w:displayText="Saudi Arabia" w:value="Saudi Arabia"/>
            <w:listItem w:displayText="Senagal" w:value="Senagal"/>
            <w:listItem w:displayText="Serbia" w:value="Serbia"/>
            <w:listItem w:displayText="Seychelles" w:value="Seychelles"/>
            <w:listItem w:displayText="Sierra Leone" w:value="Sierra Leone"/>
            <w:listItem w:displayText="Singapore" w:value="Singapore"/>
            <w:listItem w:displayText="Slovakia" w:value="Slovakia"/>
            <w:listItem w:displayText="Slovenia" w:value="Slovenia"/>
            <w:listItem w:displayText="Solomon Islands" w:value="Solomon Islands"/>
            <w:listItem w:displayText="Somalia" w:value="Somalia"/>
            <w:listItem w:displayText="South Africa" w:value="South Africa"/>
            <w:listItem w:displayText="South Korea" w:value="South Korea"/>
            <w:listItem w:displayText="South Sudan" w:value="South Sudan"/>
            <w:listItem w:displayText="Spain" w:value="Spain"/>
            <w:listItem w:displayText="Sri Lanka" w:value="Sri Lanka"/>
            <w:listItem w:displayText="Sudan" w:value="Sudan"/>
            <w:listItem w:displayText="Surinam" w:value="Surinam"/>
            <w:listItem w:displayText="Sweden" w:value="Sweden"/>
            <w:listItem w:displayText="Switzerland" w:value="Switzerland"/>
            <w:listItem w:displayText="Syria" w:value="Syria"/>
            <w:listItem w:displayText="Tajikistan" w:value="Tajikistan"/>
            <w:listItem w:displayText="Tanzania" w:value="Tanzania"/>
            <w:listItem w:displayText="Thailand" w:value="Thailand"/>
            <w:listItem w:displayText="Timore-Leste" w:value="Timore-Leste"/>
            <w:listItem w:displayText="Togo" w:value="Togo"/>
            <w:listItem w:displayText="Tonga" w:value="Tonga"/>
            <w:listItem w:displayText="Trinidad and Tobago" w:value="Trinidad and Tobago"/>
            <w:listItem w:displayText="Tunisia" w:value="Tunisia"/>
            <w:listItem w:displayText="Turkey" w:value="Turkey"/>
            <w:listItem w:displayText="Turkmenistan" w:value="Turkmenistan"/>
            <w:listItem w:displayText="Tuvalu" w:value="Tuvalu"/>
            <w:listItem w:displayText="Uganda" w:value="Uganda"/>
            <w:listItem w:displayText="Ukraine" w:value="Ukraine"/>
            <w:listItem w:displayText="United Arab Emirates" w:value="United Arab Emirates"/>
            <w:listItem w:displayText="United Kingdom" w:value="United Kingdom"/>
            <w:listItem w:displayText="United States of America" w:value="United States of America"/>
            <w:listItem w:displayText="Uruguay" w:value="Uruguay"/>
            <w:listItem w:displayText="Uzbekistan" w:value="Uzbekistan"/>
            <w:listItem w:displayText="Vanuatu" w:value="Vanuatu"/>
            <w:listItem w:displayText="Venezuela" w:value="Venezuela"/>
            <w:listItem w:displayText="Vietnam" w:value="Vietnam"/>
            <w:listItem w:displayText="Yemen" w:value="Yemen"/>
            <w:listItem w:displayText="Zambia" w:value="Zambia"/>
            <w:listItem w:displayText="Zimbabwe" w:value="Zimbabwe"/>
          </w:dropDownList>
        </w:sdtPr>
        <w:sdtEndPr/>
        <w:sdtContent>
          <w:r w:rsidRPr="00900F76">
            <w:rPr>
              <w:rFonts w:ascii="Arial" w:hAnsi="Arial" w:cs="Arial"/>
              <w:bCs/>
              <w:color w:val="7F7F7F" w:themeColor="text1" w:themeTint="80"/>
              <w:sz w:val="20"/>
              <w:szCs w:val="20"/>
            </w:rPr>
            <w:t>Select country</w:t>
          </w:r>
        </w:sdtContent>
      </w:sdt>
    </w:p>
    <w:p w14:paraId="58F2D7AC" w14:textId="601CF040" w:rsidR="00900F76" w:rsidRPr="00900F76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  <w:lang w:val="en-US"/>
        </w:rPr>
        <w:t>Parliamentary c</w:t>
      </w:r>
      <w:r w:rsidRPr="00900F76">
        <w:rPr>
          <w:rFonts w:ascii="Arial" w:hAnsi="Arial" w:cs="Arial"/>
          <w:b/>
          <w:sz w:val="20"/>
          <w:szCs w:val="20"/>
        </w:rPr>
        <w:t>hamber:</w:t>
      </w:r>
    </w:p>
    <w:p w14:paraId="359692D3" w14:textId="3B70B347" w:rsidR="00B54961" w:rsidRDefault="00900F76" w:rsidP="00B54961">
      <w:pPr>
        <w:spacing w:before="1" w:after="240"/>
        <w:ind w:left="-1701"/>
        <w:rPr>
          <w:rFonts w:ascii="Arial" w:hAnsi="Arial" w:cs="Arial"/>
          <w:b/>
          <w:sz w:val="20"/>
          <w:szCs w:val="20"/>
        </w:rPr>
      </w:pPr>
      <w:r w:rsidRPr="00900F76">
        <w:rPr>
          <w:rFonts w:ascii="Arial" w:hAnsi="Arial" w:cs="Arial"/>
          <w:b/>
          <w:sz w:val="20"/>
          <w:szCs w:val="20"/>
        </w:rPr>
        <w:t>Date of election or nomination</w:t>
      </w:r>
      <w:r w:rsidR="002E437A" w:rsidRPr="002E437A">
        <w:rPr>
          <w:rFonts w:ascii="Arial" w:hAnsi="Arial" w:cs="Arial"/>
          <w:b/>
          <w:sz w:val="20"/>
          <w:szCs w:val="20"/>
          <w:lang w:val="en-US"/>
        </w:rPr>
        <w:t xml:space="preserve"> of the nominee*</w:t>
      </w:r>
      <w:r w:rsidRPr="00900F7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Select date"/>
          <w:tag w:val="Select date"/>
          <w:id w:val="-1653126692"/>
          <w:placeholder>
            <w:docPart w:val="0453200AFDE0D246B377D8E5DEFF844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00F76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4D67EB40" w14:textId="3363AE47" w:rsidR="00900F76" w:rsidRPr="00674704" w:rsidRDefault="003B6555" w:rsidP="00674704">
      <w:pPr>
        <w:spacing w:before="1" w:after="240"/>
        <w:ind w:left="-1701"/>
        <w:rPr>
          <w:rFonts w:ascii="Arial" w:hAnsi="Arial" w:cs="Arial"/>
          <w:b/>
          <w:sz w:val="20"/>
          <w:szCs w:val="20"/>
          <w:lang w:val="en-US"/>
        </w:rPr>
      </w:pPr>
      <w:r w:rsidRPr="00B54961">
        <w:rPr>
          <w:rFonts w:ascii="Arial" w:hAnsi="Arial" w:cs="Arial"/>
          <w:b/>
          <w:sz w:val="20"/>
          <w:szCs w:val="20"/>
        </w:rPr>
        <w:t>Describe</w:t>
      </w:r>
      <w:r w:rsidR="00900F76" w:rsidRPr="00B54961">
        <w:rPr>
          <w:rFonts w:ascii="Arial" w:hAnsi="Arial" w:cs="Arial"/>
          <w:b/>
          <w:sz w:val="20"/>
          <w:szCs w:val="20"/>
        </w:rPr>
        <w:t xml:space="preserve"> in what ways the parliamentarian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0F76" w:rsidRPr="00B54961">
        <w:rPr>
          <w:rFonts w:ascii="Arial" w:hAnsi="Arial" w:cs="Arial"/>
          <w:b/>
          <w:sz w:val="20"/>
          <w:szCs w:val="20"/>
        </w:rPr>
        <w:t>has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0F76" w:rsidRPr="00B54961">
        <w:rPr>
          <w:rFonts w:ascii="Arial" w:hAnsi="Arial" w:cs="Arial"/>
          <w:b/>
          <w:i/>
          <w:iCs/>
          <w:sz w:val="20"/>
          <w:szCs w:val="20"/>
        </w:rPr>
        <w:t>made “an outstanding contribution to the defence and promotion of the objectives of the IPU and whose exceptional action contributes to a more united, fair, secure, sustainable and equitable world.”</w:t>
      </w:r>
      <w:r w:rsidR="00900F76" w:rsidRPr="00B54961">
        <w:rPr>
          <w:rFonts w:ascii="Arial" w:hAnsi="Arial" w:cs="Arial"/>
          <w:b/>
          <w:sz w:val="20"/>
          <w:szCs w:val="20"/>
        </w:rPr>
        <w:t xml:space="preserve"> (Article 2.1)</w:t>
      </w:r>
      <w:r w:rsidR="00B54961">
        <w:rPr>
          <w:rFonts w:ascii="Arial" w:hAnsi="Arial" w:cs="Arial"/>
          <w:b/>
          <w:sz w:val="20"/>
          <w:szCs w:val="20"/>
        </w:rPr>
        <w:t> </w:t>
      </w:r>
      <w:r w:rsidR="00B54961" w:rsidRPr="00B54961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6BAD094F" w14:textId="6CCD665D" w:rsidR="002E437A" w:rsidRPr="00F73CA8" w:rsidRDefault="002E437A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EDCE7D0" w14:textId="1BB5CAF1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283731C1" w14:textId="687C8769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469E7B24" w14:textId="48E6E513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CEEF14D" w14:textId="55AC0A49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44138143" w14:textId="3B52D303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7375F49A" w14:textId="0F35A1F9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79381D6" w14:textId="10E8A0F3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47733237" w14:textId="295A3AB4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58AD340" w14:textId="39D6F925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10FAE591" w14:textId="0445B0B0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4C61ECF" w14:textId="77777777" w:rsidR="00F73CA8" w:rsidRPr="00F73CA8" w:rsidRDefault="00F73CA8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0216DF91" w14:textId="77777777" w:rsidR="00674704" w:rsidRPr="00F73CA8" w:rsidRDefault="00674704" w:rsidP="00674704">
      <w:pPr>
        <w:ind w:left="-1701"/>
        <w:rPr>
          <w:rFonts w:ascii="Arial" w:hAnsi="Arial" w:cs="Arial"/>
          <w:sz w:val="20"/>
          <w:szCs w:val="20"/>
          <w:lang w:val="en-CA"/>
        </w:rPr>
      </w:pPr>
    </w:p>
    <w:p w14:paraId="536C4447" w14:textId="67EE4A86" w:rsidR="002E437A" w:rsidRPr="002E437A" w:rsidRDefault="002E437A" w:rsidP="006C67D4">
      <w:pPr>
        <w:ind w:left="-1701"/>
        <w:rPr>
          <w:rFonts w:ascii="Arial" w:hAnsi="Arial" w:cs="Arial"/>
          <w:i/>
          <w:iCs/>
          <w:sz w:val="16"/>
          <w:szCs w:val="16"/>
          <w:lang w:val="en-CA"/>
        </w:rPr>
      </w:pPr>
      <w:r w:rsidRPr="002E437A">
        <w:rPr>
          <w:rFonts w:ascii="Arial" w:hAnsi="Arial" w:cs="Arial"/>
          <w:i/>
          <w:iCs/>
          <w:sz w:val="16"/>
          <w:szCs w:val="16"/>
          <w:lang w:val="en-CA"/>
        </w:rPr>
        <w:t>*All parliamentarians from IPU Member Parliaments, who, at some point in the year to which the priz</w:t>
      </w:r>
      <w:r w:rsidR="00FE0629">
        <w:rPr>
          <w:rFonts w:ascii="Arial" w:hAnsi="Arial" w:cs="Arial"/>
          <w:i/>
          <w:iCs/>
          <w:sz w:val="16"/>
          <w:szCs w:val="16"/>
          <w:lang w:val="en-CA"/>
        </w:rPr>
        <w:t>e</w:t>
      </w:r>
      <w:r>
        <w:rPr>
          <w:rFonts w:ascii="Arial" w:hAnsi="Arial" w:cs="Arial"/>
          <w:i/>
          <w:iCs/>
          <w:sz w:val="16"/>
          <w:szCs w:val="16"/>
          <w:lang w:val="en-CA"/>
        </w:rPr>
        <w:t xml:space="preserve"> </w:t>
      </w:r>
      <w:r w:rsidRPr="002E437A">
        <w:rPr>
          <w:rFonts w:ascii="Arial" w:hAnsi="Arial" w:cs="Arial"/>
          <w:i/>
          <w:iCs/>
          <w:sz w:val="16"/>
          <w:szCs w:val="16"/>
          <w:lang w:val="en-CA"/>
        </w:rPr>
        <w:t>relates, were in full exercise o</w:t>
      </w:r>
      <w:r>
        <w:rPr>
          <w:rFonts w:ascii="Arial" w:hAnsi="Arial" w:cs="Arial"/>
          <w:i/>
          <w:iCs/>
          <w:sz w:val="16"/>
          <w:szCs w:val="16"/>
          <w:lang w:val="en-CA"/>
        </w:rPr>
        <w:t xml:space="preserve">f </w:t>
      </w:r>
      <w:r w:rsidRPr="002E437A">
        <w:rPr>
          <w:rFonts w:ascii="Arial" w:hAnsi="Arial" w:cs="Arial"/>
          <w:i/>
          <w:iCs/>
          <w:sz w:val="16"/>
          <w:szCs w:val="16"/>
          <w:lang w:val="en-CA"/>
        </w:rPr>
        <w:t>their office, shall be eligible for the award (Article 3)</w:t>
      </w:r>
    </w:p>
    <w:sectPr w:rsidR="002E437A" w:rsidRPr="002E437A" w:rsidSect="002E4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418" w:right="843" w:bottom="746" w:left="3402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8CFA" w14:textId="77777777" w:rsidR="007C17FF" w:rsidRDefault="007C17FF" w:rsidP="007623D7">
      <w:r>
        <w:separator/>
      </w:r>
    </w:p>
    <w:p w14:paraId="496E3786" w14:textId="77777777" w:rsidR="007C17FF" w:rsidRDefault="007C17FF"/>
  </w:endnote>
  <w:endnote w:type="continuationSeparator" w:id="0">
    <w:p w14:paraId="69475CB6" w14:textId="77777777" w:rsidR="007C17FF" w:rsidRDefault="007C17FF" w:rsidP="007623D7">
      <w:r>
        <w:continuationSeparator/>
      </w:r>
    </w:p>
    <w:p w14:paraId="71BC904D" w14:textId="77777777" w:rsidR="007C17FF" w:rsidRDefault="007C1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283B" w14:textId="77777777" w:rsidR="00880259" w:rsidRDefault="00880259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22650" w14:textId="77777777" w:rsidR="00880259" w:rsidRDefault="00880259" w:rsidP="004C61CE">
    <w:pPr>
      <w:pStyle w:val="Footer"/>
      <w:ind w:right="360"/>
    </w:pPr>
  </w:p>
  <w:p w14:paraId="2AC4C4D3" w14:textId="77777777" w:rsidR="003C2E1B" w:rsidRDefault="003C2E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6AB" w14:textId="77777777" w:rsidR="00880259" w:rsidRDefault="00880259" w:rsidP="004C61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9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3B627E" w14:textId="77777777" w:rsidR="00880259" w:rsidRDefault="00880259" w:rsidP="004C61CE">
    <w:pPr>
      <w:pStyle w:val="Footer"/>
      <w:ind w:right="360"/>
    </w:pPr>
  </w:p>
  <w:p w14:paraId="693E437A" w14:textId="77777777" w:rsidR="003C2E1B" w:rsidRDefault="003C2E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AF4F" w14:textId="77777777" w:rsidR="007C17FF" w:rsidRDefault="007C17FF" w:rsidP="007623D7">
      <w:r>
        <w:separator/>
      </w:r>
    </w:p>
    <w:p w14:paraId="31114E67" w14:textId="77777777" w:rsidR="007C17FF" w:rsidRDefault="007C17FF"/>
  </w:footnote>
  <w:footnote w:type="continuationSeparator" w:id="0">
    <w:p w14:paraId="27177060" w14:textId="77777777" w:rsidR="007C17FF" w:rsidRDefault="007C17FF" w:rsidP="007623D7">
      <w:r>
        <w:continuationSeparator/>
      </w:r>
    </w:p>
    <w:p w14:paraId="493ECAD9" w14:textId="77777777" w:rsidR="007C17FF" w:rsidRDefault="007C1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7642"/>
    </w:tblGrid>
    <w:tr w:rsidR="00880259" w14:paraId="1EF9C2DC" w14:textId="77777777" w:rsidTr="0001419C">
      <w:tc>
        <w:tcPr>
          <w:tcW w:w="5000" w:type="pct"/>
          <w:shd w:val="clear" w:color="auto" w:fill="DBE5F1" w:themeFill="accent1" w:themeFillTint="33"/>
        </w:tcPr>
        <w:p w14:paraId="18CD81D0" w14:textId="77777777" w:rsidR="00880259" w:rsidRPr="00217D74" w:rsidRDefault="00880259" w:rsidP="0001419C">
          <w:r w:rsidRPr="00217D74">
            <w:rPr>
              <w:rFonts w:ascii="Calibri" w:hAnsi="Calibri"/>
              <w:b/>
            </w:rPr>
            <w:fldChar w:fldCharType="begin"/>
          </w:r>
          <w:r w:rsidRPr="00217D74">
            <w:rPr>
              <w:rFonts w:ascii="Calibri" w:hAnsi="Calibri"/>
              <w:b/>
            </w:rPr>
            <w:instrText xml:space="preserve"> PAGE   \* MERGEFORMAT </w:instrText>
          </w:r>
          <w:r w:rsidRPr="00217D74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217D74">
            <w:rPr>
              <w:rFonts w:ascii="Calibri" w:hAnsi="Calibri"/>
              <w:b/>
            </w:rPr>
            <w:fldChar w:fldCharType="end"/>
          </w:r>
        </w:p>
      </w:tc>
    </w:tr>
  </w:tbl>
  <w:p w14:paraId="6EB53189" w14:textId="77777777" w:rsidR="00880259" w:rsidRDefault="00880259">
    <w:pPr>
      <w:pStyle w:val="Header"/>
    </w:pPr>
  </w:p>
  <w:p w14:paraId="383A36C7" w14:textId="77777777" w:rsidR="003C2E1B" w:rsidRDefault="003C2E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6771" w14:textId="77777777" w:rsidR="00880259" w:rsidRDefault="00880259" w:rsidP="0001419C">
    <w:pPr>
      <w:pStyle w:val="Header"/>
      <w:ind w:left="-1134"/>
    </w:pPr>
  </w:p>
  <w:p w14:paraId="05CC2AC1" w14:textId="77777777" w:rsidR="003C2E1B" w:rsidRDefault="003C2E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949B" w14:textId="5E1FE625" w:rsidR="002E789D" w:rsidRDefault="004E53E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886F61" wp14:editId="6D6759C6">
          <wp:simplePos x="0" y="0"/>
          <wp:positionH relativeFrom="column">
            <wp:posOffset>-1806575</wp:posOffset>
          </wp:positionH>
          <wp:positionV relativeFrom="paragraph">
            <wp:posOffset>-217070</wp:posOffset>
          </wp:positionV>
          <wp:extent cx="1467485" cy="119697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7AC"/>
    <w:multiLevelType w:val="hybridMultilevel"/>
    <w:tmpl w:val="06E8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26B12"/>
    <w:multiLevelType w:val="hybridMultilevel"/>
    <w:tmpl w:val="C338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42129"/>
    <w:multiLevelType w:val="multilevel"/>
    <w:tmpl w:val="9C6C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 w15:restartNumberingAfterBreak="0">
    <w:nsid w:val="10CC1E87"/>
    <w:multiLevelType w:val="hybridMultilevel"/>
    <w:tmpl w:val="AC466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6DB3"/>
    <w:multiLevelType w:val="multilevel"/>
    <w:tmpl w:val="5A66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F1B2E"/>
    <w:multiLevelType w:val="hybridMultilevel"/>
    <w:tmpl w:val="DB304FDE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1CEC"/>
    <w:multiLevelType w:val="hybridMultilevel"/>
    <w:tmpl w:val="7FFE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A2B60"/>
    <w:multiLevelType w:val="hybridMultilevel"/>
    <w:tmpl w:val="9318ADD8"/>
    <w:lvl w:ilvl="0" w:tplc="100C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FFFFFFFF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997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835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674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513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351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190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attachedTemplate r:id="rId1"/>
  <w:defaultTabStop w:val="155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B4"/>
    <w:rsid w:val="00000222"/>
    <w:rsid w:val="000029AE"/>
    <w:rsid w:val="000108C5"/>
    <w:rsid w:val="0001419C"/>
    <w:rsid w:val="00027983"/>
    <w:rsid w:val="00035A4B"/>
    <w:rsid w:val="00051412"/>
    <w:rsid w:val="0006004C"/>
    <w:rsid w:val="00062B1E"/>
    <w:rsid w:val="00072DBD"/>
    <w:rsid w:val="00073FF6"/>
    <w:rsid w:val="000801CF"/>
    <w:rsid w:val="00082D99"/>
    <w:rsid w:val="00084EB8"/>
    <w:rsid w:val="00087BE1"/>
    <w:rsid w:val="0009176D"/>
    <w:rsid w:val="00095578"/>
    <w:rsid w:val="00097DE4"/>
    <w:rsid w:val="000A3508"/>
    <w:rsid w:val="000B6F67"/>
    <w:rsid w:val="000C59EF"/>
    <w:rsid w:val="000E4CDB"/>
    <w:rsid w:val="000E5270"/>
    <w:rsid w:val="0011093E"/>
    <w:rsid w:val="00121CF6"/>
    <w:rsid w:val="001278A4"/>
    <w:rsid w:val="00134CE9"/>
    <w:rsid w:val="001611EE"/>
    <w:rsid w:val="00173C60"/>
    <w:rsid w:val="00186D5F"/>
    <w:rsid w:val="00187F22"/>
    <w:rsid w:val="001A1304"/>
    <w:rsid w:val="001A4624"/>
    <w:rsid w:val="001C44C6"/>
    <w:rsid w:val="001C6DE0"/>
    <w:rsid w:val="001C7AE3"/>
    <w:rsid w:val="001D4BB4"/>
    <w:rsid w:val="001E138A"/>
    <w:rsid w:val="0020193B"/>
    <w:rsid w:val="0021495C"/>
    <w:rsid w:val="00233076"/>
    <w:rsid w:val="00233133"/>
    <w:rsid w:val="0023778D"/>
    <w:rsid w:val="00243FFD"/>
    <w:rsid w:val="002469CA"/>
    <w:rsid w:val="00254C1D"/>
    <w:rsid w:val="00257E58"/>
    <w:rsid w:val="002A61DD"/>
    <w:rsid w:val="002C5BB3"/>
    <w:rsid w:val="002D2162"/>
    <w:rsid w:val="002D2570"/>
    <w:rsid w:val="002D73F3"/>
    <w:rsid w:val="002E437A"/>
    <w:rsid w:val="002E789D"/>
    <w:rsid w:val="002F0E7E"/>
    <w:rsid w:val="002F5477"/>
    <w:rsid w:val="00311EDA"/>
    <w:rsid w:val="003250BD"/>
    <w:rsid w:val="00325646"/>
    <w:rsid w:val="003348AD"/>
    <w:rsid w:val="00336C28"/>
    <w:rsid w:val="00342F4B"/>
    <w:rsid w:val="003637FB"/>
    <w:rsid w:val="0038745A"/>
    <w:rsid w:val="003B17BE"/>
    <w:rsid w:val="003B6555"/>
    <w:rsid w:val="003C2E1B"/>
    <w:rsid w:val="003D2B04"/>
    <w:rsid w:val="003D3D5E"/>
    <w:rsid w:val="003D3FE7"/>
    <w:rsid w:val="003D70AE"/>
    <w:rsid w:val="003E22B8"/>
    <w:rsid w:val="003E55A1"/>
    <w:rsid w:val="003F3DB5"/>
    <w:rsid w:val="00417F46"/>
    <w:rsid w:val="00423071"/>
    <w:rsid w:val="0042725E"/>
    <w:rsid w:val="004478C6"/>
    <w:rsid w:val="00460C1D"/>
    <w:rsid w:val="00461125"/>
    <w:rsid w:val="004711CC"/>
    <w:rsid w:val="004760A2"/>
    <w:rsid w:val="00485C24"/>
    <w:rsid w:val="00493374"/>
    <w:rsid w:val="00495583"/>
    <w:rsid w:val="004B713E"/>
    <w:rsid w:val="004C1031"/>
    <w:rsid w:val="004C1DA9"/>
    <w:rsid w:val="004C61CE"/>
    <w:rsid w:val="004E2A8A"/>
    <w:rsid w:val="004E53E9"/>
    <w:rsid w:val="004E74EA"/>
    <w:rsid w:val="004F3B60"/>
    <w:rsid w:val="005009E4"/>
    <w:rsid w:val="00501AAE"/>
    <w:rsid w:val="00504CCE"/>
    <w:rsid w:val="00517EAF"/>
    <w:rsid w:val="005266EE"/>
    <w:rsid w:val="00527E03"/>
    <w:rsid w:val="00530DEF"/>
    <w:rsid w:val="00533322"/>
    <w:rsid w:val="005414FE"/>
    <w:rsid w:val="005429BF"/>
    <w:rsid w:val="00542A96"/>
    <w:rsid w:val="00547FB6"/>
    <w:rsid w:val="00553B44"/>
    <w:rsid w:val="00554D7C"/>
    <w:rsid w:val="00557DD1"/>
    <w:rsid w:val="00580777"/>
    <w:rsid w:val="00582E7D"/>
    <w:rsid w:val="00591CC4"/>
    <w:rsid w:val="00593658"/>
    <w:rsid w:val="00594212"/>
    <w:rsid w:val="005A59FA"/>
    <w:rsid w:val="005A653D"/>
    <w:rsid w:val="005E1D2F"/>
    <w:rsid w:val="00601C62"/>
    <w:rsid w:val="00601E53"/>
    <w:rsid w:val="00616F1E"/>
    <w:rsid w:val="0062212B"/>
    <w:rsid w:val="00623282"/>
    <w:rsid w:val="00650184"/>
    <w:rsid w:val="006512E7"/>
    <w:rsid w:val="0065723D"/>
    <w:rsid w:val="00674704"/>
    <w:rsid w:val="00683FD3"/>
    <w:rsid w:val="006938CD"/>
    <w:rsid w:val="0069623A"/>
    <w:rsid w:val="00696D56"/>
    <w:rsid w:val="006B5189"/>
    <w:rsid w:val="006C67D4"/>
    <w:rsid w:val="006D277E"/>
    <w:rsid w:val="006D7555"/>
    <w:rsid w:val="006E033E"/>
    <w:rsid w:val="006F3096"/>
    <w:rsid w:val="006F5593"/>
    <w:rsid w:val="007101E7"/>
    <w:rsid w:val="00716990"/>
    <w:rsid w:val="00721899"/>
    <w:rsid w:val="00736A8A"/>
    <w:rsid w:val="00740EF4"/>
    <w:rsid w:val="00751E63"/>
    <w:rsid w:val="00762160"/>
    <w:rsid w:val="007623D7"/>
    <w:rsid w:val="00775C63"/>
    <w:rsid w:val="00791402"/>
    <w:rsid w:val="0079304F"/>
    <w:rsid w:val="007A3E9A"/>
    <w:rsid w:val="007C17FF"/>
    <w:rsid w:val="007C5B9F"/>
    <w:rsid w:val="007E1410"/>
    <w:rsid w:val="00800C32"/>
    <w:rsid w:val="008309ED"/>
    <w:rsid w:val="00834435"/>
    <w:rsid w:val="00864BD0"/>
    <w:rsid w:val="00870C2D"/>
    <w:rsid w:val="00880259"/>
    <w:rsid w:val="008875D5"/>
    <w:rsid w:val="008909D5"/>
    <w:rsid w:val="00890F60"/>
    <w:rsid w:val="008923B6"/>
    <w:rsid w:val="00893EDB"/>
    <w:rsid w:val="008B263B"/>
    <w:rsid w:val="008B5C99"/>
    <w:rsid w:val="008C24EA"/>
    <w:rsid w:val="008C5C7A"/>
    <w:rsid w:val="008D1FB6"/>
    <w:rsid w:val="008D645E"/>
    <w:rsid w:val="008E54F7"/>
    <w:rsid w:val="008E6B09"/>
    <w:rsid w:val="008E79E9"/>
    <w:rsid w:val="00900F76"/>
    <w:rsid w:val="009257FA"/>
    <w:rsid w:val="009354DF"/>
    <w:rsid w:val="00941C0F"/>
    <w:rsid w:val="00946E4F"/>
    <w:rsid w:val="00946F89"/>
    <w:rsid w:val="00955B43"/>
    <w:rsid w:val="00963D32"/>
    <w:rsid w:val="00977691"/>
    <w:rsid w:val="00991037"/>
    <w:rsid w:val="009945F8"/>
    <w:rsid w:val="009950BF"/>
    <w:rsid w:val="009A06C4"/>
    <w:rsid w:val="009A20A1"/>
    <w:rsid w:val="009A652B"/>
    <w:rsid w:val="009B4477"/>
    <w:rsid w:val="009C4897"/>
    <w:rsid w:val="009D3233"/>
    <w:rsid w:val="009F0453"/>
    <w:rsid w:val="009F3EFB"/>
    <w:rsid w:val="00A00EB6"/>
    <w:rsid w:val="00A06C05"/>
    <w:rsid w:val="00A07F14"/>
    <w:rsid w:val="00A149D4"/>
    <w:rsid w:val="00A15376"/>
    <w:rsid w:val="00A20175"/>
    <w:rsid w:val="00A23665"/>
    <w:rsid w:val="00A35886"/>
    <w:rsid w:val="00A405CF"/>
    <w:rsid w:val="00A45EA5"/>
    <w:rsid w:val="00A464DB"/>
    <w:rsid w:val="00A520EB"/>
    <w:rsid w:val="00A54A96"/>
    <w:rsid w:val="00A91638"/>
    <w:rsid w:val="00AD1488"/>
    <w:rsid w:val="00AF7089"/>
    <w:rsid w:val="00B25BCC"/>
    <w:rsid w:val="00B41BB0"/>
    <w:rsid w:val="00B41F8F"/>
    <w:rsid w:val="00B53DF7"/>
    <w:rsid w:val="00B54961"/>
    <w:rsid w:val="00B57488"/>
    <w:rsid w:val="00B57AF9"/>
    <w:rsid w:val="00B57BCF"/>
    <w:rsid w:val="00B70C66"/>
    <w:rsid w:val="00B7129D"/>
    <w:rsid w:val="00B971AC"/>
    <w:rsid w:val="00BA4EE2"/>
    <w:rsid w:val="00BA689C"/>
    <w:rsid w:val="00BB0E9A"/>
    <w:rsid w:val="00BC480A"/>
    <w:rsid w:val="00BC4D97"/>
    <w:rsid w:val="00BD163E"/>
    <w:rsid w:val="00BE3935"/>
    <w:rsid w:val="00BE48A7"/>
    <w:rsid w:val="00BF3C7F"/>
    <w:rsid w:val="00BF738D"/>
    <w:rsid w:val="00C0089D"/>
    <w:rsid w:val="00C143FA"/>
    <w:rsid w:val="00C15CFF"/>
    <w:rsid w:val="00C20381"/>
    <w:rsid w:val="00C26EC5"/>
    <w:rsid w:val="00C337CA"/>
    <w:rsid w:val="00C41538"/>
    <w:rsid w:val="00C46D66"/>
    <w:rsid w:val="00C53A70"/>
    <w:rsid w:val="00C55093"/>
    <w:rsid w:val="00C60471"/>
    <w:rsid w:val="00C631FD"/>
    <w:rsid w:val="00C65BBA"/>
    <w:rsid w:val="00C7051D"/>
    <w:rsid w:val="00C835A5"/>
    <w:rsid w:val="00C97898"/>
    <w:rsid w:val="00CA490A"/>
    <w:rsid w:val="00CC67E9"/>
    <w:rsid w:val="00CE0758"/>
    <w:rsid w:val="00CE663D"/>
    <w:rsid w:val="00D04559"/>
    <w:rsid w:val="00D23A7F"/>
    <w:rsid w:val="00D64CE9"/>
    <w:rsid w:val="00D75711"/>
    <w:rsid w:val="00D84DF4"/>
    <w:rsid w:val="00D850E4"/>
    <w:rsid w:val="00D90D03"/>
    <w:rsid w:val="00DA3E68"/>
    <w:rsid w:val="00DD5B8F"/>
    <w:rsid w:val="00E03F19"/>
    <w:rsid w:val="00E05B33"/>
    <w:rsid w:val="00E123A4"/>
    <w:rsid w:val="00E20222"/>
    <w:rsid w:val="00E20B5A"/>
    <w:rsid w:val="00E237B8"/>
    <w:rsid w:val="00E27016"/>
    <w:rsid w:val="00E2784E"/>
    <w:rsid w:val="00E45539"/>
    <w:rsid w:val="00E52E7E"/>
    <w:rsid w:val="00E625A1"/>
    <w:rsid w:val="00E636E4"/>
    <w:rsid w:val="00E6666F"/>
    <w:rsid w:val="00E875C6"/>
    <w:rsid w:val="00EA1C82"/>
    <w:rsid w:val="00EC085D"/>
    <w:rsid w:val="00ED1FA9"/>
    <w:rsid w:val="00ED716A"/>
    <w:rsid w:val="00EE26C6"/>
    <w:rsid w:val="00F04AB0"/>
    <w:rsid w:val="00F16885"/>
    <w:rsid w:val="00F31FE6"/>
    <w:rsid w:val="00F32347"/>
    <w:rsid w:val="00F401F2"/>
    <w:rsid w:val="00F46AB8"/>
    <w:rsid w:val="00F55E7A"/>
    <w:rsid w:val="00F73CA8"/>
    <w:rsid w:val="00F85678"/>
    <w:rsid w:val="00F96A3C"/>
    <w:rsid w:val="00F97894"/>
    <w:rsid w:val="00F97C26"/>
    <w:rsid w:val="00FA7CFE"/>
    <w:rsid w:val="00FB1512"/>
    <w:rsid w:val="00FB435F"/>
    <w:rsid w:val="00FB7E06"/>
    <w:rsid w:val="00FD0D36"/>
    <w:rsid w:val="00FD4AC1"/>
    <w:rsid w:val="00FE0629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64BBF"/>
  <w14:defaultImageDpi w14:val="300"/>
  <w15:docId w15:val="{AC81ADCD-578A-444E-A56B-B275D619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6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AC1"/>
    <w:pPr>
      <w:keepNext/>
      <w:keepLines/>
      <w:spacing w:before="480"/>
      <w:jc w:val="center"/>
      <w:outlineLvl w:val="0"/>
    </w:pPr>
    <w:rPr>
      <w:rFonts w:ascii="Arial" w:hAnsi="Arial" w:cs="Arial"/>
      <w:b/>
      <w:color w:val="00979B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AC1"/>
    <w:pPr>
      <w:keepNext/>
      <w:keepLines/>
      <w:spacing w:before="200"/>
      <w:jc w:val="center"/>
      <w:outlineLvl w:val="1"/>
    </w:pPr>
    <w:rPr>
      <w:rFonts w:ascii="Arial" w:hAnsi="Arial" w:cs="Arial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D7"/>
  </w:style>
  <w:style w:type="paragraph" w:styleId="Footer">
    <w:name w:val="footer"/>
    <w:basedOn w:val="Normal"/>
    <w:link w:val="FooterCh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D7"/>
  </w:style>
  <w:style w:type="table" w:styleId="LightShading-Accent1">
    <w:name w:val="Light Shading Accent 1"/>
    <w:basedOn w:val="Table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4C1DA9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57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42F4B"/>
  </w:style>
  <w:style w:type="character" w:customStyle="1" w:styleId="Heading1Char">
    <w:name w:val="Heading 1 Char"/>
    <w:basedOn w:val="DefaultParagraphFont"/>
    <w:link w:val="Heading1"/>
    <w:uiPriority w:val="9"/>
    <w:rsid w:val="00FD4AC1"/>
    <w:rPr>
      <w:rFonts w:ascii="Arial" w:hAnsi="Arial" w:cs="Arial"/>
      <w:b/>
      <w:color w:val="00979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4AC1"/>
    <w:rPr>
      <w:rFonts w:ascii="Arial" w:hAnsi="Arial" w:cs="Arial"/>
      <w:b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FD4AC1"/>
    <w:rPr>
      <w:rFonts w:ascii="Arial" w:hAnsi="Arial" w:cs="Arial"/>
      <w:color w:val="00979B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8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C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C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C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7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32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1C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F7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0F76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00F76"/>
    <w:pPr>
      <w:widowControl w:val="0"/>
      <w:autoSpaceDE w:val="0"/>
      <w:autoSpaceDN w:val="0"/>
      <w:spacing w:before="261"/>
      <w:ind w:left="3364"/>
    </w:pPr>
    <w:rPr>
      <w:rFonts w:ascii="Arial" w:eastAsia="Arial" w:hAnsi="Arial" w:cs="Arial"/>
      <w:b/>
      <w:bCs/>
      <w:sz w:val="40"/>
      <w:szCs w:val="4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0F76"/>
    <w:rPr>
      <w:rFonts w:ascii="Arial" w:eastAsia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900F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176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79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u.org/news/news-in-brief/2022-01/mp-year-new-cremer-passy-award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u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pu.org/about-ipu/members/geopolitical-group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u.org/file/13597/download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English\Stat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3D25D62ED6345AAF688A68741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0351-30C5-A94C-A370-D31D564CB1F2}"/>
      </w:docPartPr>
      <w:docPartBody>
        <w:p w:rsidR="00FC0BE4" w:rsidRDefault="00B509F9" w:rsidP="00B509F9">
          <w:pPr>
            <w:pStyle w:val="B323D25D62ED6345AAF688A687411B16"/>
          </w:pPr>
          <w:r w:rsidRPr="00926226">
            <w:rPr>
              <w:rStyle w:val="PlaceholderText"/>
            </w:rPr>
            <w:t>Choose an item.</w:t>
          </w:r>
        </w:p>
      </w:docPartBody>
    </w:docPart>
    <w:docPart>
      <w:docPartPr>
        <w:name w:val="0453200AFDE0D246B377D8E5DEF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969A-CC72-594B-81CE-AF638BD722EC}"/>
      </w:docPartPr>
      <w:docPartBody>
        <w:p w:rsidR="00FC0BE4" w:rsidRDefault="00B509F9" w:rsidP="00B509F9">
          <w:pPr>
            <w:pStyle w:val="0453200AFDE0D246B377D8E5DEFF844D"/>
          </w:pPr>
          <w:r w:rsidRPr="009262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F9"/>
    <w:rsid w:val="004733DB"/>
    <w:rsid w:val="008612EA"/>
    <w:rsid w:val="00B509F9"/>
    <w:rsid w:val="00F1726B"/>
    <w:rsid w:val="00F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9F9"/>
    <w:rPr>
      <w:color w:val="808080"/>
    </w:rPr>
  </w:style>
  <w:style w:type="paragraph" w:customStyle="1" w:styleId="B323D25D62ED6345AAF688A687411B16">
    <w:name w:val="B323D25D62ED6345AAF688A687411B16"/>
    <w:rsid w:val="00B509F9"/>
  </w:style>
  <w:style w:type="paragraph" w:customStyle="1" w:styleId="0453200AFDE0D246B377D8E5DEFF844D">
    <w:name w:val="0453200AFDE0D246B377D8E5DEFF844D"/>
    <w:rsid w:val="00B50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0FC3EC-1CD8-ED4E-9D15-5E5D97BD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</Template>
  <TotalTime>46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Fitzsimons</dc:creator>
  <cp:lastModifiedBy>Raisha C.</cp:lastModifiedBy>
  <cp:revision>18</cp:revision>
  <cp:lastPrinted>2019-10-02T09:00:00Z</cp:lastPrinted>
  <dcterms:created xsi:type="dcterms:W3CDTF">2022-02-28T06:10:00Z</dcterms:created>
  <dcterms:modified xsi:type="dcterms:W3CDTF">2022-03-02T16:24:00Z</dcterms:modified>
</cp:coreProperties>
</file>