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00" w:rsidRPr="00EE0700" w:rsidRDefault="00286714" w:rsidP="00EE0700">
      <w:pPr>
        <w:rPr>
          <w:rFonts w:ascii="Arial" w:hAnsi="Arial" w:cs="Arial"/>
          <w:b/>
          <w:color w:val="4BACC6"/>
          <w:sz w:val="32"/>
          <w:szCs w:val="32"/>
          <w:lang w:val="es-UY"/>
        </w:rPr>
      </w:pPr>
      <w:r>
        <w:rPr>
          <w:rFonts w:ascii="Calibri" w:hAnsi="Calibri"/>
          <w:noProof/>
          <w:sz w:val="22"/>
          <w:szCs w:val="22"/>
          <w:lang w:val="es-UY" w:eastAsia="es-UY"/>
        </w:rPr>
        <w:drawing>
          <wp:anchor distT="0" distB="0" distL="114300" distR="114300" simplePos="0" relativeHeight="251661312" behindDoc="0" locked="0" layoutInCell="1" allowOverlap="1" wp14:anchorId="301E2036" wp14:editId="0EC68CF7">
            <wp:simplePos x="0" y="0"/>
            <wp:positionH relativeFrom="column">
              <wp:posOffset>4366260</wp:posOffset>
            </wp:positionH>
            <wp:positionV relativeFrom="paragraph">
              <wp:posOffset>-118745</wp:posOffset>
            </wp:positionV>
            <wp:extent cx="1499235" cy="698500"/>
            <wp:effectExtent l="0" t="0" r="5715" b="6350"/>
            <wp:wrapSquare wrapText="bothSides"/>
            <wp:docPr id="7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51C">
        <w:rPr>
          <w:rFonts w:ascii="Calibri" w:hAnsi="Calibri"/>
          <w:noProof/>
          <w:sz w:val="22"/>
          <w:szCs w:val="22"/>
          <w:lang w:val="es-UY" w:eastAsia="es-UY"/>
        </w:rPr>
        <w:drawing>
          <wp:anchor distT="0" distB="0" distL="114300" distR="114300" simplePos="0" relativeHeight="251660288" behindDoc="0" locked="0" layoutInCell="1" allowOverlap="0" wp14:anchorId="5E476A86" wp14:editId="74CE79A8">
            <wp:simplePos x="0" y="0"/>
            <wp:positionH relativeFrom="column">
              <wp:posOffset>-299085</wp:posOffset>
            </wp:positionH>
            <wp:positionV relativeFrom="paragraph">
              <wp:posOffset>-299720</wp:posOffset>
            </wp:positionV>
            <wp:extent cx="1038860" cy="1000125"/>
            <wp:effectExtent l="0" t="0" r="8890" b="9525"/>
            <wp:wrapSquare wrapText="bothSides"/>
            <wp:docPr id="6" name="Imagen 1" descr="IPU_Spanish_logo_Colour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PU_Spanish_logo_Colours_RG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5" r="11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700" w:rsidRDefault="00EE0700" w:rsidP="00EE0700">
      <w:pPr>
        <w:jc w:val="center"/>
        <w:rPr>
          <w:rFonts w:ascii="Arial" w:hAnsi="Arial" w:cs="Arial"/>
          <w:b/>
          <w:color w:val="215868"/>
          <w:sz w:val="28"/>
          <w:szCs w:val="28"/>
          <w:lang w:val="es-UY"/>
        </w:rPr>
      </w:pPr>
    </w:p>
    <w:p w:rsidR="00286714" w:rsidRPr="00286714" w:rsidRDefault="00286714" w:rsidP="00286714">
      <w:pPr>
        <w:jc w:val="center"/>
        <w:rPr>
          <w:rFonts w:ascii="Arial" w:hAnsi="Arial" w:cs="Arial"/>
          <w:b/>
          <w:color w:val="4BACC6" w:themeColor="accent5"/>
          <w:sz w:val="28"/>
          <w:szCs w:val="28"/>
          <w:lang w:val="es-UY"/>
        </w:rPr>
      </w:pPr>
      <w:r>
        <w:rPr>
          <w:rFonts w:ascii="Arial" w:hAnsi="Arial" w:cs="Arial"/>
          <w:b/>
          <w:color w:val="4BACC6" w:themeColor="accent5"/>
          <w:sz w:val="28"/>
          <w:szCs w:val="28"/>
          <w:lang w:val="es-UY"/>
        </w:rPr>
        <w:t xml:space="preserve">             </w:t>
      </w:r>
      <w:bookmarkStart w:id="0" w:name="_GoBack"/>
      <w:bookmarkEnd w:id="0"/>
      <w:r w:rsidRPr="00286714">
        <w:rPr>
          <w:rFonts w:ascii="Arial" w:hAnsi="Arial" w:cs="Arial"/>
          <w:b/>
          <w:color w:val="4BACC6" w:themeColor="accent5"/>
          <w:sz w:val="28"/>
          <w:szCs w:val="28"/>
          <w:lang w:val="es-UY"/>
        </w:rPr>
        <w:t>Beijing+25: Los parlamentos intensifican sus esfuerzos por alcanzar la igualdad de género para todas las mujeres y todas las niñas</w:t>
      </w:r>
    </w:p>
    <w:p w:rsidR="00286714" w:rsidRPr="00286714" w:rsidRDefault="00286714" w:rsidP="00286714">
      <w:pPr>
        <w:jc w:val="center"/>
        <w:rPr>
          <w:rFonts w:ascii="Arial" w:hAnsi="Arial" w:cs="Arial"/>
          <w:sz w:val="16"/>
          <w:szCs w:val="16"/>
          <w:lang w:val="es-UY"/>
        </w:rPr>
      </w:pPr>
      <w:r w:rsidRPr="00286714">
        <w:rPr>
          <w:rFonts w:ascii="Arial" w:hAnsi="Arial" w:cs="Arial"/>
          <w:sz w:val="16"/>
          <w:szCs w:val="16"/>
          <w:lang w:val="es-UY"/>
        </w:rPr>
        <w:t>Reunión parlamentaria organizada por la Unión Interparlamentaria y ONU Mujeres</w:t>
      </w:r>
      <w:r w:rsidRPr="00286714">
        <w:rPr>
          <w:rFonts w:ascii="Arial" w:hAnsi="Arial" w:cs="Arial"/>
          <w:sz w:val="16"/>
          <w:szCs w:val="16"/>
          <w:lang w:val="es-UY"/>
        </w:rPr>
        <w:br/>
        <w:t>en la 64ª Sesión de la Comisión de la Condición de la Mujer</w:t>
      </w:r>
    </w:p>
    <w:p w:rsidR="00286714" w:rsidRPr="00286714" w:rsidRDefault="00286714" w:rsidP="00286714">
      <w:pPr>
        <w:jc w:val="center"/>
        <w:rPr>
          <w:rFonts w:ascii="Arial" w:hAnsi="Arial" w:cs="Arial"/>
          <w:b/>
          <w:i/>
          <w:color w:val="4BACC6" w:themeColor="accent5"/>
          <w:sz w:val="16"/>
          <w:szCs w:val="16"/>
          <w:lang w:val="es-UY"/>
        </w:rPr>
      </w:pPr>
      <w:r w:rsidRPr="00286714">
        <w:rPr>
          <w:rFonts w:ascii="Arial" w:hAnsi="Arial" w:cs="Arial"/>
          <w:b/>
          <w:i/>
          <w:color w:val="4BACC6" w:themeColor="accent5"/>
          <w:sz w:val="16"/>
          <w:szCs w:val="16"/>
          <w:lang w:val="es-UY"/>
        </w:rPr>
        <w:t>11 de marzo de 2020, Sala del Consejo de Administración Fiduciaria (</w:t>
      </w:r>
      <w:proofErr w:type="spellStart"/>
      <w:r w:rsidRPr="00286714">
        <w:rPr>
          <w:rFonts w:ascii="Arial" w:hAnsi="Arial" w:cs="Arial"/>
          <w:b/>
          <w:i/>
          <w:color w:val="4BACC6" w:themeColor="accent5"/>
          <w:sz w:val="16"/>
          <w:szCs w:val="16"/>
          <w:lang w:val="es-UY"/>
        </w:rPr>
        <w:t>Trusteeship</w:t>
      </w:r>
      <w:proofErr w:type="spellEnd"/>
      <w:r w:rsidRPr="00286714">
        <w:rPr>
          <w:rFonts w:ascii="Arial" w:hAnsi="Arial" w:cs="Arial"/>
          <w:b/>
          <w:i/>
          <w:color w:val="4BACC6" w:themeColor="accent5"/>
          <w:sz w:val="16"/>
          <w:szCs w:val="16"/>
          <w:lang w:val="es-UY"/>
        </w:rPr>
        <w:t xml:space="preserve"> Council),</w:t>
      </w:r>
      <w:r w:rsidRPr="00286714">
        <w:rPr>
          <w:rFonts w:ascii="Arial" w:hAnsi="Arial" w:cs="Arial"/>
          <w:b/>
          <w:i/>
          <w:color w:val="4BACC6" w:themeColor="accent5"/>
          <w:sz w:val="16"/>
          <w:szCs w:val="16"/>
          <w:lang w:val="es-UY"/>
        </w:rPr>
        <w:br/>
        <w:t xml:space="preserve"> Sede de la ONU, Nueva York</w:t>
      </w:r>
    </w:p>
    <w:p w:rsidR="00EE0700" w:rsidRPr="00EE0700" w:rsidRDefault="00EE0700" w:rsidP="00EE0700">
      <w:pPr>
        <w:jc w:val="center"/>
        <w:rPr>
          <w:rFonts w:ascii="Arial" w:hAnsi="Arial" w:cs="Arial"/>
          <w:b/>
          <w:color w:val="215868"/>
          <w:sz w:val="16"/>
          <w:szCs w:val="16"/>
          <w:lang w:val="es-UY"/>
        </w:rPr>
      </w:pPr>
    </w:p>
    <w:p w:rsidR="00EE0700" w:rsidRPr="00EE0700" w:rsidRDefault="00EE0700" w:rsidP="00EE0700">
      <w:pPr>
        <w:shd w:val="clear" w:color="auto" w:fill="215868" w:themeFill="accent5" w:themeFillShade="80"/>
        <w:jc w:val="center"/>
        <w:rPr>
          <w:rFonts w:ascii="Arial" w:hAnsi="Arial" w:cs="Arial"/>
          <w:b/>
          <w:color w:val="FFFFFF"/>
          <w:sz w:val="20"/>
          <w:szCs w:val="20"/>
          <w:lang w:val="es-UY"/>
        </w:rPr>
      </w:pPr>
      <w:r w:rsidRPr="00EE0700">
        <w:rPr>
          <w:rFonts w:ascii="Arial" w:hAnsi="Arial" w:cs="Arial"/>
          <w:b/>
          <w:color w:val="FFFFFF"/>
          <w:sz w:val="20"/>
          <w:szCs w:val="20"/>
          <w:lang w:val="es-UY"/>
        </w:rPr>
        <w:t>FO</w:t>
      </w:r>
      <w:r>
        <w:rPr>
          <w:rFonts w:ascii="Arial" w:hAnsi="Arial" w:cs="Arial"/>
          <w:b/>
          <w:color w:val="FFFFFF"/>
          <w:sz w:val="20"/>
          <w:szCs w:val="20"/>
          <w:lang w:val="es-UY"/>
        </w:rPr>
        <w:t>RMULARIO DE INSCRIPCIÓN</w:t>
      </w:r>
      <w:r>
        <w:rPr>
          <w:rFonts w:ascii="Arial" w:hAnsi="Arial" w:cs="Arial"/>
          <w:b/>
          <w:color w:val="FFFFFF"/>
          <w:sz w:val="20"/>
          <w:szCs w:val="20"/>
          <w:lang w:val="es-UY"/>
        </w:rPr>
        <w:br/>
        <w:t>(uno por persona)</w:t>
      </w:r>
    </w:p>
    <w:p w:rsidR="0014777A" w:rsidRPr="00FB1CF0" w:rsidRDefault="0014777A">
      <w:pPr>
        <w:jc w:val="both"/>
        <w:rPr>
          <w:rFonts w:ascii="Arial" w:hAnsi="Arial" w:cs="Arial"/>
          <w:sz w:val="8"/>
          <w:lang w:val="es-ES"/>
        </w:rPr>
      </w:pPr>
    </w:p>
    <w:p w:rsidR="0014777A" w:rsidRPr="00FB1CF0" w:rsidRDefault="0014777A">
      <w:pPr>
        <w:jc w:val="both"/>
        <w:rPr>
          <w:rFonts w:ascii="Arial" w:hAnsi="Arial" w:cs="Arial"/>
          <w:sz w:val="8"/>
          <w:lang w:val="es-ES"/>
        </w:rPr>
      </w:pPr>
    </w:p>
    <w:p w:rsidR="0014777A" w:rsidRPr="00FB1CF0" w:rsidRDefault="0014777A">
      <w:pPr>
        <w:tabs>
          <w:tab w:val="left" w:pos="5104"/>
          <w:tab w:val="left" w:pos="6804"/>
          <w:tab w:val="left" w:leader="dot" w:pos="8505"/>
        </w:tabs>
        <w:rPr>
          <w:rFonts w:ascii="Arial" w:hAnsi="Arial" w:cs="Arial"/>
          <w:sz w:val="12"/>
          <w:szCs w:val="12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0"/>
        <w:gridCol w:w="6840"/>
      </w:tblGrid>
      <w:tr w:rsidR="00EE0700" w:rsidRPr="00EE0700" w:rsidTr="00266DC0">
        <w:tc>
          <w:tcPr>
            <w:tcW w:w="17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E0700" w:rsidRPr="00EE0700" w:rsidRDefault="00EE0700" w:rsidP="00EE0700">
            <w:pPr>
              <w:rPr>
                <w:rFonts w:ascii="Arial" w:hAnsi="Arial" w:cs="Arial"/>
                <w:b/>
                <w:sz w:val="20"/>
                <w:szCs w:val="20"/>
                <w:lang w:val="es-UY"/>
              </w:rPr>
            </w:pPr>
            <w:r w:rsidRPr="00EE0700">
              <w:rPr>
                <w:rFonts w:ascii="Arial" w:hAnsi="Arial" w:cs="Arial"/>
                <w:b/>
                <w:sz w:val="20"/>
                <w:szCs w:val="20"/>
                <w:lang w:val="es-UY"/>
              </w:rPr>
              <w:t>Sr.</w:t>
            </w:r>
            <w:r>
              <w:rPr>
                <w:rFonts w:ascii="Arial" w:hAnsi="Arial" w:cs="Arial"/>
                <w:b/>
                <w:sz w:val="20"/>
                <w:szCs w:val="20"/>
                <w:lang w:val="es-UY"/>
              </w:rPr>
              <w:t xml:space="preserve"> o </w:t>
            </w:r>
            <w:r w:rsidRPr="00EE0700">
              <w:rPr>
                <w:rFonts w:ascii="Arial" w:hAnsi="Arial" w:cs="Arial"/>
                <w:b/>
                <w:sz w:val="20"/>
                <w:szCs w:val="20"/>
                <w:lang w:val="es-UY"/>
              </w:rPr>
              <w:t xml:space="preserve"> Sr</w:t>
            </w:r>
            <w:r>
              <w:rPr>
                <w:rFonts w:ascii="Arial" w:hAnsi="Arial" w:cs="Arial"/>
                <w:b/>
                <w:sz w:val="20"/>
                <w:szCs w:val="20"/>
                <w:lang w:val="es-UY"/>
              </w:rPr>
              <w:t>a</w:t>
            </w:r>
            <w:r w:rsidRPr="00EE0700">
              <w:rPr>
                <w:rFonts w:ascii="Arial" w:hAnsi="Arial" w:cs="Arial"/>
                <w:b/>
                <w:sz w:val="20"/>
                <w:szCs w:val="20"/>
                <w:lang w:val="es-UY"/>
              </w:rPr>
              <w:t>.</w:t>
            </w:r>
          </w:p>
        </w:tc>
        <w:tc>
          <w:tcPr>
            <w:tcW w:w="70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E0700" w:rsidRPr="00EE0700" w:rsidRDefault="00EE070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UY"/>
              </w:rPr>
            </w:pPr>
          </w:p>
        </w:tc>
      </w:tr>
      <w:tr w:rsidR="00EE0700" w:rsidRPr="00EE0700">
        <w:trPr>
          <w:trHeight w:val="454"/>
        </w:trPr>
        <w:tc>
          <w:tcPr>
            <w:tcW w:w="17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E0700" w:rsidRPr="00EE0700" w:rsidRDefault="00EE070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Y"/>
              </w:rPr>
              <w:t>APELLIDO</w:t>
            </w:r>
          </w:p>
        </w:tc>
        <w:tc>
          <w:tcPr>
            <w:tcW w:w="70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E0700" w:rsidRPr="00EE0700" w:rsidRDefault="00EE070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UY"/>
              </w:rPr>
            </w:pPr>
          </w:p>
        </w:tc>
      </w:tr>
      <w:tr w:rsidR="0014777A" w:rsidRPr="00EE0700">
        <w:trPr>
          <w:trHeight w:val="454"/>
        </w:trPr>
        <w:tc>
          <w:tcPr>
            <w:tcW w:w="17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777A" w:rsidRPr="00EE0700" w:rsidRDefault="00EE070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U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UY"/>
              </w:rPr>
              <w:t>Nombre</w:t>
            </w:r>
            <w:r w:rsidR="0014777A" w:rsidRPr="00EE0700">
              <w:rPr>
                <w:rFonts w:ascii="Arial" w:hAnsi="Arial" w:cs="Arial"/>
                <w:b/>
                <w:sz w:val="20"/>
                <w:szCs w:val="20"/>
                <w:lang w:val="es-UY"/>
              </w:rPr>
              <w:t>:</w:t>
            </w:r>
          </w:p>
        </w:tc>
        <w:tc>
          <w:tcPr>
            <w:tcW w:w="70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777A" w:rsidRPr="00EE0700" w:rsidRDefault="0014777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UY"/>
              </w:rPr>
            </w:pPr>
          </w:p>
        </w:tc>
      </w:tr>
      <w:tr w:rsidR="0014777A" w:rsidRPr="00EE0700">
        <w:tc>
          <w:tcPr>
            <w:tcW w:w="17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777A" w:rsidRPr="00EE0700" w:rsidRDefault="00FB1CF0">
            <w:pPr>
              <w:rPr>
                <w:rFonts w:ascii="Arial" w:hAnsi="Arial" w:cs="Arial"/>
                <w:b/>
                <w:sz w:val="20"/>
                <w:szCs w:val="20"/>
                <w:lang w:val="es-UY"/>
              </w:rPr>
            </w:pPr>
            <w:r w:rsidRPr="00EE0700">
              <w:rPr>
                <w:rFonts w:ascii="Arial" w:hAnsi="Arial" w:cs="Arial"/>
                <w:b/>
                <w:sz w:val="20"/>
                <w:szCs w:val="20"/>
                <w:lang w:val="es-UY"/>
              </w:rPr>
              <w:t>Nombre del Parlamento</w:t>
            </w:r>
            <w:r w:rsidR="0014777A" w:rsidRPr="00EE0700">
              <w:rPr>
                <w:rFonts w:ascii="Arial" w:hAnsi="Arial" w:cs="Arial"/>
                <w:b/>
                <w:sz w:val="20"/>
                <w:szCs w:val="20"/>
                <w:lang w:val="es-UY"/>
              </w:rPr>
              <w:t>/</w:t>
            </w:r>
          </w:p>
          <w:p w:rsidR="0014777A" w:rsidRPr="00EE0700" w:rsidRDefault="00FB1CF0">
            <w:pPr>
              <w:rPr>
                <w:rFonts w:ascii="Arial" w:hAnsi="Arial" w:cs="Arial"/>
                <w:b/>
                <w:sz w:val="20"/>
                <w:szCs w:val="20"/>
                <w:lang w:val="es-UY"/>
              </w:rPr>
            </w:pPr>
            <w:r w:rsidRPr="00EE0700">
              <w:rPr>
                <w:rFonts w:ascii="Arial" w:hAnsi="Arial" w:cs="Arial"/>
                <w:b/>
                <w:sz w:val="20"/>
                <w:szCs w:val="20"/>
                <w:lang w:val="es-UY"/>
              </w:rPr>
              <w:t>Cámara</w:t>
            </w:r>
            <w:r w:rsidR="0014777A" w:rsidRPr="00EE0700">
              <w:rPr>
                <w:rFonts w:ascii="Arial" w:hAnsi="Arial" w:cs="Arial"/>
                <w:b/>
                <w:sz w:val="20"/>
                <w:szCs w:val="20"/>
                <w:lang w:val="es-UY"/>
              </w:rPr>
              <w:t>:</w:t>
            </w:r>
          </w:p>
        </w:tc>
        <w:tc>
          <w:tcPr>
            <w:tcW w:w="70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777A" w:rsidRPr="00EE0700" w:rsidRDefault="0014777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UY"/>
              </w:rPr>
            </w:pPr>
          </w:p>
        </w:tc>
      </w:tr>
      <w:tr w:rsidR="0014777A" w:rsidRPr="00EE0700">
        <w:tc>
          <w:tcPr>
            <w:tcW w:w="17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777A" w:rsidRPr="00EE0700" w:rsidRDefault="00FB1CF0">
            <w:pPr>
              <w:rPr>
                <w:rFonts w:ascii="Arial" w:hAnsi="Arial" w:cs="Arial"/>
                <w:b/>
                <w:sz w:val="20"/>
                <w:szCs w:val="20"/>
                <w:lang w:val="es-UY"/>
              </w:rPr>
            </w:pPr>
            <w:r w:rsidRPr="00EE0700">
              <w:rPr>
                <w:rFonts w:ascii="Arial" w:hAnsi="Arial" w:cs="Arial"/>
                <w:b/>
                <w:sz w:val="20"/>
                <w:szCs w:val="20"/>
                <w:lang w:val="es-UY"/>
              </w:rPr>
              <w:t>País</w:t>
            </w:r>
            <w:r w:rsidR="0014777A" w:rsidRPr="00EE0700">
              <w:rPr>
                <w:rFonts w:ascii="Arial" w:hAnsi="Arial" w:cs="Arial"/>
                <w:b/>
                <w:sz w:val="20"/>
                <w:szCs w:val="20"/>
                <w:lang w:val="es-UY"/>
              </w:rPr>
              <w:t>:</w:t>
            </w:r>
          </w:p>
        </w:tc>
        <w:tc>
          <w:tcPr>
            <w:tcW w:w="70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777A" w:rsidRPr="00EE0700" w:rsidRDefault="0014777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UY"/>
              </w:rPr>
            </w:pPr>
          </w:p>
        </w:tc>
      </w:tr>
      <w:tr w:rsidR="0014777A" w:rsidRPr="00FB1CF0">
        <w:tc>
          <w:tcPr>
            <w:tcW w:w="874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777A" w:rsidRPr="00EE0700" w:rsidRDefault="00EE0700" w:rsidP="00E06FB4">
            <w:pPr>
              <w:spacing w:line="360" w:lineRule="auto"/>
              <w:rPr>
                <w:rFonts w:ascii="Arial" w:hAnsi="Arial" w:cs="Arial"/>
                <w:sz w:val="44"/>
                <w:szCs w:val="44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Función: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br/>
            </w:r>
            <w:r w:rsidR="0014777A" w:rsidRPr="00EE070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="00FB1CF0" w:rsidRPr="00EE070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14777A" w:rsidRPr="00EE0700">
              <w:rPr>
                <w:rFonts w:ascii="Arial" w:hAnsi="Arial" w:cs="Arial"/>
                <w:sz w:val="18"/>
                <w:szCs w:val="18"/>
                <w:lang w:val="es-ES"/>
              </w:rPr>
              <w:t>embr</w:t>
            </w:r>
            <w:r w:rsidR="00FB1CF0" w:rsidRPr="00EE0700">
              <w:rPr>
                <w:rFonts w:ascii="Arial" w:hAnsi="Arial" w:cs="Arial"/>
                <w:sz w:val="18"/>
                <w:szCs w:val="18"/>
                <w:lang w:val="es-ES"/>
              </w:rPr>
              <w:t>o de la Cámara Baja o Única</w:t>
            </w:r>
            <w:r w:rsidR="0014777A" w:rsidRPr="00EE0700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="0014777A" w:rsidRPr="00EE0700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14777A" w:rsidRPr="00EE0700">
              <w:rPr>
                <w:rFonts w:ascii="Arial" w:hAnsi="Arial" w:cs="Arial"/>
                <w:sz w:val="44"/>
                <w:szCs w:val="44"/>
                <w:lang w:val="es-ES"/>
              </w:rPr>
              <w:t>□</w:t>
            </w:r>
            <w:r w:rsidR="0014777A" w:rsidRPr="00EE0700">
              <w:rPr>
                <w:rFonts w:ascii="Arial" w:hAnsi="Arial" w:cs="Arial"/>
                <w:sz w:val="40"/>
                <w:szCs w:val="40"/>
                <w:lang w:val="es-ES"/>
              </w:rPr>
              <w:t xml:space="preserve">  </w:t>
            </w:r>
            <w:r w:rsidR="0014777A" w:rsidRPr="00EE0700">
              <w:rPr>
                <w:rFonts w:ascii="Arial" w:hAnsi="Arial" w:cs="Arial"/>
                <w:sz w:val="18"/>
                <w:szCs w:val="18"/>
                <w:lang w:val="es-ES"/>
              </w:rPr>
              <w:t>Sena</w:t>
            </w:r>
            <w:r w:rsidR="00FB1CF0" w:rsidRPr="00EE070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="0014777A" w:rsidRPr="00EE0700">
              <w:rPr>
                <w:rFonts w:ascii="Arial" w:hAnsi="Arial" w:cs="Arial"/>
                <w:sz w:val="18"/>
                <w:szCs w:val="18"/>
                <w:lang w:val="es-ES"/>
              </w:rPr>
              <w:t>or:</w:t>
            </w:r>
            <w:r w:rsidR="0014777A" w:rsidRPr="00EE0700">
              <w:rPr>
                <w:rFonts w:ascii="Arial" w:hAnsi="Arial" w:cs="Arial"/>
                <w:sz w:val="40"/>
                <w:szCs w:val="40"/>
                <w:lang w:val="es-ES"/>
              </w:rPr>
              <w:t xml:space="preserve"> □</w:t>
            </w:r>
            <w:r w:rsidR="0014777A" w:rsidRPr="00EE0700"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  <w:r w:rsidR="00FB1CF0" w:rsidRPr="00EE0700">
              <w:rPr>
                <w:rFonts w:ascii="Arial" w:hAnsi="Arial" w:cs="Arial"/>
                <w:sz w:val="18"/>
                <w:szCs w:val="18"/>
                <w:lang w:val="es-ES"/>
              </w:rPr>
              <w:t>Asistente o miembro del personal</w:t>
            </w:r>
            <w:r w:rsidR="0014777A" w:rsidRPr="00EE0700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="0014777A" w:rsidRPr="00EE0700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14777A" w:rsidRPr="00EE0700">
              <w:rPr>
                <w:rFonts w:ascii="Arial" w:hAnsi="Arial" w:cs="Arial"/>
                <w:sz w:val="40"/>
                <w:szCs w:val="40"/>
                <w:lang w:val="es-ES"/>
              </w:rPr>
              <w:t>□</w:t>
            </w:r>
          </w:p>
          <w:p w:rsidR="0014777A" w:rsidRPr="00FB1CF0" w:rsidRDefault="00FB1CF0" w:rsidP="00FB1CF0">
            <w:pPr>
              <w:spacing w:line="360" w:lineRule="auto"/>
              <w:rPr>
                <w:rFonts w:ascii="Arial" w:hAnsi="Arial" w:cs="Arial"/>
                <w:b/>
                <w:sz w:val="44"/>
                <w:szCs w:val="44"/>
                <w:lang w:val="es-ES"/>
              </w:rPr>
            </w:pPr>
            <w:r w:rsidRPr="00EE0700">
              <w:rPr>
                <w:rFonts w:ascii="Arial" w:hAnsi="Arial" w:cs="Arial"/>
                <w:sz w:val="20"/>
                <w:szCs w:val="20"/>
                <w:lang w:val="es-ES"/>
              </w:rPr>
              <w:t>Título completo</w:t>
            </w:r>
            <w:r w:rsidR="0014777A" w:rsidRPr="00EE0700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14777A" w:rsidRPr="00FB1CF0">
              <w:rPr>
                <w:rFonts w:ascii="Arial" w:hAnsi="Arial" w:cs="Arial"/>
                <w:b/>
                <w:sz w:val="20"/>
                <w:szCs w:val="20"/>
                <w:lang w:val="es-ES"/>
              </w:rPr>
              <w:t>………………………………………………………………………………………</w:t>
            </w:r>
          </w:p>
        </w:tc>
      </w:tr>
      <w:tr w:rsidR="0014777A" w:rsidRPr="0028671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8748" w:type="dxa"/>
            <w:gridSpan w:val="3"/>
          </w:tcPr>
          <w:p w:rsidR="0014777A" w:rsidRPr="00E06FB4" w:rsidRDefault="00FB1CF0" w:rsidP="00AF4E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E06FB4">
              <w:rPr>
                <w:rFonts w:ascii="Arial" w:hAnsi="Arial" w:cs="Arial"/>
                <w:b/>
                <w:sz w:val="20"/>
                <w:szCs w:val="20"/>
                <w:lang w:val="es-ES"/>
              </w:rPr>
              <w:t>Dirección electrónica directa</w:t>
            </w:r>
            <w:r w:rsidR="006C1D0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del participante</w:t>
            </w:r>
            <w:r w:rsidR="00EE0700">
              <w:rPr>
                <w:rStyle w:val="Refdenotaalpie"/>
                <w:rFonts w:ascii="Arial" w:hAnsi="Arial" w:cs="Arial"/>
                <w:b/>
                <w:sz w:val="20"/>
                <w:szCs w:val="20"/>
                <w:lang w:val="es-ES"/>
              </w:rPr>
              <w:footnoteReference w:id="1"/>
            </w:r>
          </w:p>
        </w:tc>
      </w:tr>
      <w:tr w:rsidR="0014777A" w:rsidRPr="00E06FB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1908" w:type="dxa"/>
            <w:gridSpan w:val="2"/>
          </w:tcPr>
          <w:p w:rsidR="0014777A" w:rsidRPr="00E06FB4" w:rsidRDefault="00F44650" w:rsidP="00F4465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Correo electrónico profesional</w:t>
            </w:r>
            <w:r w:rsidR="0014777A" w:rsidRPr="00E06FB4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6840" w:type="dxa"/>
          </w:tcPr>
          <w:p w:rsidR="0014777A" w:rsidRPr="00E06FB4" w:rsidRDefault="0014777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4777A" w:rsidRPr="00E06FB4" w:rsidRDefault="0014777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14777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1908" w:type="dxa"/>
            <w:gridSpan w:val="2"/>
          </w:tcPr>
          <w:p w:rsidR="0014777A" w:rsidRDefault="00F44650" w:rsidP="00F44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Otro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correo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electrónico</w:t>
            </w:r>
            <w:proofErr w:type="spellEnd"/>
            <w:r w:rsidR="0014777A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40" w:type="dxa"/>
          </w:tcPr>
          <w:p w:rsidR="0014777A" w:rsidRDefault="001477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14777A" w:rsidRDefault="001477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4777A" w:rsidRDefault="0014777A" w:rsidP="00F4465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[</w:t>
      </w:r>
      <w:r w:rsidR="00FB1CF0">
        <w:rPr>
          <w:rFonts w:ascii="Arial" w:hAnsi="Arial" w:cs="Arial"/>
          <w:b/>
          <w:sz w:val="22"/>
          <w:szCs w:val="22"/>
          <w:lang w:val="en-GB"/>
        </w:rPr>
        <w:t xml:space="preserve">Para los </w:t>
      </w:r>
      <w:proofErr w:type="spellStart"/>
      <w:r w:rsidR="00FB1CF0">
        <w:rPr>
          <w:rFonts w:ascii="Arial" w:hAnsi="Arial" w:cs="Arial"/>
          <w:b/>
          <w:sz w:val="22"/>
          <w:szCs w:val="22"/>
          <w:lang w:val="en-GB"/>
        </w:rPr>
        <w:t>parlamentarios</w:t>
      </w:r>
      <w:proofErr w:type="spellEnd"/>
      <w:r w:rsidR="00FB1CF0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="00FB1CF0">
        <w:rPr>
          <w:rFonts w:ascii="Arial" w:hAnsi="Arial" w:cs="Arial"/>
          <w:b/>
          <w:sz w:val="22"/>
          <w:szCs w:val="22"/>
          <w:lang w:val="en-GB"/>
        </w:rPr>
        <w:t>únicamente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>]</w:t>
      </w:r>
    </w:p>
    <w:tbl>
      <w:tblPr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68"/>
        <w:gridCol w:w="8280"/>
      </w:tblGrid>
      <w:tr w:rsidR="0014777A" w:rsidRPr="00286714">
        <w:tc>
          <w:tcPr>
            <w:tcW w:w="8748" w:type="dxa"/>
            <w:gridSpan w:val="2"/>
          </w:tcPr>
          <w:p w:rsidR="0014777A" w:rsidRPr="00FB1CF0" w:rsidRDefault="00AF4E4A" w:rsidP="0065309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Por f</w:t>
            </w:r>
            <w:r w:rsidR="00FB1CF0" w:rsidRPr="00FB1CF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avor indicar </w:t>
            </w:r>
            <w:r w:rsidR="0065309B">
              <w:rPr>
                <w:rFonts w:ascii="Arial" w:hAnsi="Arial" w:cs="Arial"/>
                <w:b/>
                <w:sz w:val="20"/>
                <w:szCs w:val="20"/>
                <w:lang w:val="es-ES"/>
              </w:rPr>
              <w:t>las</w:t>
            </w:r>
            <w:r w:rsidR="00FB1CF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FB1CF0" w:rsidRPr="00FB1CF0">
              <w:rPr>
                <w:rFonts w:ascii="Arial" w:hAnsi="Arial" w:cs="Arial"/>
                <w:b/>
                <w:sz w:val="20"/>
                <w:szCs w:val="20"/>
                <w:lang w:val="es-ES"/>
              </w:rPr>
              <w:t>comisiones parlamentarias de las que forma parte</w:t>
            </w:r>
            <w:r w:rsidR="0014777A" w:rsidRPr="00FB1CF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14777A">
        <w:trPr>
          <w:trHeight w:val="340"/>
        </w:trPr>
        <w:tc>
          <w:tcPr>
            <w:tcW w:w="468" w:type="dxa"/>
            <w:vAlign w:val="center"/>
          </w:tcPr>
          <w:p w:rsidR="0014777A" w:rsidRDefault="001477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1: </w:t>
            </w:r>
          </w:p>
          <w:p w:rsidR="0014777A" w:rsidRDefault="001477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280" w:type="dxa"/>
            <w:noWrap/>
            <w:tcFitText/>
          </w:tcPr>
          <w:p w:rsidR="0014777A" w:rsidRDefault="001477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4777A" w:rsidTr="00421E82">
        <w:trPr>
          <w:trHeight w:val="287"/>
        </w:trPr>
        <w:tc>
          <w:tcPr>
            <w:tcW w:w="468" w:type="dxa"/>
            <w:vAlign w:val="center"/>
          </w:tcPr>
          <w:p w:rsidR="0014777A" w:rsidRDefault="001477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2: </w:t>
            </w:r>
          </w:p>
          <w:p w:rsidR="0014777A" w:rsidRDefault="001477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280" w:type="dxa"/>
          </w:tcPr>
          <w:p w:rsidR="0014777A" w:rsidRDefault="001477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46791" w:rsidTr="00421E82">
        <w:trPr>
          <w:trHeight w:val="237"/>
        </w:trPr>
        <w:tc>
          <w:tcPr>
            <w:tcW w:w="468" w:type="dxa"/>
            <w:vAlign w:val="center"/>
          </w:tcPr>
          <w:p w:rsidR="00C46791" w:rsidRDefault="00C46791" w:rsidP="00C467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3: </w:t>
            </w:r>
          </w:p>
          <w:p w:rsidR="00C46791" w:rsidRPr="00C46791" w:rsidRDefault="00C467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280" w:type="dxa"/>
          </w:tcPr>
          <w:p w:rsidR="00C46791" w:rsidRDefault="00C467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84435" w:rsidRPr="00D84435" w:rsidRDefault="00D84435" w:rsidP="00D84435">
      <w:pPr>
        <w:rPr>
          <w:rFonts w:ascii="Arial" w:hAnsi="Arial" w:cs="Arial"/>
          <w:sz w:val="20"/>
          <w:szCs w:val="20"/>
          <w:lang w:val="es-ES"/>
        </w:rPr>
      </w:pPr>
      <w:r w:rsidRPr="00D84435">
        <w:rPr>
          <w:rFonts w:ascii="Arial" w:hAnsi="Arial" w:cs="Arial"/>
          <w:sz w:val="20"/>
          <w:szCs w:val="20"/>
          <w:lang w:val="es-ES"/>
        </w:rPr>
        <w:t>Por favor enviar este formulario a:</w:t>
      </w:r>
    </w:p>
    <w:p w:rsidR="00D84435" w:rsidRDefault="00D84435" w:rsidP="00D84435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Sede de la UIP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 xml:space="preserve">Teléfono: 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+41 22 919 4150/45</w:t>
      </w:r>
    </w:p>
    <w:p w:rsidR="00D84435" w:rsidRPr="00B6151C" w:rsidRDefault="00D84435" w:rsidP="00D84435">
      <w:pPr>
        <w:rPr>
          <w:rFonts w:ascii="Arial" w:hAnsi="Arial" w:cs="Arial"/>
          <w:sz w:val="20"/>
          <w:szCs w:val="20"/>
          <w:lang w:val="fr-FR"/>
        </w:rPr>
      </w:pPr>
      <w:r w:rsidRPr="00B6151C">
        <w:rPr>
          <w:rFonts w:ascii="Arial" w:hAnsi="Arial" w:cs="Arial"/>
          <w:sz w:val="20"/>
          <w:szCs w:val="20"/>
          <w:lang w:val="fr-FR"/>
        </w:rPr>
        <w:t>Unión Interparlamentaria</w:t>
      </w:r>
      <w:r w:rsidRPr="00B6151C">
        <w:rPr>
          <w:rFonts w:ascii="Arial" w:hAnsi="Arial" w:cs="Arial"/>
          <w:sz w:val="20"/>
          <w:szCs w:val="20"/>
          <w:lang w:val="fr-FR"/>
        </w:rPr>
        <w:tab/>
      </w:r>
      <w:r w:rsidRPr="00B6151C">
        <w:rPr>
          <w:rFonts w:ascii="Arial" w:hAnsi="Arial" w:cs="Arial"/>
          <w:sz w:val="20"/>
          <w:szCs w:val="20"/>
          <w:lang w:val="fr-FR"/>
        </w:rPr>
        <w:tab/>
      </w:r>
      <w:r w:rsidRPr="00B6151C">
        <w:rPr>
          <w:rFonts w:ascii="Arial" w:hAnsi="Arial" w:cs="Arial"/>
          <w:sz w:val="20"/>
          <w:szCs w:val="20"/>
          <w:lang w:val="fr-FR"/>
        </w:rPr>
        <w:tab/>
        <w:t>Fax:</w:t>
      </w:r>
      <w:r w:rsidRPr="00B6151C">
        <w:rPr>
          <w:rFonts w:ascii="Arial" w:hAnsi="Arial" w:cs="Arial"/>
          <w:sz w:val="20"/>
          <w:szCs w:val="20"/>
          <w:lang w:val="fr-FR"/>
        </w:rPr>
        <w:tab/>
      </w:r>
      <w:r w:rsidRPr="00B6151C">
        <w:rPr>
          <w:rFonts w:ascii="Arial" w:hAnsi="Arial" w:cs="Arial"/>
          <w:sz w:val="20"/>
          <w:szCs w:val="20"/>
          <w:lang w:val="fr-FR"/>
        </w:rPr>
        <w:tab/>
      </w:r>
      <w:r w:rsidRPr="00B6151C">
        <w:rPr>
          <w:rFonts w:ascii="Arial" w:hAnsi="Arial" w:cs="Arial"/>
          <w:sz w:val="20"/>
          <w:szCs w:val="20"/>
          <w:lang w:val="fr-FR"/>
        </w:rPr>
        <w:tab/>
        <w:t>+41 22 919 4160</w:t>
      </w:r>
    </w:p>
    <w:p w:rsidR="00D84435" w:rsidRPr="00D84435" w:rsidRDefault="00D84435" w:rsidP="00D84435">
      <w:pPr>
        <w:rPr>
          <w:rFonts w:ascii="Arial" w:hAnsi="Arial" w:cs="Arial"/>
          <w:sz w:val="20"/>
          <w:szCs w:val="20"/>
          <w:lang w:val="fr-FR"/>
        </w:rPr>
      </w:pPr>
      <w:r w:rsidRPr="00D84435">
        <w:rPr>
          <w:rFonts w:ascii="Arial" w:hAnsi="Arial" w:cs="Arial"/>
          <w:sz w:val="20"/>
          <w:szCs w:val="20"/>
          <w:lang w:val="fr-FR"/>
        </w:rPr>
        <w:t xml:space="preserve">5, chemin du Pommier, </w:t>
      </w:r>
      <w:proofErr w:type="spellStart"/>
      <w:r w:rsidRPr="00D84435">
        <w:rPr>
          <w:rFonts w:ascii="Arial" w:hAnsi="Arial" w:cs="Arial"/>
          <w:sz w:val="20"/>
          <w:szCs w:val="20"/>
          <w:lang w:val="fr-FR"/>
        </w:rPr>
        <w:t>código</w:t>
      </w:r>
      <w:proofErr w:type="spellEnd"/>
      <w:r w:rsidRPr="00D84435">
        <w:rPr>
          <w:rFonts w:ascii="Arial" w:hAnsi="Arial" w:cs="Arial"/>
          <w:sz w:val="20"/>
          <w:szCs w:val="20"/>
          <w:lang w:val="fr-FR"/>
        </w:rPr>
        <w:t xml:space="preserve"> postal 330</w:t>
      </w:r>
      <w:r w:rsidRPr="00D84435">
        <w:rPr>
          <w:rFonts w:ascii="Arial" w:hAnsi="Arial" w:cs="Arial"/>
          <w:sz w:val="20"/>
          <w:szCs w:val="20"/>
          <w:lang w:val="fr-FR"/>
        </w:rPr>
        <w:tab/>
        <w:t xml:space="preserve">Correo </w:t>
      </w:r>
      <w:proofErr w:type="spellStart"/>
      <w:r w:rsidRPr="00D84435">
        <w:rPr>
          <w:rFonts w:ascii="Arial" w:hAnsi="Arial" w:cs="Arial"/>
          <w:sz w:val="20"/>
          <w:szCs w:val="20"/>
          <w:lang w:val="fr-FR"/>
        </w:rPr>
        <w:t>electrónico</w:t>
      </w:r>
      <w:proofErr w:type="spellEnd"/>
      <w:r w:rsidRPr="00D84435">
        <w:rPr>
          <w:rFonts w:ascii="Arial" w:hAnsi="Arial" w:cs="Arial"/>
          <w:sz w:val="20"/>
          <w:szCs w:val="20"/>
          <w:lang w:val="fr-FR"/>
        </w:rPr>
        <w:t>:</w:t>
      </w:r>
      <w:r w:rsidRPr="00D84435">
        <w:rPr>
          <w:rFonts w:ascii="Arial" w:hAnsi="Arial" w:cs="Arial"/>
          <w:sz w:val="20"/>
          <w:szCs w:val="20"/>
          <w:lang w:val="fr-FR"/>
        </w:rPr>
        <w:tab/>
      </w:r>
      <w:hyperlink r:id="rId11" w:history="1">
        <w:r w:rsidRPr="000B52A5">
          <w:rPr>
            <w:rStyle w:val="Hipervnculo"/>
            <w:rFonts w:ascii="Arial" w:hAnsi="Arial" w:cs="Arial"/>
            <w:sz w:val="20"/>
            <w:szCs w:val="20"/>
            <w:lang w:val="fr-FR"/>
          </w:rPr>
          <w:t>postbox@ipu.org</w:t>
        </w:r>
      </w:hyperlink>
      <w:r>
        <w:rPr>
          <w:rFonts w:ascii="Arial" w:hAnsi="Arial" w:cs="Arial"/>
          <w:sz w:val="20"/>
          <w:szCs w:val="20"/>
          <w:lang w:val="fr-FR"/>
        </w:rPr>
        <w:t xml:space="preserve">; </w:t>
      </w:r>
    </w:p>
    <w:p w:rsidR="00D84435" w:rsidRPr="00D84435" w:rsidRDefault="00D84435" w:rsidP="00D84435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CH-1218 Le Grand-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Saconnex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Ginebra</w:t>
      </w:r>
      <w:proofErr w:type="spellEnd"/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hyperlink r:id="rId12" w:history="1">
        <w:r w:rsidRPr="000B52A5">
          <w:rPr>
            <w:rStyle w:val="Hipervnculo"/>
            <w:rFonts w:ascii="Arial" w:hAnsi="Arial" w:cs="Arial"/>
            <w:sz w:val="20"/>
            <w:szCs w:val="20"/>
            <w:lang w:val="fr-FR"/>
          </w:rPr>
          <w:t>mgn@ipu.org</w:t>
        </w:r>
      </w:hyperlink>
      <w:r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br/>
        <w:t>Suiza</w:t>
      </w:r>
    </w:p>
    <w:p w:rsidR="00D84435" w:rsidRDefault="00D84435" w:rsidP="00D84435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NOTA IMPORTANTE PARA LOS PARTICIPANTES</w:t>
      </w:r>
    </w:p>
    <w:p w:rsidR="00AF4E4A" w:rsidRPr="00286714" w:rsidRDefault="00D84435" w:rsidP="004277C8">
      <w:pPr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sz w:val="20"/>
          <w:szCs w:val="20"/>
          <w:lang w:val="es-ES"/>
        </w:rPr>
        <w:t xml:space="preserve">Como de costumbre durante las reuniones realizadas en la Sede de la ONU, las medidas de seguridad son muy estrictas y nadie puede acceder al edificio de la ONU sin </w:t>
      </w:r>
      <w:r w:rsidRPr="00D84435">
        <w:rPr>
          <w:rFonts w:ascii="Arial" w:hAnsi="Arial" w:cs="Arial"/>
          <w:sz w:val="20"/>
          <w:szCs w:val="20"/>
          <w:u w:val="single"/>
          <w:lang w:val="es-ES"/>
        </w:rPr>
        <w:t>un pase especial</w:t>
      </w:r>
      <w:r>
        <w:rPr>
          <w:rFonts w:ascii="Arial" w:hAnsi="Arial" w:cs="Arial"/>
          <w:sz w:val="20"/>
          <w:szCs w:val="20"/>
          <w:lang w:val="es-ES"/>
        </w:rPr>
        <w:t xml:space="preserve"> (para delegados y visitantes). Conforme al procedimiento habitual, las delegaciones y las misiones diplomáticas en Nueva York son invitadas a encargarse de todo lo que concierne a las visas, los pases de entrada a la ONU, las reservas de  hotel y el transporte. Así, </w:t>
      </w:r>
      <w:r>
        <w:rPr>
          <w:rFonts w:ascii="Arial" w:hAnsi="Arial" w:cs="Arial"/>
          <w:sz w:val="20"/>
          <w:szCs w:val="20"/>
          <w:u w:val="single"/>
          <w:lang w:val="es-ES"/>
        </w:rPr>
        <w:t xml:space="preserve">los participantes son invitados a obtener su pase de entrada ante la </w:t>
      </w:r>
      <w:r>
        <w:rPr>
          <w:rFonts w:ascii="Arial" w:hAnsi="Arial" w:cs="Arial"/>
          <w:b/>
          <w:sz w:val="20"/>
          <w:szCs w:val="20"/>
          <w:u w:val="single"/>
          <w:lang w:val="es-ES"/>
        </w:rPr>
        <w:t>misión permanente de su país ante la ONU en Nueva York</w:t>
      </w:r>
      <w:r w:rsidRPr="00D84435">
        <w:rPr>
          <w:rFonts w:ascii="Arial" w:hAnsi="Arial" w:cs="Arial"/>
          <w:b/>
          <w:sz w:val="20"/>
          <w:szCs w:val="20"/>
          <w:lang w:val="es-ES"/>
        </w:rPr>
        <w:t>.</w:t>
      </w:r>
      <w:r w:rsidR="00286714" w:rsidRPr="00286714">
        <w:rPr>
          <w:rFonts w:ascii="Arial" w:hAnsi="Arial" w:cs="Arial"/>
          <w:sz w:val="20"/>
          <w:szCs w:val="20"/>
          <w:lang w:val="es-UY"/>
        </w:rPr>
        <w:t xml:space="preserve"> </w:t>
      </w:r>
      <w:r w:rsidR="00286714" w:rsidRPr="00286714">
        <w:rPr>
          <w:rFonts w:ascii="Arial" w:hAnsi="Arial" w:cs="Arial"/>
          <w:sz w:val="20"/>
          <w:szCs w:val="20"/>
          <w:lang w:val="es-UY"/>
        </w:rPr>
        <w:t xml:space="preserve">La Unión Interparlamentaria únicamente inscribe a los delegados para sus reuniones parlamentarias durante la Conferencia y </w:t>
      </w:r>
      <w:r w:rsidR="00286714" w:rsidRPr="00286714">
        <w:rPr>
          <w:rFonts w:ascii="Arial" w:hAnsi="Arial" w:cs="Arial"/>
          <w:b/>
          <w:sz w:val="20"/>
          <w:szCs w:val="20"/>
          <w:u w:val="single"/>
          <w:lang w:val="es-UY"/>
        </w:rPr>
        <w:t>no los asiste en su proceso de inscripción en la 64ª Sesión de la Comisión de la Condición de la Mujer u otros eventos al margen de la Conferencia</w:t>
      </w:r>
      <w:r w:rsidR="00286714" w:rsidRPr="00286714">
        <w:rPr>
          <w:rFonts w:ascii="Arial" w:hAnsi="Arial" w:cs="Arial"/>
          <w:sz w:val="20"/>
          <w:szCs w:val="20"/>
          <w:lang w:val="es-UY"/>
        </w:rPr>
        <w:t>.</w:t>
      </w:r>
    </w:p>
    <w:sectPr w:rsidR="00AF4E4A" w:rsidRPr="00286714" w:rsidSect="00286714">
      <w:headerReference w:type="even" r:id="rId13"/>
      <w:headerReference w:type="default" r:id="rId14"/>
      <w:headerReference w:type="first" r:id="rId15"/>
      <w:pgSz w:w="11907" w:h="16840" w:code="9"/>
      <w:pgMar w:top="851" w:right="992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4C" w:rsidRDefault="00844C4C">
      <w:r>
        <w:separator/>
      </w:r>
    </w:p>
  </w:endnote>
  <w:endnote w:type="continuationSeparator" w:id="0">
    <w:p w:rsidR="00844C4C" w:rsidRDefault="0084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LuzSans-Book"/>
    <w:charset w:val="00"/>
    <w:family w:val="swiss"/>
    <w:pitch w:val="variable"/>
    <w:sig w:usb0="00000001" w:usb1="00000000" w:usb2="00000000" w:usb3="00000000" w:csb0="0000001B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4C" w:rsidRDefault="00844C4C">
      <w:r>
        <w:separator/>
      </w:r>
    </w:p>
  </w:footnote>
  <w:footnote w:type="continuationSeparator" w:id="0">
    <w:p w:rsidR="00844C4C" w:rsidRDefault="00844C4C">
      <w:r>
        <w:continuationSeparator/>
      </w:r>
    </w:p>
  </w:footnote>
  <w:footnote w:id="1">
    <w:p w:rsidR="00EE0700" w:rsidRPr="00EE0700" w:rsidRDefault="00EE0700">
      <w:pPr>
        <w:pStyle w:val="Textonotapie"/>
        <w:rPr>
          <w:rFonts w:ascii="Arial" w:hAnsi="Arial" w:cs="Arial"/>
          <w:sz w:val="16"/>
          <w:szCs w:val="16"/>
          <w:lang w:val="es-UY"/>
        </w:rPr>
      </w:pPr>
      <w:r w:rsidRPr="00EE0700">
        <w:rPr>
          <w:rStyle w:val="Refdenotaalpie"/>
          <w:rFonts w:ascii="Arial" w:hAnsi="Arial" w:cs="Arial"/>
          <w:sz w:val="16"/>
          <w:szCs w:val="16"/>
        </w:rPr>
        <w:footnoteRef/>
      </w:r>
      <w:r w:rsidRPr="00EE0700">
        <w:rPr>
          <w:rFonts w:ascii="Arial" w:hAnsi="Arial" w:cs="Arial"/>
          <w:sz w:val="16"/>
          <w:szCs w:val="16"/>
          <w:lang w:val="es-UY"/>
        </w:rPr>
        <w:t xml:space="preserve"> Esta información nos permitirá enviar a cada participante un ejemplar del informe final de la reuni</w:t>
      </w:r>
      <w:r>
        <w:rPr>
          <w:rFonts w:ascii="Arial" w:hAnsi="Arial" w:cs="Arial"/>
          <w:sz w:val="16"/>
          <w:szCs w:val="16"/>
          <w:lang w:val="es-UY"/>
        </w:rPr>
        <w:t>ón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7A" w:rsidRDefault="0014777A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4777A" w:rsidRDefault="0014777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7A" w:rsidRDefault="0014777A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671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4777A" w:rsidRDefault="0014777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01" w:rsidRDefault="00885501" w:rsidP="00885501">
    <w:pPr>
      <w:jc w:val="right"/>
      <w:rPr>
        <w:rFonts w:ascii="ZapfHumnst BT" w:hAnsi="ZapfHumnst BT"/>
        <w:sz w:val="16"/>
        <w:szCs w:val="16"/>
        <w:lang w:val="es-UY"/>
      </w:rPr>
    </w:pPr>
    <w:r>
      <w:rPr>
        <w:rFonts w:ascii="ZapfHumnst BT" w:hAnsi="ZapfHumnst BT"/>
        <w:sz w:val="16"/>
        <w:szCs w:val="16"/>
        <w:lang w:val="es-UY"/>
      </w:rPr>
      <w:t xml:space="preserve">Servicio de traducción al español - GRULAC - Unión Interparlamentaria </w:t>
    </w:r>
  </w:p>
  <w:p w:rsidR="00885501" w:rsidRDefault="00885501" w:rsidP="00885501">
    <w:pPr>
      <w:pStyle w:val="Encabezado"/>
      <w:jc w:val="right"/>
      <w:rPr>
        <w:sz w:val="16"/>
        <w:szCs w:val="16"/>
        <w:lang w:val="es-UY"/>
      </w:rPr>
    </w:pPr>
    <w:r>
      <w:rPr>
        <w:sz w:val="16"/>
        <w:szCs w:val="16"/>
        <w:lang w:val="es-UY"/>
      </w:rPr>
      <w:t xml:space="preserve">Versión original: inglés y francés – Traducción: Lic. Carina Galvalisi </w:t>
    </w:r>
    <w:proofErr w:type="spellStart"/>
    <w:r>
      <w:rPr>
        <w:sz w:val="16"/>
        <w:szCs w:val="16"/>
        <w:lang w:val="es-UY"/>
      </w:rPr>
      <w:t>Kemayd</w:t>
    </w:r>
    <w:proofErr w:type="spellEnd"/>
    <w:r>
      <w:rPr>
        <w:sz w:val="16"/>
        <w:szCs w:val="16"/>
        <w:lang w:val="es-UY"/>
      </w:rPr>
      <w:t xml:space="preserve"> </w:t>
    </w:r>
  </w:p>
  <w:p w:rsidR="00885501" w:rsidRDefault="00885501" w:rsidP="00885501">
    <w:pPr>
      <w:pStyle w:val="Encabezado"/>
      <w:jc w:val="right"/>
      <w:rPr>
        <w:rFonts w:ascii="CG Times" w:hAnsi="CG Times"/>
        <w:sz w:val="23"/>
        <w:lang w:val="es-ES"/>
      </w:rPr>
    </w:pPr>
    <w:r>
      <w:rPr>
        <w:sz w:val="16"/>
        <w:szCs w:val="16"/>
        <w:lang w:val="es-UY"/>
      </w:rPr>
      <w:t>www.secretariagrulacuip.org</w:t>
    </w:r>
  </w:p>
  <w:p w:rsidR="00885501" w:rsidRPr="00885501" w:rsidRDefault="00885501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1CF5"/>
    <w:multiLevelType w:val="hybridMultilevel"/>
    <w:tmpl w:val="154C8DA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B02452"/>
    <w:multiLevelType w:val="hybridMultilevel"/>
    <w:tmpl w:val="154C8DA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F2A17EB"/>
    <w:multiLevelType w:val="hybridMultilevel"/>
    <w:tmpl w:val="154C8DAA"/>
    <w:lvl w:ilvl="0" w:tplc="06902D4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B213FF"/>
    <w:multiLevelType w:val="hybridMultilevel"/>
    <w:tmpl w:val="A08C9AC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A86C66"/>
    <w:multiLevelType w:val="hybridMultilevel"/>
    <w:tmpl w:val="A08C9AC8"/>
    <w:lvl w:ilvl="0" w:tplc="B55CFD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200C9D"/>
    <w:multiLevelType w:val="hybridMultilevel"/>
    <w:tmpl w:val="DA4C3BE2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ED"/>
    <w:rsid w:val="00060465"/>
    <w:rsid w:val="0007535E"/>
    <w:rsid w:val="0014777A"/>
    <w:rsid w:val="00183C62"/>
    <w:rsid w:val="00186D6E"/>
    <w:rsid w:val="001A1DB6"/>
    <w:rsid w:val="00227F52"/>
    <w:rsid w:val="00242E97"/>
    <w:rsid w:val="00286714"/>
    <w:rsid w:val="003419AB"/>
    <w:rsid w:val="003619F6"/>
    <w:rsid w:val="00421E82"/>
    <w:rsid w:val="00425830"/>
    <w:rsid w:val="004277C8"/>
    <w:rsid w:val="004E7C15"/>
    <w:rsid w:val="005911AE"/>
    <w:rsid w:val="00593CED"/>
    <w:rsid w:val="005A4672"/>
    <w:rsid w:val="0065309B"/>
    <w:rsid w:val="0065622E"/>
    <w:rsid w:val="006C1D0B"/>
    <w:rsid w:val="007B63EC"/>
    <w:rsid w:val="008400F4"/>
    <w:rsid w:val="00844C4C"/>
    <w:rsid w:val="0086208D"/>
    <w:rsid w:val="00885501"/>
    <w:rsid w:val="009B247E"/>
    <w:rsid w:val="009F7AF8"/>
    <w:rsid w:val="00A23DF6"/>
    <w:rsid w:val="00A82A61"/>
    <w:rsid w:val="00AF3570"/>
    <w:rsid w:val="00AF4E4A"/>
    <w:rsid w:val="00B6151C"/>
    <w:rsid w:val="00BA54C8"/>
    <w:rsid w:val="00BC4AAE"/>
    <w:rsid w:val="00C228F2"/>
    <w:rsid w:val="00C46791"/>
    <w:rsid w:val="00D61408"/>
    <w:rsid w:val="00D720E0"/>
    <w:rsid w:val="00D84435"/>
    <w:rsid w:val="00DE246D"/>
    <w:rsid w:val="00E06FB4"/>
    <w:rsid w:val="00E1305F"/>
    <w:rsid w:val="00EE0700"/>
    <w:rsid w:val="00F44650"/>
    <w:rsid w:val="00FB1CF0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720"/>
      <w:outlineLvl w:val="1"/>
    </w:pPr>
    <w:rPr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ZapfHumnst BT" w:hAnsi="ZapfHumnst BT"/>
      <w:i/>
      <w:sz w:val="20"/>
      <w:szCs w:val="20"/>
      <w:lang w:val="en-GB"/>
    </w:rPr>
  </w:style>
  <w:style w:type="paragraph" w:styleId="Ttulo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CG Times (WN)" w:hAnsi="CG Times (WN)"/>
      <w:b/>
      <w:sz w:val="23"/>
      <w:szCs w:val="20"/>
      <w:lang w:val="fr-FR"/>
    </w:rPr>
  </w:style>
  <w:style w:type="paragraph" w:styleId="Ttulo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6"/>
    </w:pPr>
    <w:rPr>
      <w:rFonts w:ascii="ZapfHumnst BT" w:hAnsi="ZapfHumnst BT"/>
      <w:b/>
      <w:sz w:val="22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1440" w:hanging="1440"/>
    </w:pPr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536"/>
        <w:tab w:val="right" w:pos="8789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 w:eastAsia="fr-FR"/>
    </w:rPr>
  </w:style>
  <w:style w:type="paragraph" w:styleId="Ttulo">
    <w:name w:val="Title"/>
    <w:basedOn w:val="Normal"/>
    <w:qFormat/>
    <w:pPr>
      <w:jc w:val="center"/>
    </w:pPr>
    <w:rPr>
      <w:sz w:val="28"/>
      <w:lang w:val="en-GB"/>
    </w:rPr>
  </w:style>
  <w:style w:type="character" w:styleId="Nmerodepgina">
    <w:name w:val="page number"/>
    <w:basedOn w:val="Fuentedeprrafopredeter"/>
    <w:semiHidden/>
  </w:style>
  <w:style w:type="paragraph" w:styleId="Textonotapie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 w:val="20"/>
      <w:szCs w:val="20"/>
      <w:lang w:val="en-GB"/>
    </w:rPr>
  </w:style>
  <w:style w:type="paragraph" w:styleId="Textoindependiente">
    <w:name w:val="Body Text"/>
    <w:basedOn w:val="Normal"/>
    <w:semiHidden/>
    <w:pPr>
      <w:tabs>
        <w:tab w:val="left" w:pos="1134"/>
        <w:tab w:val="left" w:pos="2552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tulo1Car">
    <w:name w:val="Título 1 Car"/>
    <w:link w:val="Ttulo1"/>
    <w:rsid w:val="00593CED"/>
    <w:rPr>
      <w:b/>
      <w:bCs/>
      <w:sz w:val="24"/>
      <w:szCs w:val="24"/>
      <w:lang w:val="en-US" w:eastAsia="en-US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593CED"/>
    <w:rPr>
      <w:rFonts w:ascii="ZapfHumnst BT" w:hAnsi="ZapfHumnst BT"/>
      <w:sz w:val="22"/>
      <w:lang w:val="en-GB" w:eastAsia="fr-FR"/>
    </w:rPr>
  </w:style>
  <w:style w:type="character" w:styleId="Hipervnculo">
    <w:name w:val="Hyperlink"/>
    <w:basedOn w:val="Fuentedeprrafopredeter"/>
    <w:uiPriority w:val="99"/>
    <w:unhideWhenUsed/>
    <w:rsid w:val="00D844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720"/>
      <w:outlineLvl w:val="1"/>
    </w:pPr>
    <w:rPr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ZapfHumnst BT" w:hAnsi="ZapfHumnst BT"/>
      <w:i/>
      <w:sz w:val="20"/>
      <w:szCs w:val="20"/>
      <w:lang w:val="en-GB"/>
    </w:rPr>
  </w:style>
  <w:style w:type="paragraph" w:styleId="Ttulo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CG Times (WN)" w:hAnsi="CG Times (WN)"/>
      <w:b/>
      <w:sz w:val="23"/>
      <w:szCs w:val="20"/>
      <w:lang w:val="fr-FR"/>
    </w:rPr>
  </w:style>
  <w:style w:type="paragraph" w:styleId="Ttulo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6"/>
    </w:pPr>
    <w:rPr>
      <w:rFonts w:ascii="ZapfHumnst BT" w:hAnsi="ZapfHumnst BT"/>
      <w:b/>
      <w:sz w:val="22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1440" w:hanging="1440"/>
    </w:pPr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536"/>
        <w:tab w:val="right" w:pos="8789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 w:eastAsia="fr-FR"/>
    </w:rPr>
  </w:style>
  <w:style w:type="paragraph" w:styleId="Ttulo">
    <w:name w:val="Title"/>
    <w:basedOn w:val="Normal"/>
    <w:qFormat/>
    <w:pPr>
      <w:jc w:val="center"/>
    </w:pPr>
    <w:rPr>
      <w:sz w:val="28"/>
      <w:lang w:val="en-GB"/>
    </w:rPr>
  </w:style>
  <w:style w:type="character" w:styleId="Nmerodepgina">
    <w:name w:val="page number"/>
    <w:basedOn w:val="Fuentedeprrafopredeter"/>
    <w:semiHidden/>
  </w:style>
  <w:style w:type="paragraph" w:styleId="Textonotapie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 w:val="20"/>
      <w:szCs w:val="20"/>
      <w:lang w:val="en-GB"/>
    </w:rPr>
  </w:style>
  <w:style w:type="paragraph" w:styleId="Textoindependiente">
    <w:name w:val="Body Text"/>
    <w:basedOn w:val="Normal"/>
    <w:semiHidden/>
    <w:pPr>
      <w:tabs>
        <w:tab w:val="left" w:pos="1134"/>
        <w:tab w:val="left" w:pos="2552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tulo1Car">
    <w:name w:val="Título 1 Car"/>
    <w:link w:val="Ttulo1"/>
    <w:rsid w:val="00593CED"/>
    <w:rPr>
      <w:b/>
      <w:bCs/>
      <w:sz w:val="24"/>
      <w:szCs w:val="24"/>
      <w:lang w:val="en-US" w:eastAsia="en-US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593CED"/>
    <w:rPr>
      <w:rFonts w:ascii="ZapfHumnst BT" w:hAnsi="ZapfHumnst BT"/>
      <w:sz w:val="22"/>
      <w:lang w:val="en-GB" w:eastAsia="fr-FR"/>
    </w:rPr>
  </w:style>
  <w:style w:type="character" w:styleId="Hipervnculo">
    <w:name w:val="Hyperlink"/>
    <w:basedOn w:val="Fuentedeprrafopredeter"/>
    <w:uiPriority w:val="99"/>
    <w:unhideWhenUsed/>
    <w:rsid w:val="00D84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gn@ipu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stbox@ipu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5510-F639-462F-97CF-FC7EEAAE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2005 Parliamentary Hearing at the United Nations</vt:lpstr>
      <vt:lpstr>2005 Parliamentary Hearing at the United Nations</vt:lpstr>
    </vt:vector>
  </TitlesOfParts>
  <Company>I.P.U.</Company>
  <LinksUpToDate>false</LinksUpToDate>
  <CharactersWithSpaces>2147</CharactersWithSpaces>
  <SharedDoc>false</SharedDoc>
  <HLinks>
    <vt:vector size="6" baseType="variant">
      <vt:variant>
        <vt:i4>8061042</vt:i4>
      </vt:variant>
      <vt:variant>
        <vt:i4>-1</vt:i4>
      </vt:variant>
      <vt:variant>
        <vt:i4>1026</vt:i4>
      </vt:variant>
      <vt:variant>
        <vt:i4>1</vt:i4>
      </vt:variant>
      <vt:variant>
        <vt:lpwstr>http://www.ipu.org/images/logos/un2.gif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Parliamentary Hearing at the United Nations</dc:title>
  <dc:creator>af</dc:creator>
  <cp:lastModifiedBy>Union Interparlamentaria/GRULAC</cp:lastModifiedBy>
  <cp:revision>2</cp:revision>
  <cp:lastPrinted>2019-02-05T19:20:00Z</cp:lastPrinted>
  <dcterms:created xsi:type="dcterms:W3CDTF">2020-01-31T19:00:00Z</dcterms:created>
  <dcterms:modified xsi:type="dcterms:W3CDTF">2020-01-31T19:00:00Z</dcterms:modified>
</cp:coreProperties>
</file>