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9352" w14:textId="765E4C31" w:rsidR="006433D1" w:rsidRPr="00EB2168" w:rsidRDefault="0055107E" w:rsidP="007D7828">
      <w:pPr>
        <w:pStyle w:val="Heading1"/>
        <w:rPr>
          <w:lang w:val="fr-FR"/>
        </w:rPr>
      </w:pPr>
      <w:r w:rsidRPr="00EB2168">
        <w:rPr>
          <w:lang w:val="fr-FR"/>
        </w:rPr>
        <w:t>Enquête mondiale sur l’</w:t>
      </w:r>
      <w:r w:rsidR="00562C4A" w:rsidRPr="00EB2168">
        <w:rPr>
          <w:lang w:val="fr-FR"/>
        </w:rPr>
        <w:t>e-Parl</w:t>
      </w:r>
      <w:r w:rsidRPr="00EB2168">
        <w:rPr>
          <w:lang w:val="fr-FR"/>
        </w:rPr>
        <w:t>e</w:t>
      </w:r>
      <w:r w:rsidR="00562C4A" w:rsidRPr="00EB2168">
        <w:rPr>
          <w:lang w:val="fr-FR"/>
        </w:rPr>
        <w:t>ment</w:t>
      </w:r>
    </w:p>
    <w:p w14:paraId="14D7AB4D" w14:textId="559D38B2" w:rsidR="00523793" w:rsidRPr="00EB2168" w:rsidRDefault="00BA5D49" w:rsidP="00523793">
      <w:pPr>
        <w:rPr>
          <w:lang w:val="fr-FR"/>
        </w:rPr>
      </w:pPr>
      <w:r w:rsidRPr="00EB2168">
        <w:rPr>
          <w:lang w:val="fr-FR"/>
        </w:rPr>
        <w:t>Décembre</w:t>
      </w:r>
      <w:r w:rsidR="00523793" w:rsidRPr="00EB2168">
        <w:rPr>
          <w:lang w:val="fr-FR"/>
        </w:rPr>
        <w:t xml:space="preserve"> 202</w:t>
      </w:r>
      <w:r w:rsidRPr="00EB2168">
        <w:rPr>
          <w:lang w:val="fr-FR"/>
        </w:rPr>
        <w:t>5</w:t>
      </w:r>
    </w:p>
    <w:p w14:paraId="30D35BC6" w14:textId="77777777" w:rsidR="00523793" w:rsidRPr="00EB2168" w:rsidRDefault="00523793" w:rsidP="00523793">
      <w:pPr>
        <w:rPr>
          <w:lang w:val="fr-FR"/>
        </w:rPr>
      </w:pPr>
    </w:p>
    <w:p w14:paraId="37749A9D" w14:textId="0C5E5DE5" w:rsidR="00EA0204" w:rsidRPr="00EB2168" w:rsidRDefault="0055107E" w:rsidP="007D7828">
      <w:pPr>
        <w:rPr>
          <w:lang w:val="fr-FR"/>
        </w:rPr>
      </w:pPr>
      <w:r w:rsidRPr="00EB2168">
        <w:rPr>
          <w:lang w:val="fr-FR"/>
        </w:rPr>
        <w:t xml:space="preserve">Aux fins de la préparation du </w:t>
      </w:r>
      <w:r w:rsidR="00163002" w:rsidRPr="00EB2168">
        <w:rPr>
          <w:lang w:val="fr-FR"/>
        </w:rPr>
        <w:t>R</w:t>
      </w:r>
      <w:r w:rsidRPr="00EB2168">
        <w:rPr>
          <w:lang w:val="fr-FR"/>
        </w:rPr>
        <w:t xml:space="preserve">apport mondial 2024 sur l’e-Parlement, le </w:t>
      </w:r>
      <w:r w:rsidR="00EA0204" w:rsidRPr="00EB2168">
        <w:rPr>
          <w:lang w:val="fr-FR"/>
        </w:rPr>
        <w:t xml:space="preserve">Centre </w:t>
      </w:r>
      <w:r w:rsidRPr="00EB2168">
        <w:rPr>
          <w:lang w:val="fr-FR"/>
        </w:rPr>
        <w:t>pour l’i</w:t>
      </w:r>
      <w:r w:rsidR="00EA0204" w:rsidRPr="00EB2168">
        <w:rPr>
          <w:lang w:val="fr-FR"/>
        </w:rPr>
        <w:t xml:space="preserve">nnovation </w:t>
      </w:r>
      <w:r w:rsidRPr="00EB2168">
        <w:rPr>
          <w:lang w:val="fr-FR"/>
        </w:rPr>
        <w:t xml:space="preserve">au parlement (CIP) recueille des données auprès de </w:t>
      </w:r>
      <w:r w:rsidR="00B64F49" w:rsidRPr="00EB2168">
        <w:rPr>
          <w:lang w:val="fr-FR"/>
        </w:rPr>
        <w:t>tous les parlements</w:t>
      </w:r>
      <w:r w:rsidRPr="00EB2168">
        <w:rPr>
          <w:lang w:val="fr-FR"/>
        </w:rPr>
        <w:t xml:space="preserve"> sur l’utilisation qu’ils fon</w:t>
      </w:r>
      <w:r w:rsidR="001A3DC4" w:rsidRPr="00EB2168">
        <w:rPr>
          <w:lang w:val="fr-FR"/>
        </w:rPr>
        <w:t>t</w:t>
      </w:r>
      <w:r w:rsidRPr="00EB2168">
        <w:rPr>
          <w:lang w:val="fr-FR"/>
        </w:rPr>
        <w:t xml:space="preserve"> des technologies de l’information </w:t>
      </w:r>
      <w:r w:rsidR="004D25FA" w:rsidRPr="00EB2168">
        <w:rPr>
          <w:lang w:val="fr-FR"/>
        </w:rPr>
        <w:t>et des communications (TIC). La présente enquête comprend 7</w:t>
      </w:r>
      <w:r w:rsidR="00B64F49" w:rsidRPr="00EB2168">
        <w:rPr>
          <w:lang w:val="fr-FR"/>
        </w:rPr>
        <w:t>7</w:t>
      </w:r>
      <w:r w:rsidR="004D25FA" w:rsidRPr="00EB2168">
        <w:rPr>
          <w:lang w:val="fr-FR"/>
        </w:rPr>
        <w:t xml:space="preserve"> questions réparties en </w:t>
      </w:r>
      <w:r w:rsidR="00B64F49" w:rsidRPr="00EB2168">
        <w:rPr>
          <w:lang w:val="fr-FR"/>
        </w:rPr>
        <w:t>huit</w:t>
      </w:r>
      <w:r w:rsidR="00163002" w:rsidRPr="00EB2168">
        <w:rPr>
          <w:lang w:val="fr-FR"/>
        </w:rPr>
        <w:t xml:space="preserve"> </w:t>
      </w:r>
      <w:r w:rsidR="00EA0204" w:rsidRPr="00EB2168">
        <w:rPr>
          <w:lang w:val="fr-FR"/>
        </w:rPr>
        <w:t>sections</w:t>
      </w:r>
      <w:r w:rsidR="004D25FA" w:rsidRPr="00EB2168">
        <w:rPr>
          <w:lang w:val="fr-FR"/>
        </w:rPr>
        <w:t> :</w:t>
      </w:r>
    </w:p>
    <w:p w14:paraId="0F5C5127" w14:textId="77777777" w:rsidR="00A03997" w:rsidRPr="00EB2168" w:rsidRDefault="00A03997" w:rsidP="007D7828">
      <w:pPr>
        <w:rPr>
          <w:lang w:val="fr-FR"/>
        </w:rPr>
      </w:pPr>
    </w:p>
    <w:p w14:paraId="63A21005" w14:textId="0D9BF411" w:rsidR="00EA0204" w:rsidRPr="00EB2168" w:rsidRDefault="00EA0204" w:rsidP="00635535">
      <w:pPr>
        <w:pStyle w:val="ListParagraph"/>
        <w:numPr>
          <w:ilvl w:val="0"/>
          <w:numId w:val="11"/>
        </w:numPr>
        <w:rPr>
          <w:lang w:val="fr-FR"/>
        </w:rPr>
      </w:pPr>
      <w:r w:rsidRPr="00EB2168">
        <w:rPr>
          <w:lang w:val="fr-FR"/>
        </w:rPr>
        <w:t xml:space="preserve">Section 1 – </w:t>
      </w:r>
      <w:r w:rsidR="004D25FA" w:rsidRPr="00EB2168">
        <w:rPr>
          <w:lang w:val="fr-FR"/>
        </w:rPr>
        <w:t>Gouvernance, stratégie et gestion numériques</w:t>
      </w:r>
    </w:p>
    <w:p w14:paraId="5B4D7B43" w14:textId="79B60EBD" w:rsidR="00EA0204" w:rsidRPr="00EB2168" w:rsidRDefault="00EA0204" w:rsidP="00635535">
      <w:pPr>
        <w:pStyle w:val="ListParagraph"/>
        <w:numPr>
          <w:ilvl w:val="0"/>
          <w:numId w:val="11"/>
        </w:numPr>
        <w:rPr>
          <w:lang w:val="fr-FR"/>
        </w:rPr>
      </w:pPr>
      <w:r w:rsidRPr="00EB2168">
        <w:rPr>
          <w:lang w:val="fr-FR"/>
        </w:rPr>
        <w:t>Section 2 – Infrastructure</w:t>
      </w:r>
    </w:p>
    <w:p w14:paraId="467EA550" w14:textId="58605A2D" w:rsidR="00EA0204" w:rsidRPr="00EB2168" w:rsidRDefault="00EA0204" w:rsidP="00635535">
      <w:pPr>
        <w:pStyle w:val="ListParagraph"/>
        <w:numPr>
          <w:ilvl w:val="0"/>
          <w:numId w:val="11"/>
        </w:numPr>
        <w:rPr>
          <w:lang w:val="fr-FR"/>
        </w:rPr>
      </w:pPr>
      <w:r w:rsidRPr="00EB2168">
        <w:rPr>
          <w:lang w:val="fr-FR"/>
        </w:rPr>
        <w:t xml:space="preserve">Section 3 – </w:t>
      </w:r>
      <w:r w:rsidR="004D25FA" w:rsidRPr="00EB2168">
        <w:rPr>
          <w:lang w:val="fr-FR"/>
        </w:rPr>
        <w:t>Systèmes parlementaires</w:t>
      </w:r>
    </w:p>
    <w:p w14:paraId="0398BE17" w14:textId="03705162" w:rsidR="00EA0204" w:rsidRPr="00EB2168" w:rsidRDefault="00EA0204" w:rsidP="00635535">
      <w:pPr>
        <w:pStyle w:val="ListParagraph"/>
        <w:numPr>
          <w:ilvl w:val="0"/>
          <w:numId w:val="11"/>
        </w:numPr>
        <w:rPr>
          <w:lang w:val="fr-FR"/>
        </w:rPr>
      </w:pPr>
      <w:r w:rsidRPr="00EB2168">
        <w:rPr>
          <w:lang w:val="fr-FR"/>
        </w:rPr>
        <w:t xml:space="preserve">Section 4 – </w:t>
      </w:r>
      <w:r w:rsidR="000D711C" w:rsidRPr="00EB2168">
        <w:rPr>
          <w:lang w:val="fr-FR"/>
        </w:rPr>
        <w:t>Appui aux utilisateurs</w:t>
      </w:r>
    </w:p>
    <w:p w14:paraId="15C12B89" w14:textId="06EED8B3" w:rsidR="00EA0204" w:rsidRPr="00EB2168" w:rsidRDefault="00EA0204" w:rsidP="00635535">
      <w:pPr>
        <w:pStyle w:val="ListParagraph"/>
        <w:numPr>
          <w:ilvl w:val="0"/>
          <w:numId w:val="11"/>
        </w:numPr>
        <w:rPr>
          <w:lang w:val="fr-FR"/>
        </w:rPr>
      </w:pPr>
      <w:r w:rsidRPr="00EB2168">
        <w:rPr>
          <w:lang w:val="fr-FR"/>
        </w:rPr>
        <w:t xml:space="preserve">Section 5 – </w:t>
      </w:r>
      <w:r w:rsidR="000D711C" w:rsidRPr="00EB2168">
        <w:rPr>
          <w:lang w:val="fr-FR"/>
        </w:rPr>
        <w:t>Contenu numérique</w:t>
      </w:r>
      <w:r w:rsidRPr="00EB2168">
        <w:rPr>
          <w:lang w:val="fr-FR"/>
        </w:rPr>
        <w:t xml:space="preserve"> </w:t>
      </w:r>
      <w:r w:rsidR="000D711C" w:rsidRPr="00EB2168">
        <w:rPr>
          <w:lang w:val="fr-FR"/>
        </w:rPr>
        <w:t>et publication de données</w:t>
      </w:r>
    </w:p>
    <w:p w14:paraId="2EAFDC92" w14:textId="13FBF211" w:rsidR="00EA0204" w:rsidRPr="00EB2168" w:rsidRDefault="00EA0204" w:rsidP="00635535">
      <w:pPr>
        <w:pStyle w:val="ListParagraph"/>
        <w:numPr>
          <w:ilvl w:val="0"/>
          <w:numId w:val="11"/>
        </w:numPr>
        <w:rPr>
          <w:lang w:val="fr-FR"/>
        </w:rPr>
      </w:pPr>
      <w:r w:rsidRPr="00EB2168">
        <w:rPr>
          <w:lang w:val="fr-FR"/>
        </w:rPr>
        <w:t xml:space="preserve">Section 6 – </w:t>
      </w:r>
      <w:r w:rsidR="001A3DC4" w:rsidRPr="00EB2168">
        <w:rPr>
          <w:lang w:val="fr-FR"/>
        </w:rPr>
        <w:t>Participation du public</w:t>
      </w:r>
    </w:p>
    <w:p w14:paraId="38C2842B" w14:textId="00693967" w:rsidR="00B64F49" w:rsidRPr="00EB2168" w:rsidRDefault="00B64F49" w:rsidP="00635535">
      <w:pPr>
        <w:pStyle w:val="ListParagraph"/>
        <w:numPr>
          <w:ilvl w:val="0"/>
          <w:numId w:val="11"/>
        </w:numPr>
        <w:rPr>
          <w:lang w:val="fr-FR"/>
        </w:rPr>
      </w:pPr>
      <w:r w:rsidRPr="00EB2168">
        <w:rPr>
          <w:lang w:val="fr-FR"/>
        </w:rPr>
        <w:t>Section 7 – Intelligence artificielle (IA)</w:t>
      </w:r>
    </w:p>
    <w:p w14:paraId="2BAD908D" w14:textId="78072146" w:rsidR="00EA0204" w:rsidRPr="00EB2168" w:rsidRDefault="00EA0204" w:rsidP="00635535">
      <w:pPr>
        <w:pStyle w:val="ListParagraph"/>
        <w:numPr>
          <w:ilvl w:val="0"/>
          <w:numId w:val="11"/>
        </w:numPr>
        <w:rPr>
          <w:lang w:val="fr-FR"/>
        </w:rPr>
      </w:pPr>
      <w:r w:rsidRPr="00EB2168">
        <w:rPr>
          <w:lang w:val="fr-FR"/>
        </w:rPr>
        <w:t xml:space="preserve">Section </w:t>
      </w:r>
      <w:r w:rsidR="00B64F49" w:rsidRPr="00EB2168">
        <w:rPr>
          <w:lang w:val="fr-FR"/>
        </w:rPr>
        <w:t>8</w:t>
      </w:r>
      <w:r w:rsidRPr="00EB2168">
        <w:rPr>
          <w:lang w:val="fr-FR"/>
        </w:rPr>
        <w:t xml:space="preserve"> – </w:t>
      </w:r>
      <w:r w:rsidR="000D711C" w:rsidRPr="00EB2168">
        <w:rPr>
          <w:lang w:val="fr-FR"/>
        </w:rPr>
        <w:t>Coopération interparlementaire</w:t>
      </w:r>
    </w:p>
    <w:p w14:paraId="3C8F3DF3" w14:textId="77777777" w:rsidR="00EA0204" w:rsidRPr="00EB2168" w:rsidRDefault="00EA0204" w:rsidP="007D7828">
      <w:pPr>
        <w:rPr>
          <w:lang w:val="fr-FR"/>
        </w:rPr>
      </w:pPr>
    </w:p>
    <w:p w14:paraId="5E486D1D" w14:textId="48C0B136" w:rsidR="00562C4A" w:rsidRPr="00EB2168" w:rsidRDefault="00DB5FC0" w:rsidP="007D7828">
      <w:pPr>
        <w:rPr>
          <w:lang w:val="fr-FR"/>
        </w:rPr>
      </w:pPr>
      <w:r w:rsidRPr="00EB2168">
        <w:rPr>
          <w:lang w:val="fr-FR"/>
        </w:rPr>
        <w:t>C’est souvent l</w:t>
      </w:r>
      <w:r w:rsidR="00B86AD5" w:rsidRPr="00EB2168">
        <w:rPr>
          <w:lang w:val="fr-FR"/>
        </w:rPr>
        <w:t>e service informatique</w:t>
      </w:r>
      <w:r w:rsidRPr="00EB2168">
        <w:rPr>
          <w:lang w:val="fr-FR"/>
        </w:rPr>
        <w:t xml:space="preserve"> (ou l’équivalent) du parlement qui remplit le questionnaire d’enquête. Ce</w:t>
      </w:r>
      <w:r w:rsidR="00B86AD5" w:rsidRPr="00EB2168">
        <w:rPr>
          <w:lang w:val="fr-FR"/>
        </w:rPr>
        <w:t>t exercice</w:t>
      </w:r>
      <w:r w:rsidRPr="00EB2168">
        <w:rPr>
          <w:lang w:val="fr-FR"/>
        </w:rPr>
        <w:t xml:space="preserve"> devrait prendre de cinq à dix heures, selon l’accessibilité de l’information. Nous apprécions </w:t>
      </w:r>
      <w:r w:rsidR="00A85134" w:rsidRPr="00EB2168">
        <w:rPr>
          <w:lang w:val="fr-FR"/>
        </w:rPr>
        <w:t>les efforts que les parlements consentent pour remplir le questionnaire d’enquête</w:t>
      </w:r>
      <w:r w:rsidR="00F127C2" w:rsidRPr="00EB2168">
        <w:rPr>
          <w:lang w:val="fr-FR"/>
        </w:rPr>
        <w:t>.</w:t>
      </w:r>
      <w:r w:rsidR="00631720" w:rsidRPr="00EB2168">
        <w:rPr>
          <w:lang w:val="fr-FR"/>
        </w:rPr>
        <w:t xml:space="preserve"> Nous vous demandons de répondre à cette enquête de manière complète et précise ; les données que vous fournirez seront utilisées dans le Rapport mondial sur l’e-Parlement et pour générer l’indice de maturité numérique</w:t>
      </w:r>
      <w:r w:rsidR="00DF07DC" w:rsidRPr="00EB2168">
        <w:rPr>
          <w:lang w:val="fr-FR"/>
        </w:rPr>
        <w:t>.</w:t>
      </w:r>
    </w:p>
    <w:p w14:paraId="1B8EE993" w14:textId="77777777" w:rsidR="00562C4A" w:rsidRPr="00EB2168" w:rsidRDefault="00562C4A" w:rsidP="007D7828">
      <w:pPr>
        <w:rPr>
          <w:lang w:val="fr-FR"/>
        </w:rPr>
      </w:pPr>
    </w:p>
    <w:p w14:paraId="54A35F6D" w14:textId="2714F254" w:rsidR="00EA0204" w:rsidRPr="00EB2168" w:rsidRDefault="002A1029" w:rsidP="007D7828">
      <w:pPr>
        <w:rPr>
          <w:lang w:val="fr-FR"/>
        </w:rPr>
      </w:pPr>
      <w:r w:rsidRPr="00EB2168">
        <w:rPr>
          <w:lang w:val="fr-FR"/>
        </w:rPr>
        <w:t xml:space="preserve">Le présent questionnaire d’enquête a été envoyé au groupe UIP de chaque parlement et une copie </w:t>
      </w:r>
      <w:r w:rsidR="00B86AD5" w:rsidRPr="00EB2168">
        <w:rPr>
          <w:lang w:val="fr-FR"/>
        </w:rPr>
        <w:t>est</w:t>
      </w:r>
      <w:r w:rsidRPr="00EB2168">
        <w:rPr>
          <w:lang w:val="fr-FR"/>
        </w:rPr>
        <w:t xml:space="preserve"> envoyée au directeur des TIC lorsque nous avons ses coordonnées. Il a également été communiqué à l’Association des</w:t>
      </w:r>
      <w:r w:rsidR="00373C8C" w:rsidRPr="00EB2168">
        <w:rPr>
          <w:lang w:val="fr-FR"/>
        </w:rPr>
        <w:t xml:space="preserve"> </w:t>
      </w:r>
      <w:r w:rsidRPr="00EB2168">
        <w:rPr>
          <w:lang w:val="fr-FR"/>
        </w:rPr>
        <w:t>secrétaires généraux des</w:t>
      </w:r>
      <w:r w:rsidR="00D97A0C" w:rsidRPr="00EB2168">
        <w:rPr>
          <w:lang w:val="fr-FR"/>
        </w:rPr>
        <w:t xml:space="preserve"> </w:t>
      </w:r>
      <w:r w:rsidRPr="00EB2168">
        <w:rPr>
          <w:lang w:val="fr-FR"/>
        </w:rPr>
        <w:t xml:space="preserve">parlements </w:t>
      </w:r>
      <w:r w:rsidR="00677626" w:rsidRPr="00EB2168">
        <w:rPr>
          <w:lang w:val="fr-FR"/>
        </w:rPr>
        <w:t>(ASGP).</w:t>
      </w:r>
    </w:p>
    <w:p w14:paraId="1A90CD30" w14:textId="77777777" w:rsidR="00EA0204" w:rsidRPr="00EB2168" w:rsidRDefault="00EA0204" w:rsidP="007D7828">
      <w:pPr>
        <w:rPr>
          <w:lang w:val="fr-FR"/>
        </w:rPr>
      </w:pPr>
    </w:p>
    <w:p w14:paraId="5224102D" w14:textId="29B6B4E2" w:rsidR="007D7828" w:rsidRPr="00EB2168" w:rsidRDefault="00D97A0C" w:rsidP="007D7828">
      <w:pPr>
        <w:rPr>
          <w:lang w:val="fr-FR"/>
        </w:rPr>
      </w:pPr>
      <w:r w:rsidRPr="00EB2168">
        <w:rPr>
          <w:lang w:val="fr-FR"/>
        </w:rPr>
        <w:t>Les parlements sont priés de bien vouloir remplir le question</w:t>
      </w:r>
      <w:r w:rsidR="00AF2187" w:rsidRPr="00EB2168">
        <w:rPr>
          <w:lang w:val="fr-FR"/>
        </w:rPr>
        <w:t>naire</w:t>
      </w:r>
      <w:r w:rsidRPr="00EB2168">
        <w:rPr>
          <w:lang w:val="fr-FR"/>
        </w:rPr>
        <w:t xml:space="preserve"> d’enquête d’ici </w:t>
      </w:r>
      <w:r w:rsidR="00F127C2" w:rsidRPr="00EB2168">
        <w:rPr>
          <w:lang w:val="fr-FR"/>
        </w:rPr>
        <w:t xml:space="preserve">le </w:t>
      </w:r>
      <w:r w:rsidR="00046AA7" w:rsidRPr="00EB2168">
        <w:rPr>
          <w:lang w:val="fr-FR"/>
        </w:rPr>
        <w:t>1</w:t>
      </w:r>
      <w:r w:rsidR="00F127C2" w:rsidRPr="00EB2168">
        <w:rPr>
          <w:lang w:val="fr-FR"/>
        </w:rPr>
        <w:t>5</w:t>
      </w:r>
      <w:r w:rsidR="00CE12F0">
        <w:rPr>
          <w:lang w:val="fr-FR"/>
        </w:rPr>
        <w:t> </w:t>
      </w:r>
      <w:r w:rsidR="00F127C2" w:rsidRPr="00EB2168">
        <w:rPr>
          <w:lang w:val="fr-FR"/>
        </w:rPr>
        <w:t>février</w:t>
      </w:r>
      <w:r w:rsidR="00046AA7" w:rsidRPr="00EB2168">
        <w:rPr>
          <w:lang w:val="fr-FR"/>
        </w:rPr>
        <w:t xml:space="preserve"> 202</w:t>
      </w:r>
      <w:r w:rsidR="00F127C2" w:rsidRPr="00EB2168">
        <w:rPr>
          <w:lang w:val="fr-FR"/>
        </w:rPr>
        <w:t>6</w:t>
      </w:r>
      <w:r w:rsidRPr="00EB2168">
        <w:rPr>
          <w:lang w:val="fr-FR"/>
        </w:rPr>
        <w:t>, de préférence en ligne à l’adresse</w:t>
      </w:r>
      <w:r w:rsidR="00A8456A">
        <w:rPr>
          <w:lang w:val="fr-FR"/>
        </w:rPr>
        <w:t xml:space="preserve"> </w:t>
      </w:r>
      <w:hyperlink r:id="rId11" w:history="1">
        <w:r w:rsidR="00A8456A" w:rsidRPr="00970B75">
          <w:rPr>
            <w:rStyle w:val="Hyperlink"/>
            <w:lang w:val="fr-CH"/>
          </w:rPr>
          <w:t>https://s.alchemer.eu/s3/World-e-Parliament-Survey-2026</w:t>
        </w:r>
      </w:hyperlink>
      <w:r w:rsidR="00A8456A" w:rsidRPr="00A8456A">
        <w:rPr>
          <w:lang w:val="fr-CH"/>
        </w:rPr>
        <w:t>.</w:t>
      </w:r>
      <w:r w:rsidR="00A8456A">
        <w:rPr>
          <w:lang w:val="fr-CH"/>
        </w:rPr>
        <w:t xml:space="preserve"> </w:t>
      </w:r>
      <w:r w:rsidRPr="00EB2168">
        <w:rPr>
          <w:lang w:val="fr-FR"/>
        </w:rPr>
        <w:t xml:space="preserve">Les parlements peuvent également remplir le questionnaire </w:t>
      </w:r>
      <w:r w:rsidR="00732FA4" w:rsidRPr="00EB2168">
        <w:rPr>
          <w:lang w:val="fr-FR"/>
        </w:rPr>
        <w:t>au</w:t>
      </w:r>
      <w:r w:rsidRPr="00EB2168">
        <w:rPr>
          <w:lang w:val="fr-FR"/>
        </w:rPr>
        <w:t xml:space="preserve"> format Word et l’envoyer à l’adresse </w:t>
      </w:r>
      <w:hyperlink r:id="rId12" w:history="1">
        <w:r w:rsidR="00EA0204" w:rsidRPr="00EB2168">
          <w:rPr>
            <w:rStyle w:val="Hyperlink"/>
            <w:lang w:val="fr-FR"/>
          </w:rPr>
          <w:t>innovation@ipu.org</w:t>
        </w:r>
      </w:hyperlink>
      <w:r w:rsidR="00EA0204" w:rsidRPr="00EB2168">
        <w:rPr>
          <w:lang w:val="fr-FR"/>
        </w:rPr>
        <w:t>.</w:t>
      </w:r>
      <w:r w:rsidRPr="00EB2168">
        <w:rPr>
          <w:lang w:val="fr-FR"/>
        </w:rPr>
        <w:t xml:space="preserve"> Ce questionnaire d’enquête est disponible en anglais, en français et en espagnol.</w:t>
      </w:r>
      <w:r w:rsidR="00AF2187" w:rsidRPr="00EB2168">
        <w:rPr>
          <w:lang w:val="fr-FR"/>
        </w:rPr>
        <w:t xml:space="preserve"> </w:t>
      </w:r>
      <w:r w:rsidR="00A5343E" w:rsidRPr="00EB2168">
        <w:rPr>
          <w:lang w:val="fr-FR"/>
        </w:rPr>
        <w:t>Pour toutes</w:t>
      </w:r>
      <w:r w:rsidR="00EA0204" w:rsidRPr="00EB2168">
        <w:rPr>
          <w:lang w:val="fr-FR"/>
        </w:rPr>
        <w:t xml:space="preserve"> questions,</w:t>
      </w:r>
      <w:r w:rsidR="00A5343E" w:rsidRPr="00EB2168">
        <w:rPr>
          <w:lang w:val="fr-FR"/>
        </w:rPr>
        <w:t xml:space="preserve"> veuillez contacter</w:t>
      </w:r>
      <w:r w:rsidR="00EA0204" w:rsidRPr="00EB2168">
        <w:rPr>
          <w:lang w:val="fr-FR"/>
        </w:rPr>
        <w:t xml:space="preserve"> M.</w:t>
      </w:r>
      <w:r w:rsidR="00A5343E" w:rsidRPr="00EB2168">
        <w:rPr>
          <w:lang w:val="fr-FR"/>
        </w:rPr>
        <w:t> </w:t>
      </w:r>
      <w:r w:rsidR="00EA0204" w:rsidRPr="00EB2168">
        <w:rPr>
          <w:lang w:val="fr-FR"/>
        </w:rPr>
        <w:t>Avinash</w:t>
      </w:r>
      <w:r w:rsidR="00A5343E" w:rsidRPr="00EB2168">
        <w:rPr>
          <w:lang w:val="fr-FR"/>
        </w:rPr>
        <w:t> </w:t>
      </w:r>
      <w:r w:rsidR="00EA0204" w:rsidRPr="00EB2168">
        <w:rPr>
          <w:lang w:val="fr-FR"/>
        </w:rPr>
        <w:t xml:space="preserve">Bikha </w:t>
      </w:r>
      <w:r w:rsidR="00A5343E" w:rsidRPr="00EB2168">
        <w:rPr>
          <w:lang w:val="fr-FR"/>
        </w:rPr>
        <w:t>à l’adresse</w:t>
      </w:r>
      <w:r w:rsidR="00EA0204" w:rsidRPr="00EB2168">
        <w:rPr>
          <w:lang w:val="fr-FR"/>
        </w:rPr>
        <w:t xml:space="preserve"> </w:t>
      </w:r>
      <w:hyperlink r:id="rId13" w:history="1">
        <w:r w:rsidR="00EA0204" w:rsidRPr="00EB2168">
          <w:rPr>
            <w:rStyle w:val="Hyperlink"/>
            <w:lang w:val="fr-FR"/>
          </w:rPr>
          <w:t>innovation@ipu.org</w:t>
        </w:r>
      </w:hyperlink>
      <w:r w:rsidR="00A03997" w:rsidRPr="00EB2168">
        <w:rPr>
          <w:lang w:val="fr-FR"/>
        </w:rPr>
        <w:t>.</w:t>
      </w:r>
    </w:p>
    <w:p w14:paraId="4C8D62DE" w14:textId="77777777" w:rsidR="00EA0204" w:rsidRPr="00EB2168" w:rsidRDefault="00EA0204" w:rsidP="007D7828">
      <w:pPr>
        <w:pStyle w:val="Heading2"/>
        <w:rPr>
          <w:lang w:val="fr-FR"/>
        </w:rPr>
      </w:pPr>
      <w:r w:rsidRPr="00EB2168">
        <w:rPr>
          <w:lang w:val="fr-FR"/>
        </w:rPr>
        <w:t>Notes</w:t>
      </w:r>
    </w:p>
    <w:p w14:paraId="6716B44A" w14:textId="77777777" w:rsidR="00EA0204" w:rsidRPr="00EB2168" w:rsidRDefault="005828E6" w:rsidP="00635535">
      <w:pPr>
        <w:pStyle w:val="ListParagraph"/>
        <w:numPr>
          <w:ilvl w:val="0"/>
          <w:numId w:val="10"/>
        </w:numPr>
        <w:rPr>
          <w:lang w:val="fr-FR"/>
        </w:rPr>
      </w:pPr>
      <w:r w:rsidRPr="00EB2168">
        <w:rPr>
          <w:lang w:val="fr-FR"/>
        </w:rPr>
        <w:t>Pour les</w:t>
      </w:r>
      <w:r w:rsidR="00EA0204" w:rsidRPr="00EB2168">
        <w:rPr>
          <w:lang w:val="fr-FR"/>
        </w:rPr>
        <w:t xml:space="preserve"> </w:t>
      </w:r>
      <w:r w:rsidRPr="00EB2168">
        <w:rPr>
          <w:lang w:val="fr-FR"/>
        </w:rPr>
        <w:t xml:space="preserve">parlements bicaméraux : veuillez indiquer si vos réponses concernent </w:t>
      </w:r>
      <w:r w:rsidR="00C32A32" w:rsidRPr="00EB2168">
        <w:rPr>
          <w:lang w:val="fr-FR"/>
        </w:rPr>
        <w:t>une chambre ou les deux chambres du parlement.</w:t>
      </w:r>
    </w:p>
    <w:p w14:paraId="6D0F6C52" w14:textId="6FF77349" w:rsidR="000B4714" w:rsidRPr="00EB2168" w:rsidRDefault="00C32A32" w:rsidP="00635535">
      <w:pPr>
        <w:pStyle w:val="ListParagraph"/>
        <w:numPr>
          <w:ilvl w:val="0"/>
          <w:numId w:val="10"/>
        </w:numPr>
        <w:rPr>
          <w:lang w:val="fr-FR"/>
        </w:rPr>
      </w:pPr>
      <w:r w:rsidRPr="00EB2168">
        <w:rPr>
          <w:lang w:val="fr-FR"/>
        </w:rPr>
        <w:lastRenderedPageBreak/>
        <w:t xml:space="preserve">Les données recueillies dans cette enquête seront utilisées pour la préparation du </w:t>
      </w:r>
      <w:r w:rsidR="00E87FCD" w:rsidRPr="00EB2168">
        <w:rPr>
          <w:lang w:val="fr-FR"/>
        </w:rPr>
        <w:t>R</w:t>
      </w:r>
      <w:r w:rsidRPr="00EB2168">
        <w:rPr>
          <w:lang w:val="fr-FR"/>
        </w:rPr>
        <w:t>apport mondial 202</w:t>
      </w:r>
      <w:r w:rsidR="00D370C0" w:rsidRPr="00EB2168">
        <w:rPr>
          <w:lang w:val="fr-FR"/>
        </w:rPr>
        <w:t>6</w:t>
      </w:r>
      <w:r w:rsidRPr="00EB2168">
        <w:rPr>
          <w:lang w:val="fr-FR"/>
        </w:rPr>
        <w:t xml:space="preserve"> sur l’e-Parlement</w:t>
      </w:r>
      <w:r w:rsidR="00631720" w:rsidRPr="00EB2168">
        <w:rPr>
          <w:lang w:val="fr-FR"/>
        </w:rPr>
        <w:t xml:space="preserve"> </w:t>
      </w:r>
      <w:r w:rsidRPr="00EB2168">
        <w:rPr>
          <w:lang w:val="fr-FR"/>
        </w:rPr>
        <w:t xml:space="preserve">et pour la création d’un indice de maturité numérique </w:t>
      </w:r>
      <w:r w:rsidR="009C3FB5" w:rsidRPr="00EB2168">
        <w:rPr>
          <w:lang w:val="fr-FR"/>
        </w:rPr>
        <w:t>d</w:t>
      </w:r>
      <w:r w:rsidRPr="00EB2168">
        <w:rPr>
          <w:lang w:val="fr-FR"/>
        </w:rPr>
        <w:t>es parlements</w:t>
      </w:r>
      <w:r w:rsidR="000B4714" w:rsidRPr="00EB2168">
        <w:rPr>
          <w:lang w:val="fr-FR"/>
        </w:rPr>
        <w:t>.</w:t>
      </w:r>
    </w:p>
    <w:p w14:paraId="03BB8625" w14:textId="77777777" w:rsidR="00EA0204" w:rsidRPr="00EB2168" w:rsidRDefault="009C3FB5" w:rsidP="00635535">
      <w:pPr>
        <w:pStyle w:val="ListParagraph"/>
        <w:numPr>
          <w:ilvl w:val="0"/>
          <w:numId w:val="10"/>
        </w:numPr>
        <w:rPr>
          <w:lang w:val="fr-FR"/>
        </w:rPr>
      </w:pPr>
      <w:r w:rsidRPr="00EB2168">
        <w:rPr>
          <w:lang w:val="fr-FR"/>
        </w:rPr>
        <w:t xml:space="preserve">Les données recueillies dans cette enquête seront </w:t>
      </w:r>
      <w:r w:rsidR="00EA0204" w:rsidRPr="00EB2168">
        <w:rPr>
          <w:lang w:val="fr-FR"/>
        </w:rPr>
        <w:t>publi</w:t>
      </w:r>
      <w:r w:rsidRPr="00EB2168">
        <w:rPr>
          <w:lang w:val="fr-FR"/>
        </w:rPr>
        <w:t xml:space="preserve">ées en ligne </w:t>
      </w:r>
      <w:r w:rsidR="00EA0204" w:rsidRPr="00EB2168">
        <w:rPr>
          <w:lang w:val="fr-FR"/>
        </w:rPr>
        <w:t>s</w:t>
      </w:r>
      <w:r w:rsidRPr="00EB2168">
        <w:rPr>
          <w:lang w:val="fr-FR"/>
        </w:rPr>
        <w:t>ous forme de données ouvertes</w:t>
      </w:r>
      <w:r w:rsidR="0020538D" w:rsidRPr="00EB2168">
        <w:rPr>
          <w:lang w:val="fr-FR"/>
        </w:rPr>
        <w:t>, à l’exception de toute information permettant d’identifier des personnes</w:t>
      </w:r>
      <w:r w:rsidR="00EA0204" w:rsidRPr="00EB2168">
        <w:rPr>
          <w:lang w:val="fr-FR"/>
        </w:rPr>
        <w:t>.</w:t>
      </w:r>
    </w:p>
    <w:p w14:paraId="4C15F2C3" w14:textId="2810D696" w:rsidR="00562C4A" w:rsidRPr="00EB2168" w:rsidRDefault="00823B4D" w:rsidP="007D7828">
      <w:pPr>
        <w:pStyle w:val="Heading2"/>
        <w:rPr>
          <w:lang w:val="fr-FR"/>
        </w:rPr>
      </w:pPr>
      <w:r w:rsidRPr="00EB2168">
        <w:rPr>
          <w:lang w:val="fr-FR"/>
        </w:rPr>
        <w:t>À propos du CIP et de la série de rapports</w:t>
      </w:r>
    </w:p>
    <w:p w14:paraId="010EFAF6" w14:textId="4381535A" w:rsidR="0014150D" w:rsidRPr="00EB2168" w:rsidRDefault="0020538D" w:rsidP="007D7828">
      <w:pPr>
        <w:rPr>
          <w:lang w:val="fr-FR"/>
        </w:rPr>
      </w:pPr>
      <w:r w:rsidRPr="00EB2168">
        <w:rPr>
          <w:lang w:val="fr-FR"/>
        </w:rPr>
        <w:t>La série des</w:t>
      </w:r>
      <w:r w:rsidR="00C32577" w:rsidRPr="00EB2168">
        <w:rPr>
          <w:lang w:val="fr-FR"/>
        </w:rPr>
        <w:t xml:space="preserve"> </w:t>
      </w:r>
      <w:hyperlink r:id="rId14" w:history="1">
        <w:r w:rsidR="00E87FCD" w:rsidRPr="00EB2168">
          <w:rPr>
            <w:rStyle w:val="Hyperlink"/>
            <w:lang w:val="fr-FR"/>
          </w:rPr>
          <w:t>R</w:t>
        </w:r>
        <w:r w:rsidRPr="00EB2168">
          <w:rPr>
            <w:rStyle w:val="Hyperlink"/>
            <w:lang w:val="fr-FR"/>
          </w:rPr>
          <w:t>apports mondiaux sur l</w:t>
        </w:r>
        <w:r w:rsidR="00BA5D49" w:rsidRPr="00EB2168">
          <w:rPr>
            <w:rStyle w:val="Hyperlink"/>
            <w:lang w:val="fr-FR"/>
          </w:rPr>
          <w:t>’</w:t>
        </w:r>
        <w:r w:rsidRPr="00EB2168">
          <w:rPr>
            <w:rStyle w:val="Hyperlink"/>
            <w:lang w:val="fr-FR"/>
          </w:rPr>
          <w:t>e-Parlement</w:t>
        </w:r>
      </w:hyperlink>
      <w:r w:rsidR="00C32577" w:rsidRPr="00EB2168">
        <w:rPr>
          <w:lang w:val="fr-FR"/>
        </w:rPr>
        <w:t xml:space="preserve"> </w:t>
      </w:r>
      <w:r w:rsidRPr="00EB2168">
        <w:rPr>
          <w:lang w:val="fr-FR"/>
        </w:rPr>
        <w:t>est une très précieuse ressource pour les parlement</w:t>
      </w:r>
      <w:r w:rsidR="00F6569A" w:rsidRPr="00EB2168">
        <w:rPr>
          <w:lang w:val="fr-FR"/>
        </w:rPr>
        <w:t>s</w:t>
      </w:r>
      <w:r w:rsidRPr="00EB2168">
        <w:rPr>
          <w:lang w:val="fr-FR"/>
        </w:rPr>
        <w:t>. Le premier a été publié en</w:t>
      </w:r>
      <w:r w:rsidR="00F6569A" w:rsidRPr="00EB2168">
        <w:rPr>
          <w:lang w:val="fr-FR"/>
        </w:rPr>
        <w:t xml:space="preserve"> 2008. </w:t>
      </w:r>
      <w:r w:rsidRPr="00EB2168">
        <w:rPr>
          <w:lang w:val="fr-FR"/>
        </w:rPr>
        <w:t xml:space="preserve">Ces rapports </w:t>
      </w:r>
      <w:r w:rsidR="00F6569A" w:rsidRPr="00EB2168">
        <w:rPr>
          <w:lang w:val="fr-FR"/>
        </w:rPr>
        <w:t>s</w:t>
      </w:r>
      <w:r w:rsidRPr="00EB2168">
        <w:rPr>
          <w:lang w:val="fr-FR"/>
        </w:rPr>
        <w:t xml:space="preserve">e sont imposés </w:t>
      </w:r>
      <w:r w:rsidR="00283FA8" w:rsidRPr="00EB2168">
        <w:rPr>
          <w:lang w:val="fr-FR"/>
        </w:rPr>
        <w:t xml:space="preserve">comme base de données de référence </w:t>
      </w:r>
      <w:r w:rsidR="00823B4D" w:rsidRPr="00EB2168">
        <w:rPr>
          <w:lang w:val="fr-FR"/>
        </w:rPr>
        <w:t xml:space="preserve">faisant autorité </w:t>
      </w:r>
      <w:r w:rsidR="00283FA8" w:rsidRPr="00EB2168">
        <w:rPr>
          <w:lang w:val="fr-FR"/>
        </w:rPr>
        <w:t>pour les</w:t>
      </w:r>
      <w:r w:rsidR="00F6569A" w:rsidRPr="00EB2168">
        <w:rPr>
          <w:lang w:val="fr-FR"/>
        </w:rPr>
        <w:t xml:space="preserve"> </w:t>
      </w:r>
      <w:r w:rsidRPr="00EB2168">
        <w:rPr>
          <w:lang w:val="fr-FR"/>
        </w:rPr>
        <w:t>parlement</w:t>
      </w:r>
      <w:r w:rsidR="00F6569A" w:rsidRPr="00EB2168">
        <w:rPr>
          <w:lang w:val="fr-FR"/>
        </w:rPr>
        <w:t>s</w:t>
      </w:r>
      <w:r w:rsidR="00283FA8" w:rsidRPr="00EB2168">
        <w:rPr>
          <w:lang w:val="fr-FR"/>
        </w:rPr>
        <w:t xml:space="preserve"> désireux d’apprendre les uns des autres et d’évaluer leur utilisation des</w:t>
      </w:r>
      <w:r w:rsidR="00823B4D" w:rsidRPr="00EB2168">
        <w:rPr>
          <w:lang w:val="fr-FR"/>
        </w:rPr>
        <w:t> </w:t>
      </w:r>
      <w:r w:rsidR="00283FA8" w:rsidRPr="00EB2168">
        <w:rPr>
          <w:lang w:val="fr-FR"/>
        </w:rPr>
        <w:t>TIC</w:t>
      </w:r>
      <w:r w:rsidR="00F6569A" w:rsidRPr="00EB2168">
        <w:rPr>
          <w:lang w:val="fr-FR"/>
        </w:rPr>
        <w:t xml:space="preserve">. </w:t>
      </w:r>
      <w:r w:rsidR="00283FA8" w:rsidRPr="00EB2168">
        <w:rPr>
          <w:lang w:val="fr-FR"/>
        </w:rPr>
        <w:t>On y trouve les connaissances, les recommandations et les orientations stratégiques nécessaires à l’amélioration du fonctionnement parlementaire à l’ère du numérique</w:t>
      </w:r>
      <w:r w:rsidR="00823B4D" w:rsidRPr="00EB2168">
        <w:rPr>
          <w:lang w:val="fr-FR"/>
        </w:rPr>
        <w:t>, ainsi que</w:t>
      </w:r>
      <w:r w:rsidR="00283FA8" w:rsidRPr="00EB2168">
        <w:rPr>
          <w:lang w:val="fr-FR"/>
        </w:rPr>
        <w:t xml:space="preserve"> des solutions aux défis émergents. En comparant les principales tendances, pratiques et expériences </w:t>
      </w:r>
      <w:r w:rsidR="00823B4D" w:rsidRPr="00EB2168">
        <w:rPr>
          <w:lang w:val="fr-FR"/>
        </w:rPr>
        <w:t>du numérique</w:t>
      </w:r>
      <w:r w:rsidR="00283FA8" w:rsidRPr="00EB2168">
        <w:rPr>
          <w:lang w:val="fr-FR"/>
        </w:rPr>
        <w:t>, le rapport met en évidence les conditions dans lesquelles la transformation numérique s’accélère et les parlements se modernisent.</w:t>
      </w:r>
    </w:p>
    <w:p w14:paraId="3EA3E402" w14:textId="20A5A151" w:rsidR="0044705A" w:rsidRPr="00EB2168" w:rsidRDefault="004C1D6E" w:rsidP="0044705A">
      <w:pPr>
        <w:pStyle w:val="NormalWeb"/>
        <w:rPr>
          <w:lang w:val="fr-FR"/>
        </w:rPr>
      </w:pPr>
      <w:r w:rsidRPr="00EB2168">
        <w:rPr>
          <w:rFonts w:ascii="Arial" w:hAnsi="Arial" w:cs="Arial"/>
          <w:sz w:val="22"/>
          <w:lang w:val="fr-FR"/>
        </w:rPr>
        <w:t>L’un des principaux objectifs de l’enquête et du rapport est de permettre aux parlements de se situer par rapport à leurs pairs. Cet exercice de comparaison aide les parlements à déterminer leurs points forts et leurs points faibles, et à définir les domaines d’action prioritaires</w:t>
      </w:r>
      <w:r w:rsidR="000B4714" w:rsidRPr="00EB2168">
        <w:rPr>
          <w:rFonts w:ascii="Arial" w:hAnsi="Arial" w:cs="Arial"/>
          <w:sz w:val="22"/>
          <w:lang w:val="fr-FR"/>
        </w:rPr>
        <w:t>.</w:t>
      </w:r>
      <w:r w:rsidR="00EA0204" w:rsidRPr="00EB2168">
        <w:rPr>
          <w:rFonts w:ascii="Arial" w:hAnsi="Arial" w:cs="Arial"/>
          <w:sz w:val="22"/>
          <w:lang w:val="fr-FR"/>
        </w:rPr>
        <w:br/>
      </w:r>
      <w:r w:rsidR="00EA0204" w:rsidRPr="00EB2168">
        <w:rPr>
          <w:rFonts w:ascii="Arial" w:hAnsi="Arial" w:cs="Arial"/>
          <w:sz w:val="20"/>
          <w:lang w:val="fr-FR"/>
        </w:rPr>
        <w:br/>
      </w:r>
      <w:r w:rsidR="0044705A" w:rsidRPr="00EB2168">
        <w:rPr>
          <w:rFonts w:ascii="Arial" w:hAnsi="Arial" w:cs="Arial"/>
          <w:sz w:val="22"/>
          <w:lang w:val="fr-FR"/>
        </w:rPr>
        <w:t>Créé en 2018, l</w:t>
      </w:r>
      <w:r w:rsidR="00C32577" w:rsidRPr="00EB2168">
        <w:rPr>
          <w:rFonts w:ascii="Arial" w:hAnsi="Arial" w:cs="Arial"/>
          <w:sz w:val="22"/>
          <w:lang w:val="fr-FR"/>
        </w:rPr>
        <w:t xml:space="preserve">e </w:t>
      </w:r>
      <w:hyperlink r:id="rId15" w:history="1">
        <w:r w:rsidR="0044705A" w:rsidRPr="00EB2168">
          <w:rPr>
            <w:rStyle w:val="Hyperlink"/>
            <w:rFonts w:ascii="Arial" w:hAnsi="Arial" w:cs="Arial"/>
            <w:sz w:val="22"/>
            <w:lang w:val="fr-FR"/>
          </w:rPr>
          <w:t>Centre pour l</w:t>
        </w:r>
        <w:r w:rsidR="00BA5D49" w:rsidRPr="00EB2168">
          <w:rPr>
            <w:rStyle w:val="Hyperlink"/>
            <w:rFonts w:ascii="Arial" w:hAnsi="Arial" w:cs="Arial"/>
            <w:sz w:val="22"/>
            <w:lang w:val="fr-FR"/>
          </w:rPr>
          <w:t>’</w:t>
        </w:r>
        <w:r w:rsidR="0044705A" w:rsidRPr="00EB2168">
          <w:rPr>
            <w:rStyle w:val="Hyperlink"/>
            <w:rFonts w:ascii="Arial" w:hAnsi="Arial" w:cs="Arial"/>
            <w:sz w:val="22"/>
            <w:lang w:val="fr-FR"/>
          </w:rPr>
          <w:t>innovation au parlement (CIP)</w:t>
        </w:r>
      </w:hyperlink>
      <w:r w:rsidRPr="00EB2168">
        <w:rPr>
          <w:rFonts w:ascii="Arial" w:hAnsi="Arial" w:cs="Arial"/>
          <w:sz w:val="22"/>
          <w:lang w:val="fr-FR"/>
        </w:rPr>
        <w:t xml:space="preserve"> </w:t>
      </w:r>
      <w:r w:rsidR="0044705A" w:rsidRPr="00EB2168">
        <w:rPr>
          <w:rFonts w:ascii="Arial" w:hAnsi="Arial" w:cs="Arial"/>
          <w:sz w:val="22"/>
          <w:szCs w:val="28"/>
          <w:lang w:val="fr-FR" w:eastAsia="fr-FR"/>
        </w:rPr>
        <w:t xml:space="preserve">met à profit le potentiel </w:t>
      </w:r>
      <w:r w:rsidR="0044705A" w:rsidRPr="00EB2168">
        <w:rPr>
          <w:rFonts w:ascii="Arial" w:hAnsi="Arial" w:cs="Arial"/>
          <w:sz w:val="22"/>
          <w:lang w:val="fr-FR" w:eastAsia="fr-FR"/>
        </w:rPr>
        <w:t>d</w:t>
      </w:r>
      <w:r w:rsidR="00D80C0D">
        <w:rPr>
          <w:rFonts w:ascii="Arial" w:hAnsi="Arial" w:cs="Arial"/>
          <w:sz w:val="22"/>
          <w:lang w:val="fr-FR" w:eastAsia="fr-FR"/>
        </w:rPr>
        <w:t>’</w:t>
      </w:r>
      <w:r w:rsidR="0044705A" w:rsidRPr="00EB2168">
        <w:rPr>
          <w:rFonts w:ascii="Arial" w:hAnsi="Arial" w:cs="Arial"/>
          <w:sz w:val="22"/>
          <w:lang w:val="fr-FR" w:eastAsia="fr-FR"/>
        </w:rPr>
        <w:t xml:space="preserve">innovation des parlements en les rassemblant, en soutenant la recherche collaborative de solutions et en partageant les connaissances avec les parlementaires du monde entier. </w:t>
      </w:r>
      <w:r w:rsidR="0044705A" w:rsidRPr="00EB2168">
        <w:rPr>
          <w:rFonts w:ascii="Arial" w:hAnsi="Arial" w:cs="Arial"/>
          <w:sz w:val="22"/>
          <w:lang w:val="fr-FR"/>
        </w:rPr>
        <w:t xml:space="preserve">Il offre aux parlements une plateforme </w:t>
      </w:r>
      <w:r w:rsidR="00D16229" w:rsidRPr="00EB2168">
        <w:rPr>
          <w:rFonts w:ascii="Arial" w:hAnsi="Arial" w:cs="Arial"/>
          <w:sz w:val="22"/>
          <w:lang w:val="fr-FR"/>
        </w:rPr>
        <w:t xml:space="preserve">qui </w:t>
      </w:r>
      <w:r w:rsidR="0044705A" w:rsidRPr="00EB2168">
        <w:rPr>
          <w:rFonts w:ascii="Arial" w:hAnsi="Arial" w:cs="Arial"/>
          <w:sz w:val="22"/>
          <w:lang w:val="fr-FR"/>
        </w:rPr>
        <w:t xml:space="preserve">leur permet de développer et </w:t>
      </w:r>
      <w:r w:rsidR="00275289" w:rsidRPr="00EB2168">
        <w:rPr>
          <w:rFonts w:ascii="Arial" w:hAnsi="Arial" w:cs="Arial"/>
          <w:sz w:val="22"/>
          <w:lang w:val="fr-FR"/>
        </w:rPr>
        <w:t xml:space="preserve">de </w:t>
      </w:r>
      <w:r w:rsidR="0044705A" w:rsidRPr="00EB2168">
        <w:rPr>
          <w:rFonts w:ascii="Arial" w:hAnsi="Arial" w:cs="Arial"/>
          <w:sz w:val="22"/>
          <w:lang w:val="fr-FR"/>
        </w:rPr>
        <w:t xml:space="preserve">partager des bonnes pratiques en matière de stratégie de transformation numérique, </w:t>
      </w:r>
      <w:r w:rsidR="00D16229" w:rsidRPr="00EB2168">
        <w:rPr>
          <w:rFonts w:ascii="Arial" w:hAnsi="Arial" w:cs="Arial"/>
          <w:sz w:val="22"/>
          <w:lang w:val="fr-FR"/>
        </w:rPr>
        <w:t>et</w:t>
      </w:r>
      <w:r w:rsidR="0044705A" w:rsidRPr="00EB2168">
        <w:rPr>
          <w:rFonts w:ascii="Arial" w:hAnsi="Arial" w:cs="Arial"/>
          <w:sz w:val="22"/>
          <w:lang w:val="fr-FR"/>
        </w:rPr>
        <w:t xml:space="preserve"> d</w:t>
      </w:r>
      <w:r w:rsidR="00275289" w:rsidRPr="00EB2168">
        <w:rPr>
          <w:rFonts w:ascii="Arial" w:hAnsi="Arial" w:cs="Arial"/>
          <w:sz w:val="22"/>
          <w:lang w:val="fr-FR"/>
        </w:rPr>
        <w:t>’</w:t>
      </w:r>
      <w:r w:rsidR="0044705A" w:rsidRPr="00EB2168">
        <w:rPr>
          <w:rFonts w:ascii="Arial" w:hAnsi="Arial" w:cs="Arial"/>
          <w:sz w:val="22"/>
          <w:lang w:val="fr-FR"/>
        </w:rPr>
        <w:t>échanger des conseils pratiques pour renforcer leurs capacités</w:t>
      </w:r>
      <w:r w:rsidR="0044705A" w:rsidRPr="00EB2168">
        <w:rPr>
          <w:lang w:val="fr-FR"/>
        </w:rPr>
        <w:t>.</w:t>
      </w:r>
    </w:p>
    <w:p w14:paraId="306EF1CD" w14:textId="125BBABA" w:rsidR="003F17AB" w:rsidRPr="00EB2168" w:rsidRDefault="0044705A" w:rsidP="0044705A">
      <w:pPr>
        <w:pStyle w:val="NormalWeb"/>
        <w:rPr>
          <w:rFonts w:ascii="Arial" w:hAnsi="Arial" w:cs="Arial"/>
          <w:sz w:val="22"/>
          <w:lang w:val="fr-FR"/>
        </w:rPr>
      </w:pPr>
      <w:r w:rsidRPr="00EB2168">
        <w:rPr>
          <w:rFonts w:ascii="Arial" w:hAnsi="Arial" w:cs="Arial"/>
          <w:sz w:val="22"/>
          <w:lang w:val="fr-FR"/>
        </w:rPr>
        <w:t>Pour en savoir plus au sujet du</w:t>
      </w:r>
      <w:r w:rsidR="00EA0204" w:rsidRPr="00EB2168">
        <w:rPr>
          <w:rFonts w:ascii="Arial" w:hAnsi="Arial" w:cs="Arial"/>
          <w:sz w:val="22"/>
          <w:lang w:val="fr-FR"/>
        </w:rPr>
        <w:t xml:space="preserve"> CIP </w:t>
      </w:r>
      <w:r w:rsidRPr="00EB2168">
        <w:rPr>
          <w:rFonts w:ascii="Arial" w:hAnsi="Arial" w:cs="Arial"/>
          <w:sz w:val="22"/>
          <w:lang w:val="fr-FR"/>
        </w:rPr>
        <w:t xml:space="preserve">et du rapport (y compris les versions antérieures), veuillez consulter le </w:t>
      </w:r>
      <w:hyperlink r:id="rId16" w:history="1">
        <w:r w:rsidR="002330E6" w:rsidRPr="00EB2168">
          <w:rPr>
            <w:rStyle w:val="Hyperlink"/>
            <w:rFonts w:ascii="Arial" w:hAnsi="Arial" w:cs="Arial"/>
            <w:sz w:val="22"/>
            <w:lang w:val="fr-FR"/>
          </w:rPr>
          <w:t>site web de l’UIP</w:t>
        </w:r>
      </w:hyperlink>
      <w:r w:rsidR="00EA0204" w:rsidRPr="00EB2168">
        <w:rPr>
          <w:rFonts w:ascii="Arial" w:hAnsi="Arial" w:cs="Arial"/>
          <w:sz w:val="22"/>
          <w:lang w:val="fr-FR"/>
        </w:rPr>
        <w:t xml:space="preserve"> o</w:t>
      </w:r>
      <w:r w:rsidRPr="00EB2168">
        <w:rPr>
          <w:rFonts w:ascii="Arial" w:hAnsi="Arial" w:cs="Arial"/>
          <w:sz w:val="22"/>
          <w:lang w:val="fr-FR"/>
        </w:rPr>
        <w:t xml:space="preserve">u prendre </w:t>
      </w:r>
      <w:r w:rsidR="00EA0204" w:rsidRPr="00EB2168">
        <w:rPr>
          <w:rFonts w:ascii="Arial" w:hAnsi="Arial" w:cs="Arial"/>
          <w:sz w:val="22"/>
          <w:lang w:val="fr-FR"/>
        </w:rPr>
        <w:t xml:space="preserve">contact </w:t>
      </w:r>
      <w:r w:rsidRPr="00EB2168">
        <w:rPr>
          <w:rFonts w:ascii="Arial" w:hAnsi="Arial" w:cs="Arial"/>
          <w:sz w:val="22"/>
          <w:lang w:val="fr-FR"/>
        </w:rPr>
        <w:t>avec nous à l’adresse</w:t>
      </w:r>
      <w:r w:rsidR="00EA0204" w:rsidRPr="00EB2168">
        <w:rPr>
          <w:rFonts w:ascii="Arial" w:hAnsi="Arial" w:cs="Arial"/>
          <w:sz w:val="22"/>
          <w:lang w:val="fr-FR"/>
        </w:rPr>
        <w:t> </w:t>
      </w:r>
      <w:hyperlink r:id="rId17" w:history="1">
        <w:r w:rsidR="00EA0204" w:rsidRPr="00EB2168">
          <w:rPr>
            <w:rStyle w:val="Hyperlink"/>
            <w:rFonts w:ascii="Arial" w:hAnsi="Arial" w:cs="Arial"/>
            <w:sz w:val="22"/>
            <w:lang w:val="fr-FR"/>
          </w:rPr>
          <w:t>innovation@ipu.org</w:t>
        </w:r>
      </w:hyperlink>
      <w:r w:rsidR="00A03997" w:rsidRPr="00EB2168">
        <w:rPr>
          <w:rFonts w:ascii="Arial" w:hAnsi="Arial" w:cs="Arial"/>
          <w:sz w:val="22"/>
          <w:lang w:val="fr-FR"/>
        </w:rPr>
        <w:t>.</w:t>
      </w:r>
    </w:p>
    <w:p w14:paraId="2B3F0D7B" w14:textId="77777777" w:rsidR="00C462E0" w:rsidRPr="00EB2168" w:rsidRDefault="00C462E0" w:rsidP="007D7828">
      <w:pPr>
        <w:rPr>
          <w:lang w:val="fr-FR"/>
        </w:rPr>
      </w:pPr>
      <w:r w:rsidRPr="00EB2168">
        <w:rPr>
          <w:lang w:val="fr-FR"/>
        </w:rPr>
        <w:br w:type="page"/>
      </w:r>
    </w:p>
    <w:p w14:paraId="2CF4F084" w14:textId="77777777" w:rsidR="00EA0204" w:rsidRPr="00EB2168" w:rsidRDefault="00EA0204" w:rsidP="007D7828">
      <w:pPr>
        <w:rPr>
          <w:lang w:val="fr-FR"/>
        </w:rPr>
        <w:sectPr w:rsidR="00EA0204" w:rsidRPr="00EB2168" w:rsidSect="00576BC4">
          <w:footerReference w:type="even" r:id="rId18"/>
          <w:footerReference w:type="default" r:id="rId19"/>
          <w:headerReference w:type="first" r:id="rId20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4BBBC0B5" w14:textId="77777777" w:rsidR="00EA0204" w:rsidRPr="00EB2168" w:rsidRDefault="00500F0E" w:rsidP="007D7828">
      <w:pPr>
        <w:pStyle w:val="Heading2"/>
        <w:rPr>
          <w:lang w:val="fr-FR"/>
        </w:rPr>
      </w:pPr>
      <w:bookmarkStart w:id="0" w:name="_Toc144719703"/>
      <w:r w:rsidRPr="00EB2168">
        <w:rPr>
          <w:lang w:val="fr-FR"/>
        </w:rPr>
        <w:lastRenderedPageBreak/>
        <w:t>DONNÉES ORGANISATIONNELLES</w:t>
      </w:r>
      <w:bookmarkEnd w:id="0"/>
    </w:p>
    <w:p w14:paraId="7CDCC7E7" w14:textId="2DA2A35D" w:rsidR="00EA0204" w:rsidRPr="00EB2168" w:rsidRDefault="00500F0E" w:rsidP="007D7828">
      <w:pPr>
        <w:rPr>
          <w:lang w:val="fr-FR"/>
        </w:rPr>
      </w:pPr>
      <w:r w:rsidRPr="00EB2168">
        <w:rPr>
          <w:lang w:val="fr-FR"/>
        </w:rPr>
        <w:t xml:space="preserve">Veuillez fournir certaines </w:t>
      </w:r>
      <w:r w:rsidR="00EA0204" w:rsidRPr="00EB2168">
        <w:rPr>
          <w:lang w:val="fr-FR"/>
        </w:rPr>
        <w:t>information</w:t>
      </w:r>
      <w:r w:rsidRPr="00EB2168">
        <w:rPr>
          <w:lang w:val="fr-FR"/>
        </w:rPr>
        <w:t>s concernant le</w:t>
      </w:r>
      <w:r w:rsidR="00EA0204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EA0204" w:rsidRPr="00EB2168">
        <w:rPr>
          <w:lang w:val="fr-FR"/>
        </w:rPr>
        <w:t xml:space="preserve"> </w:t>
      </w:r>
      <w:r w:rsidRPr="00EB2168">
        <w:rPr>
          <w:lang w:val="fr-FR"/>
        </w:rPr>
        <w:t>participant à cette enquête</w:t>
      </w:r>
      <w:r w:rsidR="00EA0204" w:rsidRPr="00EB2168">
        <w:rPr>
          <w:lang w:val="fr-FR"/>
        </w:rPr>
        <w:t xml:space="preserve"> </w:t>
      </w:r>
      <w:r w:rsidRPr="00EB2168">
        <w:rPr>
          <w:lang w:val="fr-FR"/>
        </w:rPr>
        <w:t xml:space="preserve">et </w:t>
      </w:r>
      <w:r w:rsidR="00D16229" w:rsidRPr="00EB2168">
        <w:rPr>
          <w:lang w:val="fr-FR"/>
        </w:rPr>
        <w:t>l</w:t>
      </w:r>
      <w:r w:rsidRPr="00EB2168">
        <w:rPr>
          <w:lang w:val="fr-FR"/>
        </w:rPr>
        <w:t>es coordonnées</w:t>
      </w:r>
      <w:r w:rsidR="00D16229" w:rsidRPr="00EB2168">
        <w:rPr>
          <w:lang w:val="fr-FR"/>
        </w:rPr>
        <w:t xml:space="preserve"> de la personne à contacter</w:t>
      </w:r>
      <w:r w:rsidR="00EA0204" w:rsidRPr="00EB2168">
        <w:rPr>
          <w:lang w:val="fr-FR"/>
        </w:rPr>
        <w:t>.</w:t>
      </w:r>
    </w:p>
    <w:p w14:paraId="3CEDD531" w14:textId="77777777" w:rsidR="00EA0204" w:rsidRPr="00EB2168" w:rsidRDefault="00EA0204" w:rsidP="007D7828">
      <w:pPr>
        <w:rPr>
          <w:lang w:val="fr-F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2344"/>
        <w:gridCol w:w="3558"/>
      </w:tblGrid>
      <w:tr w:rsidR="00EA0204" w:rsidRPr="00EB2168" w14:paraId="7E7B1528" w14:textId="77777777" w:rsidTr="000D668B">
        <w:tc>
          <w:tcPr>
            <w:tcW w:w="3261" w:type="dxa"/>
          </w:tcPr>
          <w:p w14:paraId="0B187E6A" w14:textId="77777777" w:rsidR="00EA0204" w:rsidRPr="00EB2168" w:rsidRDefault="00500F0E" w:rsidP="00635535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EB2168">
              <w:rPr>
                <w:lang w:val="fr-FR"/>
              </w:rPr>
              <w:t>Pays</w:t>
            </w:r>
          </w:p>
        </w:tc>
        <w:tc>
          <w:tcPr>
            <w:tcW w:w="5902" w:type="dxa"/>
            <w:gridSpan w:val="2"/>
          </w:tcPr>
          <w:p w14:paraId="45B6522B" w14:textId="77777777" w:rsidR="00EA0204" w:rsidRPr="00EB2168" w:rsidRDefault="00EA0204" w:rsidP="007D7828">
            <w:pPr>
              <w:rPr>
                <w:lang w:val="fr-FR"/>
              </w:rPr>
            </w:pPr>
          </w:p>
        </w:tc>
      </w:tr>
      <w:tr w:rsidR="00EA0204" w:rsidRPr="00EB2168" w14:paraId="226F55D6" w14:textId="77777777" w:rsidTr="000D668B">
        <w:tc>
          <w:tcPr>
            <w:tcW w:w="3261" w:type="dxa"/>
          </w:tcPr>
          <w:p w14:paraId="52E7A20E" w14:textId="77777777" w:rsidR="00EA0204" w:rsidRPr="00EB2168" w:rsidRDefault="0020538D" w:rsidP="00500F0E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EB2168">
              <w:rPr>
                <w:lang w:val="fr-FR"/>
              </w:rPr>
              <w:t>Parlement</w:t>
            </w:r>
            <w:r w:rsidR="00EA0204" w:rsidRPr="00EB2168">
              <w:rPr>
                <w:lang w:val="fr-FR"/>
              </w:rPr>
              <w:t xml:space="preserve"> o</w:t>
            </w:r>
            <w:r w:rsidR="00500F0E" w:rsidRPr="00EB2168">
              <w:rPr>
                <w:lang w:val="fr-FR"/>
              </w:rPr>
              <w:t>u chambre</w:t>
            </w:r>
          </w:p>
        </w:tc>
        <w:tc>
          <w:tcPr>
            <w:tcW w:w="5902" w:type="dxa"/>
            <w:gridSpan w:val="2"/>
          </w:tcPr>
          <w:p w14:paraId="1B40DD1D" w14:textId="77777777" w:rsidR="00EA0204" w:rsidRPr="00EB2168" w:rsidRDefault="00EA0204" w:rsidP="007D7828">
            <w:pPr>
              <w:rPr>
                <w:lang w:val="fr-FR"/>
              </w:rPr>
            </w:pPr>
          </w:p>
        </w:tc>
      </w:tr>
      <w:tr w:rsidR="00EA0204" w:rsidRPr="00A8456A" w14:paraId="5638073D" w14:textId="77777777" w:rsidTr="000D668B">
        <w:tc>
          <w:tcPr>
            <w:tcW w:w="3261" w:type="dxa"/>
          </w:tcPr>
          <w:p w14:paraId="243CC457" w14:textId="77777777" w:rsidR="00EA0204" w:rsidRPr="00EB2168" w:rsidRDefault="00500F0E" w:rsidP="00500F0E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EB2168">
              <w:rPr>
                <w:lang w:val="fr-FR"/>
              </w:rPr>
              <w:t>Vos réponses concernent</w:t>
            </w:r>
          </w:p>
        </w:tc>
        <w:tc>
          <w:tcPr>
            <w:tcW w:w="5902" w:type="dxa"/>
            <w:gridSpan w:val="2"/>
          </w:tcPr>
          <w:p w14:paraId="4A451007" w14:textId="63FEBB10" w:rsidR="00EA0204" w:rsidRPr="00EB2168" w:rsidRDefault="00EA0204" w:rsidP="00070E34">
            <w:pPr>
              <w:tabs>
                <w:tab w:val="left" w:pos="3706"/>
              </w:tabs>
              <w:rPr>
                <w:lang w:val="fr-FR"/>
              </w:rPr>
            </w:pPr>
            <w:r w:rsidRPr="00EB2168">
              <w:rPr>
                <w:lang w:val="fr-FR"/>
              </w:rPr>
              <w:t xml:space="preserve">◎ </w:t>
            </w:r>
            <w:r w:rsidR="00D16229" w:rsidRPr="00EB2168">
              <w:rPr>
                <w:lang w:val="fr-FR"/>
              </w:rPr>
              <w:t>un p</w:t>
            </w:r>
            <w:r w:rsidR="00500F0E" w:rsidRPr="00EB2168">
              <w:rPr>
                <w:lang w:val="fr-FR"/>
              </w:rPr>
              <w:t>arlement monocaméral</w:t>
            </w:r>
          </w:p>
          <w:p w14:paraId="5684AEE3" w14:textId="3941EBEC" w:rsidR="00EA0204" w:rsidRPr="00EB2168" w:rsidRDefault="00EA02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◎ </w:t>
            </w:r>
            <w:r w:rsidR="00D16229" w:rsidRPr="00EB2168">
              <w:rPr>
                <w:lang w:val="fr-FR"/>
              </w:rPr>
              <w:t>une c</w:t>
            </w:r>
            <w:r w:rsidR="00070E34" w:rsidRPr="00EB2168">
              <w:rPr>
                <w:lang w:val="fr-FR"/>
              </w:rPr>
              <w:t>hambre basse</w:t>
            </w:r>
          </w:p>
          <w:p w14:paraId="3B362C35" w14:textId="0E93AC92" w:rsidR="00EA0204" w:rsidRPr="00EB2168" w:rsidRDefault="00EA02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◎ </w:t>
            </w:r>
            <w:r w:rsidR="00D16229" w:rsidRPr="00EB2168">
              <w:rPr>
                <w:lang w:val="fr-FR"/>
              </w:rPr>
              <w:t>une c</w:t>
            </w:r>
            <w:r w:rsidR="00070E34" w:rsidRPr="00EB2168">
              <w:rPr>
                <w:lang w:val="fr-FR"/>
              </w:rPr>
              <w:t>hambre haute</w:t>
            </w:r>
          </w:p>
          <w:p w14:paraId="284ABCC1" w14:textId="7BEE0CE2" w:rsidR="00EA0204" w:rsidRPr="00EB2168" w:rsidRDefault="00EA0204" w:rsidP="00070E34">
            <w:pPr>
              <w:rPr>
                <w:lang w:val="fr-FR"/>
              </w:rPr>
            </w:pPr>
            <w:r w:rsidRPr="00EB2168">
              <w:rPr>
                <w:rFonts w:ascii="Cambria Math" w:hAnsi="Cambria Math" w:cs="Cambria Math"/>
                <w:lang w:val="fr-FR"/>
              </w:rPr>
              <w:t>◎</w:t>
            </w:r>
            <w:r w:rsidRPr="00EB2168">
              <w:rPr>
                <w:rFonts w:cs="Arial"/>
                <w:lang w:val="fr-FR"/>
              </w:rPr>
              <w:t xml:space="preserve"> </w:t>
            </w:r>
            <w:r w:rsidR="00D16229" w:rsidRPr="00EB2168">
              <w:rPr>
                <w:rFonts w:cs="Arial"/>
                <w:lang w:val="fr-FR"/>
              </w:rPr>
              <w:t>les deux c</w:t>
            </w:r>
            <w:r w:rsidR="00070E34" w:rsidRPr="00EB2168">
              <w:rPr>
                <w:lang w:val="fr-FR"/>
              </w:rPr>
              <w:t>hambres</w:t>
            </w:r>
            <w:r w:rsidR="00D16229" w:rsidRPr="00EB2168">
              <w:rPr>
                <w:lang w:val="fr-FR"/>
              </w:rPr>
              <w:t> :</w:t>
            </w:r>
            <w:r w:rsidR="00070E34" w:rsidRPr="00EB2168">
              <w:rPr>
                <w:lang w:val="fr-FR"/>
              </w:rPr>
              <w:t xml:space="preserve"> haute et basse</w:t>
            </w:r>
          </w:p>
        </w:tc>
      </w:tr>
      <w:tr w:rsidR="00EA0204" w:rsidRPr="00EB2168" w14:paraId="77FBD535" w14:textId="77777777" w:rsidTr="000D668B">
        <w:tc>
          <w:tcPr>
            <w:tcW w:w="3261" w:type="dxa"/>
            <w:vMerge w:val="restart"/>
          </w:tcPr>
          <w:p w14:paraId="3E7A81CE" w14:textId="66463C10" w:rsidR="00EA0204" w:rsidRPr="00EB2168" w:rsidRDefault="00070E34" w:rsidP="00635535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EB2168">
              <w:rPr>
                <w:lang w:val="fr-FR"/>
              </w:rPr>
              <w:t>Qu</w:t>
            </w:r>
            <w:r w:rsidR="00D16229" w:rsidRPr="00EB2168">
              <w:rPr>
                <w:lang w:val="fr-FR"/>
              </w:rPr>
              <w:t>elle est la personne à contacter pour obtenir des précisions</w:t>
            </w:r>
            <w:r w:rsidRPr="00EB2168">
              <w:rPr>
                <w:lang w:val="fr-FR"/>
              </w:rPr>
              <w:t xml:space="preserve"> concernant les réponses au questionnaire</w:t>
            </w:r>
            <w:r w:rsidR="00583C09" w:rsidRPr="00EB2168">
              <w:rPr>
                <w:lang w:val="fr-FR"/>
              </w:rPr>
              <w:t> ?</w:t>
            </w:r>
          </w:p>
        </w:tc>
        <w:tc>
          <w:tcPr>
            <w:tcW w:w="2344" w:type="dxa"/>
          </w:tcPr>
          <w:p w14:paraId="7CD2A315" w14:textId="77777777" w:rsidR="00EA0204" w:rsidRPr="00EB2168" w:rsidRDefault="00070E34" w:rsidP="00070E34">
            <w:pPr>
              <w:rPr>
                <w:lang w:val="fr-FR"/>
              </w:rPr>
            </w:pPr>
            <w:r w:rsidRPr="00EB2168">
              <w:rPr>
                <w:lang w:val="fr-FR"/>
              </w:rPr>
              <w:t>Prénom, nom de famille</w:t>
            </w:r>
          </w:p>
        </w:tc>
        <w:tc>
          <w:tcPr>
            <w:tcW w:w="3558" w:type="dxa"/>
          </w:tcPr>
          <w:p w14:paraId="37C7685F" w14:textId="77777777" w:rsidR="00EA0204" w:rsidRPr="00EB2168" w:rsidRDefault="00EA0204" w:rsidP="007D7828">
            <w:pPr>
              <w:rPr>
                <w:lang w:val="fr-FR"/>
              </w:rPr>
            </w:pPr>
          </w:p>
        </w:tc>
      </w:tr>
      <w:tr w:rsidR="00EA0204" w:rsidRPr="00EB2168" w14:paraId="2B046929" w14:textId="77777777" w:rsidTr="000D668B">
        <w:tc>
          <w:tcPr>
            <w:tcW w:w="3261" w:type="dxa"/>
            <w:vMerge/>
          </w:tcPr>
          <w:p w14:paraId="132F4426" w14:textId="77777777" w:rsidR="00EA0204" w:rsidRPr="00EB2168" w:rsidRDefault="00EA0204" w:rsidP="00635535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</w:p>
        </w:tc>
        <w:tc>
          <w:tcPr>
            <w:tcW w:w="2344" w:type="dxa"/>
          </w:tcPr>
          <w:p w14:paraId="17561CE1" w14:textId="77777777" w:rsidR="00EA0204" w:rsidRPr="00EB2168" w:rsidRDefault="00070E3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Titre du poste/rôle</w:t>
            </w:r>
          </w:p>
        </w:tc>
        <w:tc>
          <w:tcPr>
            <w:tcW w:w="3558" w:type="dxa"/>
          </w:tcPr>
          <w:p w14:paraId="5D9EAA9E" w14:textId="77777777" w:rsidR="00EA0204" w:rsidRPr="00EB2168" w:rsidRDefault="00EA0204" w:rsidP="007D7828">
            <w:pPr>
              <w:rPr>
                <w:lang w:val="fr-FR"/>
              </w:rPr>
            </w:pPr>
          </w:p>
        </w:tc>
      </w:tr>
      <w:tr w:rsidR="00EA0204" w:rsidRPr="00EB2168" w14:paraId="7E1207B0" w14:textId="77777777" w:rsidTr="000D668B">
        <w:tc>
          <w:tcPr>
            <w:tcW w:w="3261" w:type="dxa"/>
            <w:vMerge/>
          </w:tcPr>
          <w:p w14:paraId="634303BD" w14:textId="77777777" w:rsidR="00EA0204" w:rsidRPr="00EB2168" w:rsidRDefault="00EA0204" w:rsidP="00635535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</w:p>
        </w:tc>
        <w:tc>
          <w:tcPr>
            <w:tcW w:w="2344" w:type="dxa"/>
          </w:tcPr>
          <w:p w14:paraId="1CF34C31" w14:textId="764C0AEE" w:rsidR="00EA0204" w:rsidRPr="00EB2168" w:rsidRDefault="00D1622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C</w:t>
            </w:r>
            <w:r w:rsidR="00070E34" w:rsidRPr="00EB2168">
              <w:rPr>
                <w:lang w:val="fr-FR"/>
              </w:rPr>
              <w:t>ourriel</w:t>
            </w:r>
          </w:p>
        </w:tc>
        <w:tc>
          <w:tcPr>
            <w:tcW w:w="3558" w:type="dxa"/>
          </w:tcPr>
          <w:p w14:paraId="3CBEC82C" w14:textId="77777777" w:rsidR="00EA0204" w:rsidRPr="00EB2168" w:rsidRDefault="00EA0204" w:rsidP="007D7828">
            <w:pPr>
              <w:rPr>
                <w:lang w:val="fr-FR"/>
              </w:rPr>
            </w:pPr>
          </w:p>
        </w:tc>
      </w:tr>
      <w:tr w:rsidR="00EA0204" w:rsidRPr="00EB2168" w14:paraId="7D53B1A9" w14:textId="77777777" w:rsidTr="000D668B">
        <w:tc>
          <w:tcPr>
            <w:tcW w:w="3261" w:type="dxa"/>
            <w:vMerge/>
          </w:tcPr>
          <w:p w14:paraId="14BDE4A0" w14:textId="77777777" w:rsidR="00EA0204" w:rsidRPr="00EB2168" w:rsidRDefault="00EA0204" w:rsidP="00635535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</w:p>
        </w:tc>
        <w:tc>
          <w:tcPr>
            <w:tcW w:w="2344" w:type="dxa"/>
          </w:tcPr>
          <w:p w14:paraId="53F88100" w14:textId="77777777" w:rsidR="00EA0204" w:rsidRPr="00EB2168" w:rsidRDefault="00EA02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T</w:t>
            </w:r>
            <w:r w:rsidR="00070E34" w:rsidRPr="00EB2168">
              <w:rPr>
                <w:lang w:val="fr-FR"/>
              </w:rPr>
              <w:t>éléphone</w:t>
            </w:r>
          </w:p>
        </w:tc>
        <w:tc>
          <w:tcPr>
            <w:tcW w:w="3558" w:type="dxa"/>
          </w:tcPr>
          <w:p w14:paraId="7F79C3A6" w14:textId="77777777" w:rsidR="00EA0204" w:rsidRPr="00EB2168" w:rsidRDefault="00EA0204" w:rsidP="007D7828">
            <w:pPr>
              <w:rPr>
                <w:lang w:val="fr-FR"/>
              </w:rPr>
            </w:pPr>
          </w:p>
        </w:tc>
      </w:tr>
      <w:tr w:rsidR="00EA0204" w:rsidRPr="00EB2168" w14:paraId="6E538924" w14:textId="77777777" w:rsidTr="000D668B">
        <w:tc>
          <w:tcPr>
            <w:tcW w:w="3261" w:type="dxa"/>
            <w:vMerge w:val="restart"/>
          </w:tcPr>
          <w:p w14:paraId="0ED39210" w14:textId="2C055D20" w:rsidR="00EA0204" w:rsidRPr="00EB2168" w:rsidRDefault="00EA0204" w:rsidP="00863CC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EB2168">
              <w:rPr>
                <w:lang w:val="fr-FR"/>
              </w:rPr>
              <w:t>Co</w:t>
            </w:r>
            <w:r w:rsidR="00070E34" w:rsidRPr="00EB2168">
              <w:rPr>
                <w:lang w:val="fr-FR"/>
              </w:rPr>
              <w:t xml:space="preserve">ordonnées du directeur </w:t>
            </w:r>
            <w:r w:rsidR="000D668B" w:rsidRPr="00EB2168">
              <w:rPr>
                <w:lang w:val="fr-FR"/>
              </w:rPr>
              <w:t xml:space="preserve">des </w:t>
            </w:r>
            <w:r w:rsidR="00070E34" w:rsidRPr="00EB2168">
              <w:rPr>
                <w:lang w:val="fr-FR"/>
              </w:rPr>
              <w:t>TI/DPI/</w:t>
            </w:r>
            <w:r w:rsidR="000D668B" w:rsidRPr="00EB2168">
              <w:rPr>
                <w:lang w:val="fr-FR"/>
              </w:rPr>
              <w:t>responsable de l’informatique</w:t>
            </w:r>
            <w:r w:rsidR="00070E34" w:rsidRPr="00EB2168">
              <w:rPr>
                <w:lang w:val="fr-FR"/>
              </w:rPr>
              <w:t xml:space="preserve"> s</w:t>
            </w:r>
            <w:r w:rsidR="000D668B" w:rsidRPr="00EB2168">
              <w:rPr>
                <w:lang w:val="fr-FR"/>
              </w:rPr>
              <w:t>i elles diffèrent des coordonnées ci-dessus</w:t>
            </w:r>
          </w:p>
        </w:tc>
        <w:tc>
          <w:tcPr>
            <w:tcW w:w="2344" w:type="dxa"/>
          </w:tcPr>
          <w:p w14:paraId="6597386B" w14:textId="77777777" w:rsidR="00EA0204" w:rsidRPr="00EB2168" w:rsidRDefault="00070E3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Prénom, nom de famille</w:t>
            </w:r>
          </w:p>
        </w:tc>
        <w:tc>
          <w:tcPr>
            <w:tcW w:w="3558" w:type="dxa"/>
          </w:tcPr>
          <w:p w14:paraId="755C3B15" w14:textId="77777777" w:rsidR="00EA0204" w:rsidRPr="00EB2168" w:rsidRDefault="00EA0204" w:rsidP="007D7828">
            <w:pPr>
              <w:rPr>
                <w:lang w:val="fr-FR"/>
              </w:rPr>
            </w:pPr>
          </w:p>
        </w:tc>
      </w:tr>
      <w:tr w:rsidR="00EA0204" w:rsidRPr="00EB2168" w14:paraId="38220020" w14:textId="77777777" w:rsidTr="000D668B">
        <w:tc>
          <w:tcPr>
            <w:tcW w:w="3261" w:type="dxa"/>
            <w:vMerge/>
          </w:tcPr>
          <w:p w14:paraId="15C1154E" w14:textId="77777777" w:rsidR="00EA0204" w:rsidRPr="00EB2168" w:rsidRDefault="00EA0204" w:rsidP="00635535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</w:p>
        </w:tc>
        <w:tc>
          <w:tcPr>
            <w:tcW w:w="2344" w:type="dxa"/>
          </w:tcPr>
          <w:p w14:paraId="2B5B021E" w14:textId="77777777" w:rsidR="00EA0204" w:rsidRPr="00EB2168" w:rsidRDefault="00070E3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Titre du poste/rôle</w:t>
            </w:r>
          </w:p>
        </w:tc>
        <w:tc>
          <w:tcPr>
            <w:tcW w:w="3558" w:type="dxa"/>
          </w:tcPr>
          <w:p w14:paraId="5D6CF5E3" w14:textId="77777777" w:rsidR="00EA0204" w:rsidRPr="00EB2168" w:rsidRDefault="00EA0204" w:rsidP="007D7828">
            <w:pPr>
              <w:rPr>
                <w:lang w:val="fr-FR"/>
              </w:rPr>
            </w:pPr>
          </w:p>
        </w:tc>
      </w:tr>
      <w:tr w:rsidR="00EA0204" w:rsidRPr="00EB2168" w14:paraId="4CC47AFF" w14:textId="77777777" w:rsidTr="000D668B">
        <w:tc>
          <w:tcPr>
            <w:tcW w:w="3261" w:type="dxa"/>
            <w:vMerge/>
          </w:tcPr>
          <w:p w14:paraId="0B6B8C5E" w14:textId="77777777" w:rsidR="00EA0204" w:rsidRPr="00EB2168" w:rsidRDefault="00EA0204" w:rsidP="00635535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</w:p>
        </w:tc>
        <w:tc>
          <w:tcPr>
            <w:tcW w:w="2344" w:type="dxa"/>
          </w:tcPr>
          <w:p w14:paraId="37F4A33A" w14:textId="77777777" w:rsidR="00EA0204" w:rsidRPr="00EB2168" w:rsidRDefault="00070E3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Titre du poste/rôle</w:t>
            </w:r>
          </w:p>
        </w:tc>
        <w:tc>
          <w:tcPr>
            <w:tcW w:w="3558" w:type="dxa"/>
          </w:tcPr>
          <w:p w14:paraId="3F26C0F0" w14:textId="77777777" w:rsidR="00EA0204" w:rsidRPr="00EB2168" w:rsidRDefault="00EA0204" w:rsidP="007D7828">
            <w:pPr>
              <w:rPr>
                <w:lang w:val="fr-FR"/>
              </w:rPr>
            </w:pPr>
          </w:p>
        </w:tc>
      </w:tr>
      <w:tr w:rsidR="00EA0204" w:rsidRPr="00EB2168" w14:paraId="12D13015" w14:textId="77777777" w:rsidTr="000D668B">
        <w:tc>
          <w:tcPr>
            <w:tcW w:w="3261" w:type="dxa"/>
            <w:vMerge/>
          </w:tcPr>
          <w:p w14:paraId="28AF713D" w14:textId="77777777" w:rsidR="00EA0204" w:rsidRPr="00EB2168" w:rsidRDefault="00EA0204" w:rsidP="00635535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</w:p>
        </w:tc>
        <w:tc>
          <w:tcPr>
            <w:tcW w:w="2344" w:type="dxa"/>
          </w:tcPr>
          <w:p w14:paraId="6D97FA83" w14:textId="77777777" w:rsidR="00EA0204" w:rsidRPr="00EB2168" w:rsidRDefault="00EA02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T</w:t>
            </w:r>
            <w:r w:rsidR="00070E34" w:rsidRPr="00EB2168">
              <w:rPr>
                <w:lang w:val="fr-FR"/>
              </w:rPr>
              <w:t>élé</w:t>
            </w:r>
            <w:r w:rsidRPr="00EB2168">
              <w:rPr>
                <w:lang w:val="fr-FR"/>
              </w:rPr>
              <w:t>phone</w:t>
            </w:r>
          </w:p>
        </w:tc>
        <w:tc>
          <w:tcPr>
            <w:tcW w:w="3558" w:type="dxa"/>
          </w:tcPr>
          <w:p w14:paraId="7A726D1F" w14:textId="77777777" w:rsidR="00EA0204" w:rsidRPr="00EB2168" w:rsidRDefault="00EA0204" w:rsidP="007D7828">
            <w:pPr>
              <w:rPr>
                <w:lang w:val="fr-FR"/>
              </w:rPr>
            </w:pPr>
          </w:p>
        </w:tc>
      </w:tr>
      <w:tr w:rsidR="000B4714" w:rsidRPr="00EB2168" w14:paraId="354FAA4A" w14:textId="77777777" w:rsidTr="000D668B">
        <w:tc>
          <w:tcPr>
            <w:tcW w:w="3261" w:type="dxa"/>
          </w:tcPr>
          <w:p w14:paraId="7E2E45CE" w14:textId="21E4B007" w:rsidR="000B4714" w:rsidRPr="00EB2168" w:rsidRDefault="00070E34" w:rsidP="009B465A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EB2168">
              <w:rPr>
                <w:lang w:val="fr-FR"/>
              </w:rPr>
              <w:t>Le directeur TI/DPI/</w:t>
            </w:r>
            <w:r w:rsidR="000D668B" w:rsidRPr="00EB2168">
              <w:rPr>
                <w:lang w:val="fr-FR"/>
              </w:rPr>
              <w:t>responsable de l’informatique</w:t>
            </w:r>
            <w:r w:rsidRPr="00EB2168">
              <w:rPr>
                <w:lang w:val="fr-FR"/>
              </w:rPr>
              <w:t xml:space="preserve"> souhaite</w:t>
            </w:r>
            <w:r w:rsidR="00863CC3" w:rsidRPr="00EB2168">
              <w:rPr>
                <w:lang w:val="fr-FR"/>
              </w:rPr>
              <w:t xml:space="preserve">-t-il se joindre au réseau </w:t>
            </w:r>
            <w:r w:rsidR="009B465A" w:rsidRPr="00EB2168">
              <w:rPr>
                <w:lang w:val="fr-FR"/>
              </w:rPr>
              <w:t xml:space="preserve">du CIP </w:t>
            </w:r>
            <w:r w:rsidR="00863CC3" w:rsidRPr="00EB2168">
              <w:rPr>
                <w:lang w:val="fr-FR"/>
              </w:rPr>
              <w:t xml:space="preserve">des directeurs </w:t>
            </w:r>
            <w:r w:rsidR="000D668B" w:rsidRPr="00EB2168">
              <w:rPr>
                <w:lang w:val="fr-FR"/>
              </w:rPr>
              <w:t>informatiques</w:t>
            </w:r>
            <w:r w:rsidR="00863CC3" w:rsidRPr="00EB2168">
              <w:rPr>
                <w:lang w:val="fr-FR"/>
              </w:rPr>
              <w:t xml:space="preserve"> </w:t>
            </w:r>
            <w:r w:rsidR="009B465A" w:rsidRPr="00EB2168">
              <w:rPr>
                <w:lang w:val="fr-FR"/>
              </w:rPr>
              <w:t>parlementaires</w:t>
            </w:r>
            <w:r w:rsidR="00583C09" w:rsidRPr="00EB2168">
              <w:rPr>
                <w:lang w:val="fr-FR"/>
              </w:rPr>
              <w:t> ?</w:t>
            </w:r>
          </w:p>
        </w:tc>
        <w:tc>
          <w:tcPr>
            <w:tcW w:w="5902" w:type="dxa"/>
            <w:gridSpan w:val="2"/>
          </w:tcPr>
          <w:p w14:paraId="5038E82C" w14:textId="77777777" w:rsidR="000B4714" w:rsidRPr="00EB2168" w:rsidRDefault="000B471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◎ </w:t>
            </w:r>
            <w:r w:rsidR="000D711C" w:rsidRPr="00EB2168">
              <w:rPr>
                <w:lang w:val="fr-FR"/>
              </w:rPr>
              <w:t>Oui</w:t>
            </w:r>
          </w:p>
          <w:p w14:paraId="612DA8AF" w14:textId="2E1E88B4" w:rsidR="00275289" w:rsidRPr="00EB2168" w:rsidRDefault="00275289" w:rsidP="007D7828">
            <w:pPr>
              <w:rPr>
                <w:lang w:val="fr-FR"/>
              </w:rPr>
            </w:pPr>
            <w:r w:rsidRPr="00EB2168">
              <w:rPr>
                <w:rFonts w:ascii="Cambria Math" w:hAnsi="Cambria Math" w:cs="Cambria Math"/>
                <w:lang w:val="fr-FR"/>
              </w:rPr>
              <w:t>◎</w:t>
            </w:r>
            <w:r w:rsidRPr="00EB2168">
              <w:rPr>
                <w:lang w:val="fr-FR"/>
              </w:rPr>
              <w:t xml:space="preserve"> Déjà impliqué</w:t>
            </w:r>
          </w:p>
          <w:p w14:paraId="322FAF09" w14:textId="77777777" w:rsidR="000B4714" w:rsidRPr="00EB2168" w:rsidRDefault="000B471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◎ N</w:t>
            </w:r>
            <w:r w:rsidR="009B465A" w:rsidRPr="00EB2168">
              <w:rPr>
                <w:lang w:val="fr-FR"/>
              </w:rPr>
              <w:t>o</w:t>
            </w:r>
            <w:r w:rsidR="00070E34" w:rsidRPr="00EB2168">
              <w:rPr>
                <w:lang w:val="fr-FR"/>
              </w:rPr>
              <w:t>n</w:t>
            </w:r>
          </w:p>
          <w:p w14:paraId="6A5AB7F2" w14:textId="77777777" w:rsidR="000B4714" w:rsidRPr="00EB2168" w:rsidRDefault="000B4714" w:rsidP="007D7828">
            <w:pPr>
              <w:rPr>
                <w:lang w:val="fr-FR"/>
              </w:rPr>
            </w:pPr>
          </w:p>
        </w:tc>
      </w:tr>
    </w:tbl>
    <w:p w14:paraId="4C449786" w14:textId="77777777" w:rsidR="00EA0204" w:rsidRPr="00EB2168" w:rsidRDefault="00EA0204" w:rsidP="007D7828">
      <w:pPr>
        <w:rPr>
          <w:lang w:val="fr-FR"/>
        </w:rPr>
      </w:pPr>
    </w:p>
    <w:p w14:paraId="7E75C3D2" w14:textId="77777777" w:rsidR="00EA0204" w:rsidRPr="00EB2168" w:rsidRDefault="00EA0204" w:rsidP="007D7828">
      <w:pPr>
        <w:rPr>
          <w:lang w:val="fr-FR"/>
        </w:rPr>
      </w:pPr>
    </w:p>
    <w:p w14:paraId="06E64ED2" w14:textId="77777777" w:rsidR="00EA0204" w:rsidRPr="00EB2168" w:rsidRDefault="00EA0204" w:rsidP="007D7828">
      <w:pPr>
        <w:rPr>
          <w:lang w:val="fr-FR"/>
        </w:rPr>
        <w:sectPr w:rsidR="00EA0204" w:rsidRPr="00EB2168" w:rsidSect="00A0399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6A87C2" w14:textId="77777777" w:rsidR="004D6BAF" w:rsidRPr="00EB2168" w:rsidRDefault="003F17AB" w:rsidP="007D7828">
      <w:pPr>
        <w:pStyle w:val="Heading2"/>
        <w:rPr>
          <w:lang w:val="fr-FR"/>
        </w:rPr>
      </w:pPr>
      <w:bookmarkStart w:id="1" w:name="_Toc144719704"/>
      <w:r w:rsidRPr="00EB2168">
        <w:rPr>
          <w:lang w:val="fr-FR"/>
        </w:rPr>
        <w:lastRenderedPageBreak/>
        <w:t xml:space="preserve">Section 1 – </w:t>
      </w:r>
      <w:r w:rsidR="005E15BD" w:rsidRPr="00EB2168">
        <w:rPr>
          <w:lang w:val="fr-FR"/>
        </w:rPr>
        <w:t>Gouvernance, stratégie et gestion numériques</w:t>
      </w:r>
      <w:bookmarkEnd w:id="1"/>
    </w:p>
    <w:p w14:paraId="2DE70388" w14:textId="658F51ED" w:rsidR="00EC4335" w:rsidRPr="00EB2168" w:rsidRDefault="005E15BD" w:rsidP="007D7828">
      <w:pPr>
        <w:rPr>
          <w:lang w:val="fr-FR"/>
        </w:rPr>
      </w:pPr>
      <w:r w:rsidRPr="00EB2168">
        <w:rPr>
          <w:lang w:val="fr-FR"/>
        </w:rPr>
        <w:t>La s</w:t>
      </w:r>
      <w:r w:rsidR="00EC4335" w:rsidRPr="00EB2168">
        <w:rPr>
          <w:lang w:val="fr-FR"/>
        </w:rPr>
        <w:t xml:space="preserve">ection 1 </w:t>
      </w:r>
      <w:r w:rsidR="00BD6AC8" w:rsidRPr="00EB2168">
        <w:rPr>
          <w:lang w:val="fr-FR"/>
        </w:rPr>
        <w:t>concerne les</w:t>
      </w:r>
      <w:r w:rsidRPr="00EB2168">
        <w:rPr>
          <w:lang w:val="fr-FR"/>
        </w:rPr>
        <w:t xml:space="preserve"> domaines stratégiques, tels que la </w:t>
      </w:r>
      <w:r w:rsidR="00EC4335" w:rsidRPr="00EB2168">
        <w:rPr>
          <w:lang w:val="fr-FR"/>
        </w:rPr>
        <w:t xml:space="preserve">transformation </w:t>
      </w:r>
      <w:r w:rsidRPr="00EB2168">
        <w:rPr>
          <w:lang w:val="fr-FR"/>
        </w:rPr>
        <w:t>et l’</w:t>
      </w:r>
      <w:r w:rsidR="00EC4335" w:rsidRPr="00EB2168">
        <w:rPr>
          <w:lang w:val="fr-FR"/>
        </w:rPr>
        <w:t>innovation</w:t>
      </w:r>
      <w:r w:rsidRPr="00EB2168">
        <w:rPr>
          <w:lang w:val="fr-FR"/>
        </w:rPr>
        <w:t xml:space="preserve"> numériques</w:t>
      </w:r>
      <w:r w:rsidR="00EC4335" w:rsidRPr="00EB2168">
        <w:rPr>
          <w:lang w:val="fr-FR"/>
        </w:rPr>
        <w:t xml:space="preserve">. </w:t>
      </w:r>
      <w:r w:rsidRPr="00EB2168">
        <w:rPr>
          <w:lang w:val="fr-FR"/>
        </w:rPr>
        <w:t xml:space="preserve">Elle comporte </w:t>
      </w:r>
      <w:r w:rsidR="00DA0498" w:rsidRPr="00EB2168">
        <w:rPr>
          <w:lang w:val="fr-FR"/>
        </w:rPr>
        <w:t>huit</w:t>
      </w:r>
      <w:r w:rsidR="00EC4335" w:rsidRPr="00EB2168">
        <w:rPr>
          <w:lang w:val="fr-FR"/>
        </w:rPr>
        <w:t xml:space="preserve"> questions.</w:t>
      </w:r>
    </w:p>
    <w:p w14:paraId="127F3B05" w14:textId="77777777" w:rsidR="005C43C5" w:rsidRPr="00EB2168" w:rsidRDefault="005C43C5" w:rsidP="007D7828">
      <w:pPr>
        <w:rPr>
          <w:lang w:val="fr-FR"/>
        </w:rPr>
      </w:pPr>
    </w:p>
    <w:p w14:paraId="3607F4A7" w14:textId="645BFBEA" w:rsidR="00961A46" w:rsidRPr="00EB2168" w:rsidRDefault="00BD6AC8" w:rsidP="00635535">
      <w:pPr>
        <w:pStyle w:val="ListParagraph"/>
        <w:numPr>
          <w:ilvl w:val="0"/>
          <w:numId w:val="3"/>
        </w:numPr>
        <w:rPr>
          <w:lang w:val="fr-FR"/>
        </w:rPr>
      </w:pPr>
      <w:r w:rsidRPr="00EB2168">
        <w:rPr>
          <w:lang w:val="fr-FR"/>
        </w:rPr>
        <w:t>L</w:t>
      </w:r>
      <w:r w:rsidR="005E15BD" w:rsidRPr="00EB2168">
        <w:rPr>
          <w:lang w:val="fr-FR"/>
        </w:rPr>
        <w:t xml:space="preserve">a </w:t>
      </w:r>
      <w:r w:rsidR="00A250CA" w:rsidRPr="00EB2168">
        <w:rPr>
          <w:lang w:val="fr-FR"/>
        </w:rPr>
        <w:t xml:space="preserve">structure </w:t>
      </w:r>
      <w:r w:rsidR="005E15BD" w:rsidRPr="00EB2168">
        <w:rPr>
          <w:lang w:val="fr-FR"/>
        </w:rPr>
        <w:t>organisationnelle du</w:t>
      </w:r>
      <w:r w:rsidR="00A250CA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A250CA" w:rsidRPr="00EB2168">
        <w:rPr>
          <w:lang w:val="fr-FR"/>
        </w:rPr>
        <w:t xml:space="preserve"> </w:t>
      </w:r>
      <w:r w:rsidRPr="00EB2168">
        <w:rPr>
          <w:lang w:val="fr-FR"/>
        </w:rPr>
        <w:t>fait mention</w:t>
      </w:r>
      <w:r w:rsidR="00B4283B" w:rsidRPr="00EB2168">
        <w:rPr>
          <w:lang w:val="fr-FR"/>
        </w:rPr>
        <w:t xml:space="preserve"> </w:t>
      </w:r>
      <w:r w:rsidR="00961A46" w:rsidRPr="00EB2168">
        <w:rPr>
          <w:lang w:val="fr-FR"/>
        </w:rPr>
        <w:t>(</w:t>
      </w:r>
      <w:r w:rsidR="00C6199D" w:rsidRPr="00EB2168">
        <w:rPr>
          <w:lang w:val="fr-FR"/>
        </w:rPr>
        <w:t>Cochez toutes les réponses qui s’appliquent.</w:t>
      </w:r>
      <w:r w:rsidR="00961A46" w:rsidRPr="00EB2168">
        <w:rPr>
          <w:lang w:val="fr-FR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49C8" w:rsidRPr="00A8456A" w14:paraId="6A6EEFF9" w14:textId="77777777" w:rsidTr="006A49C8">
        <w:tc>
          <w:tcPr>
            <w:tcW w:w="9016" w:type="dxa"/>
          </w:tcPr>
          <w:p w14:paraId="6A41693B" w14:textId="223B6EB2" w:rsidR="006A49C8" w:rsidRPr="00EB2168" w:rsidRDefault="006A49C8" w:rsidP="00E16C71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D6AC8" w:rsidRPr="00EB2168">
              <w:rPr>
                <w:lang w:val="fr-FR"/>
              </w:rPr>
              <w:t>d’u</w:t>
            </w:r>
            <w:r w:rsidR="00B4283B" w:rsidRPr="00EB2168">
              <w:rPr>
                <w:lang w:val="fr-FR"/>
              </w:rPr>
              <w:t xml:space="preserve">n responsable </w:t>
            </w:r>
            <w:r w:rsidR="00BD6AC8" w:rsidRPr="00EB2168">
              <w:rPr>
                <w:lang w:val="fr-FR"/>
              </w:rPr>
              <w:t>informatique</w:t>
            </w:r>
            <w:r w:rsidR="00B4283B" w:rsidRPr="00EB2168">
              <w:rPr>
                <w:lang w:val="fr-FR"/>
              </w:rPr>
              <w:t xml:space="preserve"> clairement identifié</w:t>
            </w:r>
            <w:r w:rsidRPr="00EB2168">
              <w:rPr>
                <w:lang w:val="fr-FR"/>
              </w:rPr>
              <w:t xml:space="preserve"> (</w:t>
            </w:r>
            <w:r w:rsidR="00B4283B" w:rsidRPr="00EB2168">
              <w:rPr>
                <w:lang w:val="fr-FR"/>
              </w:rPr>
              <w:t>p. ex.,</w:t>
            </w:r>
            <w:r w:rsidRPr="00EB2168">
              <w:rPr>
                <w:lang w:val="fr-FR"/>
              </w:rPr>
              <w:t xml:space="preserve"> </w:t>
            </w:r>
            <w:r w:rsidR="00B4283B" w:rsidRPr="00EB2168">
              <w:rPr>
                <w:lang w:val="fr-FR"/>
              </w:rPr>
              <w:t>un DPI</w:t>
            </w:r>
            <w:r w:rsidRPr="00EB2168">
              <w:rPr>
                <w:lang w:val="fr-FR"/>
              </w:rPr>
              <w:t xml:space="preserve">, </w:t>
            </w:r>
            <w:r w:rsidR="00B4283B" w:rsidRPr="00EB2168">
              <w:rPr>
                <w:lang w:val="fr-FR"/>
              </w:rPr>
              <w:t>un DPT</w:t>
            </w:r>
            <w:r w:rsidRPr="00EB2168">
              <w:rPr>
                <w:lang w:val="fr-FR"/>
              </w:rPr>
              <w:t xml:space="preserve"> o</w:t>
            </w:r>
            <w:r w:rsidR="00B4283B" w:rsidRPr="00EB2168">
              <w:rPr>
                <w:lang w:val="fr-FR"/>
              </w:rPr>
              <w:t>u</w:t>
            </w:r>
            <w:r w:rsidRPr="00EB2168">
              <w:rPr>
                <w:lang w:val="fr-FR"/>
              </w:rPr>
              <w:t xml:space="preserve"> </w:t>
            </w:r>
            <w:r w:rsidR="005A7174" w:rsidRPr="00EB2168">
              <w:rPr>
                <w:lang w:val="fr-FR"/>
              </w:rPr>
              <w:t>un directeur des TI</w:t>
            </w:r>
            <w:r w:rsidRPr="00EB2168">
              <w:rPr>
                <w:lang w:val="fr-FR"/>
              </w:rPr>
              <w:t>)</w:t>
            </w:r>
          </w:p>
        </w:tc>
      </w:tr>
      <w:tr w:rsidR="006A49C8" w:rsidRPr="00EB2168" w14:paraId="379E5855" w14:textId="77777777" w:rsidTr="006A49C8">
        <w:tc>
          <w:tcPr>
            <w:tcW w:w="9016" w:type="dxa"/>
          </w:tcPr>
          <w:p w14:paraId="3CF900BE" w14:textId="5298B973" w:rsidR="006A49C8" w:rsidRPr="00EB2168" w:rsidRDefault="006A49C8" w:rsidP="00E16C71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D6AC8" w:rsidRPr="00EB2168">
              <w:rPr>
                <w:lang w:val="fr-FR"/>
              </w:rPr>
              <w:t>d’u</w:t>
            </w:r>
            <w:r w:rsidR="005A7174" w:rsidRPr="00EB2168">
              <w:rPr>
                <w:lang w:val="fr-FR"/>
              </w:rPr>
              <w:t xml:space="preserve">n </w:t>
            </w:r>
            <w:r w:rsidR="00B211CD" w:rsidRPr="00EB2168">
              <w:rPr>
                <w:lang w:val="fr-FR"/>
              </w:rPr>
              <w:t xml:space="preserve">service informatique </w:t>
            </w:r>
            <w:r w:rsidR="005A7174" w:rsidRPr="00EB2168">
              <w:rPr>
                <w:lang w:val="fr-FR"/>
              </w:rPr>
              <w:t>spécialisé</w:t>
            </w:r>
          </w:p>
        </w:tc>
      </w:tr>
      <w:tr w:rsidR="006A49C8" w:rsidRPr="00A8456A" w14:paraId="7A47F769" w14:textId="77777777" w:rsidTr="006A49C8">
        <w:tc>
          <w:tcPr>
            <w:tcW w:w="9016" w:type="dxa"/>
          </w:tcPr>
          <w:p w14:paraId="50AF9084" w14:textId="56509F90" w:rsidR="006A49C8" w:rsidRPr="00EB2168" w:rsidRDefault="006A49C8" w:rsidP="00E16C71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5A7174" w:rsidRPr="00EB2168">
              <w:rPr>
                <w:lang w:val="fr-FR"/>
              </w:rPr>
              <w:t xml:space="preserve"> </w:t>
            </w:r>
            <w:r w:rsidR="00BD6AC8" w:rsidRPr="00EB2168">
              <w:rPr>
                <w:lang w:val="fr-FR"/>
              </w:rPr>
              <w:t>de</w:t>
            </w:r>
            <w:r w:rsidR="005A7174" w:rsidRPr="00EB2168">
              <w:rPr>
                <w:lang w:val="fr-FR"/>
              </w:rPr>
              <w:t xml:space="preserve"> spécialistes des</w:t>
            </w:r>
            <w:r w:rsidR="00283FA8" w:rsidRPr="00EB2168">
              <w:rPr>
                <w:lang w:val="fr-FR"/>
              </w:rPr>
              <w:t xml:space="preserve"> TIC </w:t>
            </w:r>
            <w:r w:rsidR="005A7174" w:rsidRPr="00EB2168">
              <w:rPr>
                <w:lang w:val="fr-FR"/>
              </w:rPr>
              <w:t xml:space="preserve">intégrés dans d’autres </w:t>
            </w:r>
            <w:r w:rsidR="00B211CD" w:rsidRPr="00EB2168">
              <w:rPr>
                <w:lang w:val="fr-FR"/>
              </w:rPr>
              <w:t>services</w:t>
            </w:r>
          </w:p>
        </w:tc>
      </w:tr>
    </w:tbl>
    <w:p w14:paraId="35EB60B8" w14:textId="77777777" w:rsidR="00961A46" w:rsidRPr="00EB2168" w:rsidRDefault="00961A46" w:rsidP="00BD6AC8">
      <w:pPr>
        <w:rPr>
          <w:lang w:val="fr-FR"/>
        </w:rPr>
      </w:pPr>
    </w:p>
    <w:p w14:paraId="21EA4A23" w14:textId="13709925" w:rsidR="00961A46" w:rsidRPr="00EB2168" w:rsidRDefault="00D91E2F" w:rsidP="00635535">
      <w:pPr>
        <w:pStyle w:val="ListParagraph"/>
        <w:numPr>
          <w:ilvl w:val="0"/>
          <w:numId w:val="3"/>
        </w:numPr>
        <w:rPr>
          <w:lang w:val="fr-FR"/>
        </w:rPr>
      </w:pPr>
      <w:r w:rsidRPr="00EB2168">
        <w:rPr>
          <w:lang w:val="fr-FR"/>
        </w:rPr>
        <w:t>Le</w:t>
      </w:r>
      <w:r w:rsidR="00440B9A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961A46" w:rsidRPr="00EB2168">
        <w:rPr>
          <w:lang w:val="fr-FR"/>
        </w:rPr>
        <w:t xml:space="preserve"> </w:t>
      </w:r>
      <w:r w:rsidR="00E16C71" w:rsidRPr="00EB2168">
        <w:rPr>
          <w:lang w:val="fr-FR"/>
        </w:rPr>
        <w:t>a-t-il</w:t>
      </w:r>
      <w:r w:rsidR="00961A46" w:rsidRPr="00EB2168">
        <w:rPr>
          <w:lang w:val="fr-FR"/>
        </w:rPr>
        <w:t xml:space="preserve"> (</w:t>
      </w:r>
      <w:r w:rsidR="00C6199D" w:rsidRPr="00EB2168">
        <w:rPr>
          <w:lang w:val="fr-FR"/>
        </w:rPr>
        <w:t>Cochez toutes les réponses qui s’appliquent.</w:t>
      </w:r>
      <w:r w:rsidR="00961A46" w:rsidRPr="00EB2168">
        <w:rPr>
          <w:lang w:val="fr-FR"/>
        </w:rPr>
        <w:t>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880"/>
        <w:gridCol w:w="3432"/>
      </w:tblGrid>
      <w:tr w:rsidR="00961A46" w:rsidRPr="00A8456A" w14:paraId="03C3CC21" w14:textId="77777777" w:rsidTr="0055107E">
        <w:tc>
          <w:tcPr>
            <w:tcW w:w="4880" w:type="dxa"/>
          </w:tcPr>
          <w:p w14:paraId="342AEBA5" w14:textId="556F1708" w:rsidR="00961A46" w:rsidRPr="00EB2168" w:rsidRDefault="00BD6AC8" w:rsidP="00E16C71">
            <w:pPr>
              <w:rPr>
                <w:lang w:val="fr-FR"/>
              </w:rPr>
            </w:pPr>
            <w:r w:rsidRPr="00EB2168">
              <w:rPr>
                <w:lang w:val="fr-FR"/>
              </w:rPr>
              <w:t>u</w:t>
            </w:r>
            <w:r w:rsidR="00E16C71" w:rsidRPr="00EB2168">
              <w:rPr>
                <w:lang w:val="fr-FR"/>
              </w:rPr>
              <w:t>n plan stratégique pluriannuel</w:t>
            </w:r>
          </w:p>
        </w:tc>
        <w:tc>
          <w:tcPr>
            <w:tcW w:w="3432" w:type="dxa"/>
          </w:tcPr>
          <w:p w14:paraId="6D9EE4FE" w14:textId="77777777" w:rsidR="00961A46" w:rsidRPr="00EB2168" w:rsidRDefault="00961A46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No</w:t>
            </w:r>
            <w:r w:rsidR="00E16C71" w:rsidRPr="00EB2168">
              <w:rPr>
                <w:lang w:val="fr-FR"/>
              </w:rPr>
              <w:t>n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Ne sais pas</w:t>
            </w:r>
          </w:p>
        </w:tc>
      </w:tr>
      <w:tr w:rsidR="00961A46" w:rsidRPr="00A8456A" w14:paraId="28B903DE" w14:textId="77777777" w:rsidTr="0055107E">
        <w:tc>
          <w:tcPr>
            <w:tcW w:w="4880" w:type="dxa"/>
          </w:tcPr>
          <w:p w14:paraId="097AB82D" w14:textId="452BE879" w:rsidR="00961A46" w:rsidRPr="00EB2168" w:rsidRDefault="00BD6AC8" w:rsidP="00E16C71">
            <w:pPr>
              <w:rPr>
                <w:lang w:val="fr-FR"/>
              </w:rPr>
            </w:pPr>
            <w:r w:rsidRPr="00EB2168">
              <w:rPr>
                <w:lang w:val="fr-FR"/>
              </w:rPr>
              <w:t>u</w:t>
            </w:r>
            <w:r w:rsidR="00E16C71" w:rsidRPr="00EB2168">
              <w:rPr>
                <w:lang w:val="fr-FR"/>
              </w:rPr>
              <w:t>ne stratégie numérique/des TIC pluriannuelle</w:t>
            </w:r>
          </w:p>
        </w:tc>
        <w:tc>
          <w:tcPr>
            <w:tcW w:w="3432" w:type="dxa"/>
          </w:tcPr>
          <w:p w14:paraId="43F853F0" w14:textId="77777777" w:rsidR="00961A46" w:rsidRPr="00EB2168" w:rsidRDefault="00961A46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No</w:t>
            </w:r>
            <w:r w:rsidR="00E16C71" w:rsidRPr="00EB2168">
              <w:rPr>
                <w:lang w:val="fr-FR"/>
              </w:rPr>
              <w:t>n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Ne sais pas</w:t>
            </w:r>
          </w:p>
        </w:tc>
      </w:tr>
      <w:tr w:rsidR="00961A46" w:rsidRPr="00A8456A" w14:paraId="6E6E0BC5" w14:textId="77777777" w:rsidTr="0055107E">
        <w:tc>
          <w:tcPr>
            <w:tcW w:w="4880" w:type="dxa"/>
          </w:tcPr>
          <w:p w14:paraId="5CD621C8" w14:textId="2318FEF5" w:rsidR="00961A46" w:rsidRPr="00EB2168" w:rsidRDefault="00BD6AC8" w:rsidP="00E16C71">
            <w:pPr>
              <w:rPr>
                <w:lang w:val="fr-FR"/>
              </w:rPr>
            </w:pPr>
            <w:r w:rsidRPr="00EB2168">
              <w:rPr>
                <w:lang w:val="fr-FR"/>
              </w:rPr>
              <w:t>u</w:t>
            </w:r>
            <w:r w:rsidR="00E16C71" w:rsidRPr="00EB2168">
              <w:rPr>
                <w:lang w:val="fr-FR"/>
              </w:rPr>
              <w:t>n</w:t>
            </w:r>
            <w:r w:rsidR="00961A46" w:rsidRPr="00EB2168">
              <w:rPr>
                <w:lang w:val="fr-FR"/>
              </w:rPr>
              <w:t xml:space="preserve"> programme </w:t>
            </w:r>
            <w:r w:rsidR="00E16C71" w:rsidRPr="00EB2168">
              <w:rPr>
                <w:lang w:val="fr-FR"/>
              </w:rPr>
              <w:t>pour la</w:t>
            </w:r>
            <w:r w:rsidR="00961A46"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modernisation et/ou la transformation numérique</w:t>
            </w:r>
          </w:p>
        </w:tc>
        <w:tc>
          <w:tcPr>
            <w:tcW w:w="3432" w:type="dxa"/>
          </w:tcPr>
          <w:p w14:paraId="1DDAD019" w14:textId="77777777" w:rsidR="00961A46" w:rsidRPr="00EB2168" w:rsidRDefault="00961A46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No</w:t>
            </w:r>
            <w:r w:rsidR="00E16C71" w:rsidRPr="00EB2168">
              <w:rPr>
                <w:lang w:val="fr-FR"/>
              </w:rPr>
              <w:t>n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Ne sais pas</w:t>
            </w:r>
          </w:p>
        </w:tc>
      </w:tr>
      <w:tr w:rsidR="00FB5A17" w:rsidRPr="00A8456A" w14:paraId="55DD6934" w14:textId="77777777" w:rsidTr="0055107E">
        <w:tc>
          <w:tcPr>
            <w:tcW w:w="4880" w:type="dxa"/>
          </w:tcPr>
          <w:p w14:paraId="0EC689B8" w14:textId="4ABC2DCF" w:rsidR="00FB5A17" w:rsidRPr="00EB2168" w:rsidRDefault="00BD6AC8" w:rsidP="00203DCE">
            <w:pPr>
              <w:rPr>
                <w:lang w:val="fr-FR"/>
              </w:rPr>
            </w:pPr>
            <w:r w:rsidRPr="00EB2168">
              <w:rPr>
                <w:lang w:val="fr-FR"/>
              </w:rPr>
              <w:t>u</w:t>
            </w:r>
            <w:r w:rsidR="00203DCE" w:rsidRPr="00EB2168">
              <w:rPr>
                <w:lang w:val="fr-FR"/>
              </w:rPr>
              <w:t>ne</w:t>
            </w:r>
            <w:r w:rsidR="00677626" w:rsidRPr="00EB2168">
              <w:rPr>
                <w:lang w:val="fr-FR"/>
              </w:rPr>
              <w:t xml:space="preserve"> vision</w:t>
            </w:r>
            <w:r w:rsidR="00FB5A17" w:rsidRPr="00EB2168">
              <w:rPr>
                <w:lang w:val="fr-FR"/>
              </w:rPr>
              <w:t xml:space="preserve"> </w:t>
            </w:r>
            <w:r w:rsidR="00203DCE" w:rsidRPr="00EB2168">
              <w:rPr>
                <w:lang w:val="fr-FR"/>
              </w:rPr>
              <w:t>structurée pour la création d’un</w:t>
            </w:r>
            <w:r w:rsidR="00FB5A17" w:rsidRPr="00EB2168">
              <w:rPr>
                <w:lang w:val="fr-FR"/>
              </w:rPr>
              <w:t xml:space="preserve"> </w:t>
            </w:r>
            <w:r w:rsidR="0020538D" w:rsidRPr="00EB2168">
              <w:rPr>
                <w:lang w:val="fr-FR"/>
              </w:rPr>
              <w:t>parlement</w:t>
            </w:r>
            <w:r w:rsidR="00FB5A17" w:rsidRPr="00EB2168">
              <w:rPr>
                <w:lang w:val="fr-FR"/>
              </w:rPr>
              <w:t xml:space="preserve"> </w:t>
            </w:r>
            <w:r w:rsidR="00203DCE" w:rsidRPr="00EB2168">
              <w:rPr>
                <w:lang w:val="fr-FR"/>
              </w:rPr>
              <w:t>plus durable grâce à la</w:t>
            </w:r>
            <w:r w:rsidR="00FB5A17"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transformation numérique</w:t>
            </w:r>
          </w:p>
        </w:tc>
        <w:tc>
          <w:tcPr>
            <w:tcW w:w="3432" w:type="dxa"/>
          </w:tcPr>
          <w:p w14:paraId="719E02C6" w14:textId="77777777" w:rsidR="00FB5A17" w:rsidRPr="00EB2168" w:rsidRDefault="00FB5A1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No</w:t>
            </w:r>
            <w:r w:rsidR="00E16C71" w:rsidRPr="00EB2168">
              <w:rPr>
                <w:lang w:val="fr-FR"/>
              </w:rPr>
              <w:t>n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Ne sais pas</w:t>
            </w:r>
          </w:p>
        </w:tc>
      </w:tr>
      <w:tr w:rsidR="00961A46" w:rsidRPr="00A8456A" w14:paraId="4889A294" w14:textId="77777777" w:rsidTr="0055107E">
        <w:tc>
          <w:tcPr>
            <w:tcW w:w="4880" w:type="dxa"/>
          </w:tcPr>
          <w:p w14:paraId="2A19D2B9" w14:textId="2DEAC875" w:rsidR="00961A46" w:rsidRPr="00EB2168" w:rsidRDefault="00BD6AC8" w:rsidP="00203DCE">
            <w:pPr>
              <w:rPr>
                <w:lang w:val="fr-FR"/>
              </w:rPr>
            </w:pPr>
            <w:r w:rsidRPr="00EB2168">
              <w:rPr>
                <w:lang w:val="fr-FR"/>
              </w:rPr>
              <w:t>u</w:t>
            </w:r>
            <w:r w:rsidR="00203DCE" w:rsidRPr="00EB2168">
              <w:rPr>
                <w:lang w:val="fr-FR"/>
              </w:rPr>
              <w:t>ne méthode officielle de gestion de projet utilisée pour mettre en œuvre de nouvelles initiatives numériques</w:t>
            </w:r>
          </w:p>
        </w:tc>
        <w:tc>
          <w:tcPr>
            <w:tcW w:w="3432" w:type="dxa"/>
          </w:tcPr>
          <w:p w14:paraId="3BB5CD16" w14:textId="77777777" w:rsidR="00961A46" w:rsidRPr="00EB2168" w:rsidRDefault="00961A46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No</w:t>
            </w:r>
            <w:r w:rsidR="00E16C71" w:rsidRPr="00EB2168">
              <w:rPr>
                <w:lang w:val="fr-FR"/>
              </w:rPr>
              <w:t>n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Ne sais pas</w:t>
            </w:r>
          </w:p>
        </w:tc>
      </w:tr>
    </w:tbl>
    <w:p w14:paraId="632EDC95" w14:textId="77777777" w:rsidR="00FB5A17" w:rsidRPr="00EB2168" w:rsidRDefault="00FB5A17" w:rsidP="007D7828">
      <w:pPr>
        <w:rPr>
          <w:lang w:val="fr-FR"/>
        </w:rPr>
      </w:pPr>
    </w:p>
    <w:p w14:paraId="17D131A6" w14:textId="2FDAC1A2" w:rsidR="00C34873" w:rsidRPr="00EB2168" w:rsidRDefault="004F09CB" w:rsidP="00635535">
      <w:pPr>
        <w:pStyle w:val="ListParagraph"/>
        <w:numPr>
          <w:ilvl w:val="0"/>
          <w:numId w:val="3"/>
        </w:numPr>
        <w:rPr>
          <w:lang w:val="fr-FR"/>
        </w:rPr>
      </w:pPr>
      <w:r w:rsidRPr="00EB2168">
        <w:rPr>
          <w:lang w:val="fr-FR"/>
        </w:rPr>
        <w:t xml:space="preserve">La </w:t>
      </w:r>
      <w:r w:rsidR="00203DCE" w:rsidRPr="00EB2168">
        <w:rPr>
          <w:lang w:val="fr-FR"/>
        </w:rPr>
        <w:t>gouvernance</w:t>
      </w:r>
      <w:r w:rsidR="00C34873" w:rsidRPr="00EB2168">
        <w:rPr>
          <w:lang w:val="fr-FR"/>
        </w:rPr>
        <w:t xml:space="preserve"> </w:t>
      </w:r>
      <w:r w:rsidRPr="00EB2168">
        <w:rPr>
          <w:lang w:val="fr-FR"/>
        </w:rPr>
        <w:t>des</w:t>
      </w:r>
      <w:r w:rsidR="00283FA8" w:rsidRPr="00EB2168">
        <w:rPr>
          <w:lang w:val="fr-FR"/>
        </w:rPr>
        <w:t xml:space="preserve"> TIC </w:t>
      </w:r>
      <w:r w:rsidRPr="00EB2168">
        <w:rPr>
          <w:lang w:val="fr-FR"/>
        </w:rPr>
        <w:t>au sein du</w:t>
      </w:r>
      <w:r w:rsidR="00C34873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C34873" w:rsidRPr="00EB2168">
        <w:rPr>
          <w:lang w:val="fr-FR"/>
        </w:rPr>
        <w:t xml:space="preserve"> </w:t>
      </w:r>
      <w:r w:rsidR="00E2040E" w:rsidRPr="00EB2168">
        <w:rPr>
          <w:lang w:val="fr-FR"/>
        </w:rPr>
        <w:t>est-elle supervisée par (</w:t>
      </w:r>
      <w:r w:rsidR="00C6199D" w:rsidRPr="00EB2168">
        <w:rPr>
          <w:lang w:val="fr-FR"/>
        </w:rPr>
        <w:t>Cochez toutes les réponses qui s’appliquent.</w:t>
      </w:r>
      <w:r w:rsidR="000C309C" w:rsidRPr="00EB2168">
        <w:rPr>
          <w:lang w:val="fr-FR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49C8" w:rsidRPr="00EB2168" w14:paraId="4020BE0B" w14:textId="77777777" w:rsidTr="006A49C8">
        <w:tc>
          <w:tcPr>
            <w:tcW w:w="9016" w:type="dxa"/>
          </w:tcPr>
          <w:p w14:paraId="4F6A67E6" w14:textId="1895D820" w:rsidR="006A49C8" w:rsidRPr="00EB2168" w:rsidRDefault="006A49C8" w:rsidP="00E2040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D6AC8" w:rsidRPr="00EB2168">
              <w:rPr>
                <w:lang w:val="fr-FR"/>
              </w:rPr>
              <w:t>l</w:t>
            </w:r>
            <w:r w:rsidR="00557E98" w:rsidRPr="00EB2168">
              <w:rPr>
                <w:lang w:val="fr-FR"/>
              </w:rPr>
              <w:t>e</w:t>
            </w:r>
            <w:r w:rsidR="00E2040E" w:rsidRPr="00EB2168">
              <w:rPr>
                <w:lang w:val="fr-FR"/>
              </w:rPr>
              <w:t xml:space="preserve"> P</w:t>
            </w:r>
            <w:r w:rsidR="00203DCE" w:rsidRPr="00EB2168">
              <w:rPr>
                <w:lang w:val="fr-FR"/>
              </w:rPr>
              <w:t>résident du parlement</w:t>
            </w:r>
          </w:p>
        </w:tc>
      </w:tr>
      <w:tr w:rsidR="006A49C8" w:rsidRPr="00EB2168" w14:paraId="5D0722C5" w14:textId="77777777" w:rsidTr="006A49C8">
        <w:tc>
          <w:tcPr>
            <w:tcW w:w="9016" w:type="dxa"/>
          </w:tcPr>
          <w:p w14:paraId="43277D85" w14:textId="7ADFD195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D6AC8" w:rsidRPr="00EB2168">
              <w:rPr>
                <w:lang w:val="fr-FR"/>
              </w:rPr>
              <w:t>l</w:t>
            </w:r>
            <w:r w:rsidR="00E2040E" w:rsidRPr="00EB2168">
              <w:rPr>
                <w:lang w:val="fr-FR"/>
              </w:rPr>
              <w:t xml:space="preserve">e </w:t>
            </w:r>
            <w:r w:rsidR="00203DCE" w:rsidRPr="00EB2168">
              <w:rPr>
                <w:lang w:val="fr-FR"/>
              </w:rPr>
              <w:t>Secrétaire général</w:t>
            </w:r>
          </w:p>
        </w:tc>
      </w:tr>
      <w:tr w:rsidR="006A49C8" w:rsidRPr="00EB2168" w14:paraId="6FCD4245" w14:textId="77777777" w:rsidTr="006A49C8">
        <w:tc>
          <w:tcPr>
            <w:tcW w:w="9016" w:type="dxa"/>
          </w:tcPr>
          <w:p w14:paraId="75CDB608" w14:textId="5B806AD9" w:rsidR="006A49C8" w:rsidRPr="00EB2168" w:rsidRDefault="006A49C8" w:rsidP="00E2040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D6AC8" w:rsidRPr="00EB2168">
              <w:rPr>
                <w:lang w:val="fr-FR"/>
              </w:rPr>
              <w:t>l</w:t>
            </w:r>
            <w:r w:rsidR="00E2040E" w:rsidRPr="00EB2168">
              <w:rPr>
                <w:lang w:val="fr-FR"/>
              </w:rPr>
              <w:t>a haute direction</w:t>
            </w:r>
          </w:p>
        </w:tc>
      </w:tr>
      <w:tr w:rsidR="006A49C8" w:rsidRPr="00A8456A" w14:paraId="785BE173" w14:textId="77777777" w:rsidTr="006A49C8">
        <w:tc>
          <w:tcPr>
            <w:tcW w:w="9016" w:type="dxa"/>
          </w:tcPr>
          <w:p w14:paraId="30744A87" w14:textId="6C4004AF" w:rsidR="006A49C8" w:rsidRPr="00EB2168" w:rsidRDefault="006A49C8" w:rsidP="00E2040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57E98" w:rsidRPr="00EB2168">
              <w:rPr>
                <w:lang w:val="fr-FR"/>
              </w:rPr>
              <w:t>u</w:t>
            </w:r>
            <w:r w:rsidR="00E2040E" w:rsidRPr="00EB2168">
              <w:rPr>
                <w:lang w:val="fr-FR"/>
              </w:rPr>
              <w:t>n haut responsable spécialiste des</w:t>
            </w:r>
            <w:r w:rsidR="00283FA8" w:rsidRPr="00EB2168">
              <w:rPr>
                <w:lang w:val="fr-FR"/>
              </w:rPr>
              <w:t> TIC</w:t>
            </w:r>
            <w:r w:rsidRPr="00EB2168">
              <w:rPr>
                <w:lang w:val="fr-FR"/>
              </w:rPr>
              <w:t xml:space="preserve"> (</w:t>
            </w:r>
            <w:r w:rsidR="00B4283B" w:rsidRPr="00EB2168">
              <w:rPr>
                <w:lang w:val="fr-FR"/>
              </w:rPr>
              <w:t>p. ex.,</w:t>
            </w:r>
            <w:r w:rsidR="00E2040E" w:rsidRPr="00EB2168">
              <w:rPr>
                <w:lang w:val="fr-FR"/>
              </w:rPr>
              <w:t xml:space="preserve"> le</w:t>
            </w:r>
            <w:r w:rsidR="00B4283B" w:rsidRPr="00EB2168">
              <w:rPr>
                <w:lang w:val="fr-FR"/>
              </w:rPr>
              <w:t> DPI</w:t>
            </w:r>
            <w:r w:rsidRPr="00EB2168">
              <w:rPr>
                <w:lang w:val="fr-FR"/>
              </w:rPr>
              <w:t>)</w:t>
            </w:r>
          </w:p>
        </w:tc>
      </w:tr>
      <w:tr w:rsidR="006A49C8" w:rsidRPr="00A8456A" w14:paraId="2541F197" w14:textId="77777777" w:rsidTr="006A49C8">
        <w:tc>
          <w:tcPr>
            <w:tcW w:w="9016" w:type="dxa"/>
          </w:tcPr>
          <w:p w14:paraId="77E4F2C2" w14:textId="4646DEDE" w:rsidR="006A49C8" w:rsidRPr="00EB2168" w:rsidRDefault="006A49C8" w:rsidP="00E2040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57E98" w:rsidRPr="00EB2168">
              <w:rPr>
                <w:lang w:val="fr-FR"/>
              </w:rPr>
              <w:t>u</w:t>
            </w:r>
            <w:r w:rsidR="00E2040E" w:rsidRPr="00EB2168">
              <w:rPr>
                <w:lang w:val="fr-FR"/>
              </w:rPr>
              <w:t xml:space="preserve">ne commission/un </w:t>
            </w:r>
            <w:r w:rsidR="00557E98" w:rsidRPr="00EB2168">
              <w:rPr>
                <w:lang w:val="fr-FR"/>
              </w:rPr>
              <w:t>g</w:t>
            </w:r>
            <w:r w:rsidR="00E2040E" w:rsidRPr="00EB2168">
              <w:rPr>
                <w:lang w:val="fr-FR"/>
              </w:rPr>
              <w:t>roupe de travail</w:t>
            </w:r>
            <w:r w:rsidRPr="00EB2168">
              <w:rPr>
                <w:lang w:val="fr-FR"/>
              </w:rPr>
              <w:t xml:space="preserve"> </w:t>
            </w:r>
            <w:r w:rsidR="00E2040E" w:rsidRPr="00EB2168">
              <w:rPr>
                <w:lang w:val="fr-FR"/>
              </w:rPr>
              <w:t>pour les TIC</w:t>
            </w:r>
          </w:p>
        </w:tc>
      </w:tr>
      <w:tr w:rsidR="006A49C8" w:rsidRPr="00EB2168" w14:paraId="79500F8A" w14:textId="77777777" w:rsidTr="006A49C8">
        <w:tc>
          <w:tcPr>
            <w:tcW w:w="9016" w:type="dxa"/>
          </w:tcPr>
          <w:p w14:paraId="6DDE0418" w14:textId="203141C8" w:rsidR="006A49C8" w:rsidRPr="00EB2168" w:rsidRDefault="006A49C8" w:rsidP="00662E43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57E98" w:rsidRPr="00EB2168">
              <w:rPr>
                <w:lang w:val="fr-FR"/>
              </w:rPr>
              <w:t>d</w:t>
            </w:r>
            <w:r w:rsidR="00662E43" w:rsidRPr="00EB2168">
              <w:rPr>
                <w:lang w:val="fr-FR"/>
              </w:rPr>
              <w:t>e</w:t>
            </w:r>
            <w:r w:rsidR="00E2040E" w:rsidRPr="00EB2168">
              <w:rPr>
                <w:lang w:val="fr-FR"/>
              </w:rPr>
              <w:t xml:space="preserve">s </w:t>
            </w:r>
            <w:r w:rsidR="008F746B" w:rsidRPr="00EB2168">
              <w:rPr>
                <w:lang w:val="fr-FR"/>
              </w:rPr>
              <w:t>parlementaires</w:t>
            </w:r>
            <w:r w:rsidR="00E2040E" w:rsidRPr="00EB2168">
              <w:rPr>
                <w:lang w:val="fr-FR"/>
              </w:rPr>
              <w:t xml:space="preserve"> du parlement</w:t>
            </w:r>
          </w:p>
        </w:tc>
      </w:tr>
      <w:tr w:rsidR="006A49C8" w:rsidRPr="00A8456A" w14:paraId="02F3282A" w14:textId="77777777" w:rsidTr="006A49C8">
        <w:tc>
          <w:tcPr>
            <w:tcW w:w="9016" w:type="dxa"/>
          </w:tcPr>
          <w:p w14:paraId="0F712708" w14:textId="0FF7E05D" w:rsidR="006A49C8" w:rsidRPr="00EB2168" w:rsidRDefault="006A49C8" w:rsidP="00E2040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57E98" w:rsidRPr="00EB2168">
              <w:rPr>
                <w:lang w:val="fr-FR"/>
              </w:rPr>
              <w:t>a</w:t>
            </w:r>
            <w:r w:rsidR="00E2040E" w:rsidRPr="00EB2168">
              <w:rPr>
                <w:lang w:val="fr-FR"/>
              </w:rPr>
              <w:t xml:space="preserve">u niveau </w:t>
            </w:r>
            <w:r w:rsidR="00557E98" w:rsidRPr="00EB2168">
              <w:rPr>
                <w:lang w:val="fr-FR"/>
              </w:rPr>
              <w:t>des opérations</w:t>
            </w:r>
            <w:r w:rsidR="00E2040E" w:rsidRPr="00EB2168">
              <w:rPr>
                <w:lang w:val="fr-FR"/>
              </w:rPr>
              <w:t xml:space="preserve"> ou de la gestion de projet</w:t>
            </w:r>
            <w:r w:rsidR="00557E98" w:rsidRPr="00EB2168">
              <w:rPr>
                <w:lang w:val="fr-FR"/>
              </w:rPr>
              <w:t>s</w:t>
            </w:r>
          </w:p>
        </w:tc>
      </w:tr>
      <w:tr w:rsidR="006A49C8" w:rsidRPr="00EB2168" w14:paraId="703E4B95" w14:textId="77777777" w:rsidTr="006A49C8">
        <w:tc>
          <w:tcPr>
            <w:tcW w:w="9016" w:type="dxa"/>
          </w:tcPr>
          <w:p w14:paraId="455886F5" w14:textId="1281CCAE" w:rsidR="006A49C8" w:rsidRPr="00EB2168" w:rsidRDefault="006A49C8" w:rsidP="00E2040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57E98" w:rsidRPr="00EB2168">
              <w:rPr>
                <w:lang w:val="fr-FR"/>
              </w:rPr>
              <w:t>d</w:t>
            </w:r>
            <w:r w:rsidR="00E2040E" w:rsidRPr="00EB2168">
              <w:rPr>
                <w:lang w:val="fr-FR"/>
              </w:rPr>
              <w:t>es c</w:t>
            </w:r>
            <w:r w:rsidR="00203DCE" w:rsidRPr="00EB2168">
              <w:rPr>
                <w:lang w:val="fr-FR"/>
              </w:rPr>
              <w:t>onsultants externes</w:t>
            </w:r>
          </w:p>
        </w:tc>
      </w:tr>
    </w:tbl>
    <w:p w14:paraId="20E67729" w14:textId="77777777" w:rsidR="005C43C5" w:rsidRPr="00EB2168" w:rsidRDefault="005C43C5" w:rsidP="007D7828">
      <w:pPr>
        <w:rPr>
          <w:lang w:val="fr-FR"/>
        </w:rPr>
      </w:pPr>
    </w:p>
    <w:p w14:paraId="44762641" w14:textId="3DF32B81" w:rsidR="00631274" w:rsidRPr="00EB2168" w:rsidRDefault="00E2040E" w:rsidP="00635535">
      <w:pPr>
        <w:pStyle w:val="ListParagraph"/>
        <w:numPr>
          <w:ilvl w:val="0"/>
          <w:numId w:val="3"/>
        </w:numPr>
        <w:rPr>
          <w:lang w:val="fr-FR"/>
        </w:rPr>
      </w:pPr>
      <w:r w:rsidRPr="00EB2168">
        <w:rPr>
          <w:lang w:val="fr-FR"/>
        </w:rPr>
        <w:t>Quel est le pourcentage du budget annuel du</w:t>
      </w:r>
      <w:r w:rsidR="00631274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Pr="00EB2168">
        <w:rPr>
          <w:lang w:val="fr-FR"/>
        </w:rPr>
        <w:t xml:space="preserve"> alloué aux</w:t>
      </w:r>
      <w:r w:rsidR="00283FA8" w:rsidRPr="00EB2168">
        <w:rPr>
          <w:lang w:val="fr-FR"/>
        </w:rPr>
        <w:t> TIC</w:t>
      </w:r>
      <w:r w:rsidR="00583C09" w:rsidRPr="00EB2168">
        <w:rPr>
          <w:lang w:val="fr-FR"/>
        </w:rPr>
        <w:t> ?</w:t>
      </w:r>
      <w:r w:rsidR="00C6199D" w:rsidRPr="00EB2168">
        <w:rPr>
          <w:lang w:val="fr-FR"/>
        </w:rPr>
        <w:t xml:space="preserve"> (Cochez une réponse.)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631274" w:rsidRPr="00EB2168" w14:paraId="1F0821EA" w14:textId="77777777" w:rsidTr="005C43C5">
        <w:tc>
          <w:tcPr>
            <w:tcW w:w="8584" w:type="dxa"/>
          </w:tcPr>
          <w:p w14:paraId="03A65499" w14:textId="77777777" w:rsidR="00631274" w:rsidRPr="00EB2168" w:rsidRDefault="00C462E0" w:rsidP="00662E43">
            <w:pPr>
              <w:rPr>
                <w:lang w:val="fr-FR"/>
              </w:rPr>
            </w:pPr>
            <w:r w:rsidRPr="00EB2168">
              <w:rPr>
                <w:rFonts w:ascii="Cambria Math" w:hAnsi="Cambria Math" w:cs="Cambria Math"/>
                <w:lang w:val="fr-FR"/>
              </w:rPr>
              <w:t>◎</w:t>
            </w:r>
            <w:r w:rsidR="006A49C8" w:rsidRPr="00EB2168">
              <w:rPr>
                <w:lang w:val="fr-FR"/>
              </w:rPr>
              <w:t xml:space="preserve"> </w:t>
            </w:r>
            <w:r w:rsidR="00E2040E" w:rsidRPr="00EB2168">
              <w:rPr>
                <w:lang w:val="fr-FR"/>
              </w:rPr>
              <w:t>Moins de</w:t>
            </w:r>
            <w:r w:rsidR="00631274" w:rsidRPr="00EB2168">
              <w:rPr>
                <w:lang w:val="fr-FR"/>
              </w:rPr>
              <w:t xml:space="preserve"> 1</w:t>
            </w:r>
            <w:r w:rsidR="00E2040E" w:rsidRPr="00EB2168">
              <w:rPr>
                <w:lang w:val="fr-FR"/>
              </w:rPr>
              <w:t> %</w:t>
            </w:r>
          </w:p>
        </w:tc>
      </w:tr>
      <w:tr w:rsidR="00631274" w:rsidRPr="00EB2168" w14:paraId="1039593F" w14:textId="77777777" w:rsidTr="005C43C5">
        <w:tc>
          <w:tcPr>
            <w:tcW w:w="8584" w:type="dxa"/>
          </w:tcPr>
          <w:p w14:paraId="1609C78E" w14:textId="77777777" w:rsidR="00631274" w:rsidRPr="00EB2168" w:rsidRDefault="00C462E0" w:rsidP="00662E43">
            <w:pPr>
              <w:rPr>
                <w:lang w:val="fr-FR"/>
              </w:rPr>
            </w:pPr>
            <w:r w:rsidRPr="00EB2168">
              <w:rPr>
                <w:rFonts w:ascii="Cambria Math" w:hAnsi="Cambria Math" w:cs="Cambria Math"/>
                <w:lang w:val="fr-FR"/>
              </w:rPr>
              <w:t>◎</w:t>
            </w:r>
            <w:r w:rsidR="006A49C8" w:rsidRPr="00EB2168">
              <w:rPr>
                <w:lang w:val="fr-FR"/>
              </w:rPr>
              <w:t xml:space="preserve"> </w:t>
            </w:r>
            <w:r w:rsidR="00662E43" w:rsidRPr="00EB2168">
              <w:rPr>
                <w:lang w:val="fr-FR"/>
              </w:rPr>
              <w:t>D</w:t>
            </w:r>
            <w:r w:rsidR="00E2040E" w:rsidRPr="00EB2168">
              <w:rPr>
                <w:lang w:val="fr-FR"/>
              </w:rPr>
              <w:t xml:space="preserve">e </w:t>
            </w:r>
            <w:r w:rsidR="00631274" w:rsidRPr="00EB2168">
              <w:rPr>
                <w:lang w:val="fr-FR"/>
              </w:rPr>
              <w:t>1</w:t>
            </w:r>
            <w:r w:rsidR="00E2040E" w:rsidRPr="00EB2168">
              <w:rPr>
                <w:lang w:val="fr-FR"/>
              </w:rPr>
              <w:t xml:space="preserve"> à </w:t>
            </w:r>
            <w:r w:rsidR="00631274" w:rsidRPr="00EB2168">
              <w:rPr>
                <w:lang w:val="fr-FR"/>
              </w:rPr>
              <w:t>2</w:t>
            </w:r>
            <w:r w:rsidR="00E2040E" w:rsidRPr="00EB2168">
              <w:rPr>
                <w:lang w:val="fr-FR"/>
              </w:rPr>
              <w:t> %</w:t>
            </w:r>
          </w:p>
        </w:tc>
      </w:tr>
      <w:tr w:rsidR="00631274" w:rsidRPr="00EB2168" w14:paraId="37E04372" w14:textId="77777777" w:rsidTr="005C43C5">
        <w:tc>
          <w:tcPr>
            <w:tcW w:w="8584" w:type="dxa"/>
          </w:tcPr>
          <w:p w14:paraId="03218462" w14:textId="77777777" w:rsidR="00631274" w:rsidRPr="00EB2168" w:rsidRDefault="00C462E0" w:rsidP="00662E43">
            <w:pPr>
              <w:rPr>
                <w:lang w:val="fr-FR"/>
              </w:rPr>
            </w:pPr>
            <w:r w:rsidRPr="00EB2168">
              <w:rPr>
                <w:rFonts w:ascii="Cambria Math" w:hAnsi="Cambria Math" w:cs="Cambria Math"/>
                <w:lang w:val="fr-FR"/>
              </w:rPr>
              <w:t>◎</w:t>
            </w:r>
            <w:r w:rsidR="006A49C8" w:rsidRPr="00EB2168">
              <w:rPr>
                <w:lang w:val="fr-FR"/>
              </w:rPr>
              <w:t xml:space="preserve"> </w:t>
            </w:r>
            <w:r w:rsidR="00662E43" w:rsidRPr="00EB2168">
              <w:rPr>
                <w:lang w:val="fr-FR"/>
              </w:rPr>
              <w:t xml:space="preserve">De </w:t>
            </w:r>
            <w:r w:rsidR="00631274" w:rsidRPr="00EB2168">
              <w:rPr>
                <w:lang w:val="fr-FR"/>
              </w:rPr>
              <w:t>3</w:t>
            </w:r>
            <w:r w:rsidR="00662E43" w:rsidRPr="00EB2168">
              <w:rPr>
                <w:lang w:val="fr-FR"/>
              </w:rPr>
              <w:t xml:space="preserve"> à </w:t>
            </w:r>
            <w:r w:rsidR="00631274" w:rsidRPr="00EB2168">
              <w:rPr>
                <w:lang w:val="fr-FR"/>
              </w:rPr>
              <w:t>4</w:t>
            </w:r>
            <w:r w:rsidR="00E2040E" w:rsidRPr="00EB2168">
              <w:rPr>
                <w:lang w:val="fr-FR"/>
              </w:rPr>
              <w:t> %</w:t>
            </w:r>
          </w:p>
        </w:tc>
      </w:tr>
      <w:tr w:rsidR="00631274" w:rsidRPr="00EB2168" w14:paraId="551E673A" w14:textId="77777777" w:rsidTr="005C43C5">
        <w:tc>
          <w:tcPr>
            <w:tcW w:w="8584" w:type="dxa"/>
          </w:tcPr>
          <w:p w14:paraId="31884DD3" w14:textId="77777777" w:rsidR="00631274" w:rsidRPr="00EB2168" w:rsidRDefault="00C462E0" w:rsidP="00662E43">
            <w:pPr>
              <w:rPr>
                <w:lang w:val="fr-FR"/>
              </w:rPr>
            </w:pPr>
            <w:r w:rsidRPr="00EB2168">
              <w:rPr>
                <w:rFonts w:ascii="Cambria Math" w:hAnsi="Cambria Math" w:cs="Cambria Math"/>
                <w:lang w:val="fr-FR"/>
              </w:rPr>
              <w:t>◎</w:t>
            </w:r>
            <w:r w:rsidR="006A49C8" w:rsidRPr="00EB2168">
              <w:rPr>
                <w:lang w:val="fr-FR"/>
              </w:rPr>
              <w:t xml:space="preserve"> </w:t>
            </w:r>
            <w:r w:rsidR="00662E43" w:rsidRPr="00EB2168">
              <w:rPr>
                <w:lang w:val="fr-FR"/>
              </w:rPr>
              <w:t xml:space="preserve">De </w:t>
            </w:r>
            <w:r w:rsidR="00631274" w:rsidRPr="00EB2168">
              <w:rPr>
                <w:lang w:val="fr-FR"/>
              </w:rPr>
              <w:t>5</w:t>
            </w:r>
            <w:r w:rsidR="00662E43" w:rsidRPr="00EB2168">
              <w:rPr>
                <w:lang w:val="fr-FR"/>
              </w:rPr>
              <w:t xml:space="preserve"> à </w:t>
            </w:r>
            <w:r w:rsidR="00631274" w:rsidRPr="00EB2168">
              <w:rPr>
                <w:lang w:val="fr-FR"/>
              </w:rPr>
              <w:t>6</w:t>
            </w:r>
            <w:r w:rsidR="00E2040E" w:rsidRPr="00EB2168">
              <w:rPr>
                <w:lang w:val="fr-FR"/>
              </w:rPr>
              <w:t> %</w:t>
            </w:r>
          </w:p>
        </w:tc>
      </w:tr>
      <w:tr w:rsidR="00631274" w:rsidRPr="00EB2168" w14:paraId="43D903C8" w14:textId="77777777" w:rsidTr="005C43C5">
        <w:tc>
          <w:tcPr>
            <w:tcW w:w="8584" w:type="dxa"/>
          </w:tcPr>
          <w:p w14:paraId="0A6AF22B" w14:textId="77777777" w:rsidR="00631274" w:rsidRPr="00EB2168" w:rsidRDefault="00C462E0" w:rsidP="00662E43">
            <w:pPr>
              <w:rPr>
                <w:lang w:val="fr-FR"/>
              </w:rPr>
            </w:pPr>
            <w:r w:rsidRPr="00EB2168">
              <w:rPr>
                <w:rFonts w:ascii="Cambria Math" w:hAnsi="Cambria Math" w:cs="Cambria Math"/>
                <w:lang w:val="fr-FR"/>
              </w:rPr>
              <w:t>◎</w:t>
            </w:r>
            <w:r w:rsidR="006A49C8" w:rsidRPr="00EB2168">
              <w:rPr>
                <w:lang w:val="fr-FR"/>
              </w:rPr>
              <w:t xml:space="preserve"> </w:t>
            </w:r>
            <w:r w:rsidR="00662E43" w:rsidRPr="00EB2168">
              <w:rPr>
                <w:lang w:val="fr-FR"/>
              </w:rPr>
              <w:t xml:space="preserve">De </w:t>
            </w:r>
            <w:r w:rsidR="00631274" w:rsidRPr="00EB2168">
              <w:rPr>
                <w:lang w:val="fr-FR"/>
              </w:rPr>
              <w:t>7</w:t>
            </w:r>
            <w:r w:rsidR="00662E43" w:rsidRPr="00EB2168">
              <w:rPr>
                <w:lang w:val="fr-FR"/>
              </w:rPr>
              <w:t xml:space="preserve"> à </w:t>
            </w:r>
            <w:r w:rsidR="00631274" w:rsidRPr="00EB2168">
              <w:rPr>
                <w:lang w:val="fr-FR"/>
              </w:rPr>
              <w:t>8</w:t>
            </w:r>
            <w:r w:rsidR="00E2040E" w:rsidRPr="00EB2168">
              <w:rPr>
                <w:lang w:val="fr-FR"/>
              </w:rPr>
              <w:t> %</w:t>
            </w:r>
          </w:p>
        </w:tc>
      </w:tr>
      <w:tr w:rsidR="00631274" w:rsidRPr="00EB2168" w14:paraId="10856704" w14:textId="77777777" w:rsidTr="005C43C5">
        <w:tc>
          <w:tcPr>
            <w:tcW w:w="8584" w:type="dxa"/>
          </w:tcPr>
          <w:p w14:paraId="7772F747" w14:textId="77777777" w:rsidR="00631274" w:rsidRPr="00EB2168" w:rsidRDefault="00C462E0" w:rsidP="00662E43">
            <w:pPr>
              <w:rPr>
                <w:lang w:val="fr-FR"/>
              </w:rPr>
            </w:pPr>
            <w:r w:rsidRPr="00EB2168">
              <w:rPr>
                <w:rFonts w:ascii="Cambria Math" w:hAnsi="Cambria Math" w:cs="Cambria Math"/>
                <w:lang w:val="fr-FR"/>
              </w:rPr>
              <w:t>◎</w:t>
            </w:r>
            <w:r w:rsidR="006A49C8" w:rsidRPr="00EB2168">
              <w:rPr>
                <w:lang w:val="fr-FR"/>
              </w:rPr>
              <w:t xml:space="preserve"> </w:t>
            </w:r>
            <w:r w:rsidR="00662E43" w:rsidRPr="00EB2168">
              <w:rPr>
                <w:lang w:val="fr-FR"/>
              </w:rPr>
              <w:t xml:space="preserve">De </w:t>
            </w:r>
            <w:r w:rsidR="00631274" w:rsidRPr="00EB2168">
              <w:rPr>
                <w:lang w:val="fr-FR"/>
              </w:rPr>
              <w:t>9</w:t>
            </w:r>
            <w:r w:rsidR="00662E43" w:rsidRPr="00EB2168">
              <w:rPr>
                <w:lang w:val="fr-FR"/>
              </w:rPr>
              <w:t xml:space="preserve"> à </w:t>
            </w:r>
            <w:r w:rsidR="00631274" w:rsidRPr="00EB2168">
              <w:rPr>
                <w:lang w:val="fr-FR"/>
              </w:rPr>
              <w:t>10</w:t>
            </w:r>
            <w:r w:rsidR="00E2040E" w:rsidRPr="00EB2168">
              <w:rPr>
                <w:lang w:val="fr-FR"/>
              </w:rPr>
              <w:t> %</w:t>
            </w:r>
          </w:p>
        </w:tc>
      </w:tr>
      <w:tr w:rsidR="00631274" w:rsidRPr="00EB2168" w14:paraId="38636822" w14:textId="77777777" w:rsidTr="005C43C5">
        <w:tc>
          <w:tcPr>
            <w:tcW w:w="8584" w:type="dxa"/>
          </w:tcPr>
          <w:p w14:paraId="68CDC09E" w14:textId="77777777" w:rsidR="00631274" w:rsidRPr="00EB2168" w:rsidRDefault="00C462E0" w:rsidP="00662E43">
            <w:pPr>
              <w:rPr>
                <w:lang w:val="fr-FR"/>
              </w:rPr>
            </w:pPr>
            <w:r w:rsidRPr="00EB2168">
              <w:rPr>
                <w:rFonts w:ascii="Cambria Math" w:hAnsi="Cambria Math" w:cs="Cambria Math"/>
                <w:lang w:val="fr-FR"/>
              </w:rPr>
              <w:t>◎</w:t>
            </w:r>
            <w:r w:rsidR="006A49C8" w:rsidRPr="00EB2168">
              <w:rPr>
                <w:lang w:val="fr-FR"/>
              </w:rPr>
              <w:t xml:space="preserve"> </w:t>
            </w:r>
            <w:r w:rsidR="00662E43" w:rsidRPr="00EB2168">
              <w:rPr>
                <w:lang w:val="fr-FR"/>
              </w:rPr>
              <w:t>Plus de</w:t>
            </w:r>
            <w:r w:rsidR="00631274" w:rsidRPr="00EB2168">
              <w:rPr>
                <w:lang w:val="fr-FR"/>
              </w:rPr>
              <w:t xml:space="preserve"> 10</w:t>
            </w:r>
            <w:r w:rsidR="00E2040E" w:rsidRPr="00EB2168">
              <w:rPr>
                <w:lang w:val="fr-FR"/>
              </w:rPr>
              <w:t> %</w:t>
            </w:r>
          </w:p>
        </w:tc>
      </w:tr>
    </w:tbl>
    <w:p w14:paraId="589EA80F" w14:textId="77777777" w:rsidR="00763F44" w:rsidRPr="00EB2168" w:rsidRDefault="00763F44" w:rsidP="007D7828">
      <w:pPr>
        <w:rPr>
          <w:lang w:val="fr-FR"/>
        </w:rPr>
      </w:pPr>
    </w:p>
    <w:p w14:paraId="59A21AC5" w14:textId="7AC5D62A" w:rsidR="00763F44" w:rsidRPr="00EB2168" w:rsidRDefault="00662E43" w:rsidP="00635535">
      <w:pPr>
        <w:pStyle w:val="ListParagraph"/>
        <w:numPr>
          <w:ilvl w:val="0"/>
          <w:numId w:val="3"/>
        </w:numPr>
        <w:rPr>
          <w:lang w:val="fr-FR"/>
        </w:rPr>
      </w:pPr>
      <w:r w:rsidRPr="00EB2168">
        <w:rPr>
          <w:lang w:val="fr-FR"/>
        </w:rPr>
        <w:t>Le</w:t>
      </w:r>
      <w:r w:rsidR="00440B9A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536E62" w:rsidRPr="00EB2168">
        <w:rPr>
          <w:lang w:val="fr-FR"/>
        </w:rPr>
        <w:t xml:space="preserve"> </w:t>
      </w:r>
      <w:r w:rsidRPr="00EB2168">
        <w:rPr>
          <w:lang w:val="fr-FR"/>
        </w:rPr>
        <w:t>favorise-t-il l’</w:t>
      </w:r>
      <w:r w:rsidR="00440B9A" w:rsidRPr="00EB2168">
        <w:rPr>
          <w:lang w:val="fr-FR"/>
        </w:rPr>
        <w:t>innovation</w:t>
      </w:r>
      <w:r w:rsidR="00D35748" w:rsidRPr="00EB2168">
        <w:rPr>
          <w:lang w:val="fr-FR"/>
        </w:rPr>
        <w:t xml:space="preserve"> </w:t>
      </w:r>
      <w:r w:rsidRPr="00EB2168">
        <w:rPr>
          <w:lang w:val="fr-FR"/>
        </w:rPr>
        <w:t>par l’un ou l’autre des moyens suivants</w:t>
      </w:r>
      <w:r w:rsidR="00583C09" w:rsidRPr="00EB2168">
        <w:rPr>
          <w:lang w:val="fr-FR"/>
        </w:rPr>
        <w:t> ?</w:t>
      </w:r>
      <w:r w:rsidRPr="00EB2168">
        <w:rPr>
          <w:lang w:val="fr-FR"/>
        </w:rPr>
        <w:t xml:space="preserve"> </w:t>
      </w:r>
      <w:r w:rsidR="00763F44" w:rsidRPr="00EB2168">
        <w:rPr>
          <w:lang w:val="fr-FR"/>
        </w:rPr>
        <w:t>(</w:t>
      </w:r>
      <w:r w:rsidR="00C6199D" w:rsidRPr="00EB2168">
        <w:rPr>
          <w:lang w:val="fr-FR"/>
        </w:rPr>
        <w:t>Cochez toutes les réponses qui s’appliquent.</w:t>
      </w:r>
      <w:r w:rsidR="00763F44" w:rsidRPr="00EB2168">
        <w:rPr>
          <w:lang w:val="fr-FR"/>
        </w:rPr>
        <w:t>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7"/>
        <w:gridCol w:w="1559"/>
        <w:gridCol w:w="1702"/>
        <w:gridCol w:w="1666"/>
      </w:tblGrid>
      <w:tr w:rsidR="00763F44" w:rsidRPr="00EB2168" w14:paraId="387261A7" w14:textId="77777777" w:rsidTr="0055107E">
        <w:tc>
          <w:tcPr>
            <w:tcW w:w="3657" w:type="dxa"/>
          </w:tcPr>
          <w:p w14:paraId="3AE9D0CE" w14:textId="15A51F27" w:rsidR="00763F44" w:rsidRPr="00EB2168" w:rsidRDefault="00763F44" w:rsidP="007D7828">
            <w:pPr>
              <w:rPr>
                <w:lang w:val="fr-FR"/>
              </w:rPr>
            </w:pPr>
          </w:p>
        </w:tc>
        <w:tc>
          <w:tcPr>
            <w:tcW w:w="1559" w:type="dxa"/>
          </w:tcPr>
          <w:p w14:paraId="36FC557D" w14:textId="77777777" w:rsidR="00763F44" w:rsidRPr="00EB2168" w:rsidRDefault="000D711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Oui</w:t>
            </w:r>
            <w:r w:rsidR="00763F44" w:rsidRPr="00EB2168">
              <w:rPr>
                <w:lang w:val="fr-FR"/>
              </w:rPr>
              <w:t xml:space="preserve"> </w:t>
            </w:r>
          </w:p>
        </w:tc>
        <w:tc>
          <w:tcPr>
            <w:tcW w:w="1702" w:type="dxa"/>
          </w:tcPr>
          <w:p w14:paraId="09687069" w14:textId="77777777" w:rsidR="00763F44" w:rsidRPr="00EB2168" w:rsidRDefault="003406C3" w:rsidP="00662E43">
            <w:pPr>
              <w:rPr>
                <w:lang w:val="fr-FR"/>
              </w:rPr>
            </w:pPr>
            <w:r w:rsidRPr="00EB2168">
              <w:rPr>
                <w:lang w:val="fr-FR"/>
              </w:rPr>
              <w:t>N</w:t>
            </w:r>
            <w:r w:rsidR="00763F44" w:rsidRPr="00EB2168">
              <w:rPr>
                <w:lang w:val="fr-FR"/>
              </w:rPr>
              <w:t>o</w:t>
            </w:r>
            <w:r w:rsidR="00662E43" w:rsidRPr="00EB2168">
              <w:rPr>
                <w:lang w:val="fr-FR"/>
              </w:rPr>
              <w:t>n</w:t>
            </w:r>
          </w:p>
        </w:tc>
        <w:tc>
          <w:tcPr>
            <w:tcW w:w="1666" w:type="dxa"/>
          </w:tcPr>
          <w:p w14:paraId="06AD1103" w14:textId="18657B2B" w:rsidR="00763F44" w:rsidRPr="00EB2168" w:rsidRDefault="00E16C7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Ne sais pa</w:t>
            </w:r>
            <w:r w:rsidR="00C6199D" w:rsidRPr="00EB2168">
              <w:rPr>
                <w:lang w:val="fr-FR"/>
              </w:rPr>
              <w:t>s</w:t>
            </w:r>
          </w:p>
        </w:tc>
      </w:tr>
      <w:tr w:rsidR="00763F44" w:rsidRPr="00EB2168" w14:paraId="5D38F0A7" w14:textId="77777777" w:rsidTr="0055107E">
        <w:tc>
          <w:tcPr>
            <w:tcW w:w="3657" w:type="dxa"/>
          </w:tcPr>
          <w:p w14:paraId="17191B0A" w14:textId="77777777" w:rsidR="00763F44" w:rsidRPr="00EB2168" w:rsidRDefault="00662E43" w:rsidP="00662E43">
            <w:pPr>
              <w:rPr>
                <w:lang w:val="fr-FR"/>
              </w:rPr>
            </w:pPr>
            <w:r w:rsidRPr="00EB2168">
              <w:rPr>
                <w:lang w:val="fr-FR"/>
              </w:rPr>
              <w:t>Stratégie d’</w:t>
            </w:r>
            <w:r w:rsidR="00763F44" w:rsidRPr="00EB2168">
              <w:rPr>
                <w:lang w:val="fr-FR"/>
              </w:rPr>
              <w:t xml:space="preserve">innovation </w:t>
            </w:r>
            <w:r w:rsidRPr="00EB2168">
              <w:rPr>
                <w:lang w:val="fr-FR"/>
              </w:rPr>
              <w:t>formalisée</w:t>
            </w:r>
          </w:p>
        </w:tc>
        <w:tc>
          <w:tcPr>
            <w:tcW w:w="1559" w:type="dxa"/>
          </w:tcPr>
          <w:p w14:paraId="392EFA2B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702" w:type="dxa"/>
          </w:tcPr>
          <w:p w14:paraId="5A400B8D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666" w:type="dxa"/>
          </w:tcPr>
          <w:p w14:paraId="66080872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763F44" w:rsidRPr="00EB2168" w14:paraId="17A79177" w14:textId="77777777" w:rsidTr="0055107E">
        <w:tc>
          <w:tcPr>
            <w:tcW w:w="3657" w:type="dxa"/>
          </w:tcPr>
          <w:p w14:paraId="6C751E71" w14:textId="77777777" w:rsidR="00763F44" w:rsidRPr="00EB2168" w:rsidRDefault="00E2040E" w:rsidP="00662E43">
            <w:pPr>
              <w:rPr>
                <w:lang w:val="fr-FR"/>
              </w:rPr>
            </w:pPr>
            <w:r w:rsidRPr="00EB2168">
              <w:rPr>
                <w:lang w:val="fr-FR"/>
              </w:rPr>
              <w:t>Groupe de travail</w:t>
            </w:r>
            <w:r w:rsidR="00763F44" w:rsidRPr="00EB2168">
              <w:rPr>
                <w:lang w:val="fr-FR"/>
              </w:rPr>
              <w:t xml:space="preserve"> o</w:t>
            </w:r>
            <w:r w:rsidR="00662E43" w:rsidRPr="00EB2168">
              <w:rPr>
                <w:lang w:val="fr-FR"/>
              </w:rPr>
              <w:t>u commission</w:t>
            </w:r>
          </w:p>
        </w:tc>
        <w:tc>
          <w:tcPr>
            <w:tcW w:w="1559" w:type="dxa"/>
          </w:tcPr>
          <w:p w14:paraId="641DC4D8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702" w:type="dxa"/>
          </w:tcPr>
          <w:p w14:paraId="65156C9B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666" w:type="dxa"/>
          </w:tcPr>
          <w:p w14:paraId="01F463DC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763F44" w:rsidRPr="00EB2168" w14:paraId="306432C6" w14:textId="77777777" w:rsidTr="0055107E">
        <w:tc>
          <w:tcPr>
            <w:tcW w:w="3657" w:type="dxa"/>
          </w:tcPr>
          <w:p w14:paraId="128451F6" w14:textId="77777777" w:rsidR="00763F44" w:rsidRPr="00EB2168" w:rsidRDefault="009C0291" w:rsidP="009C0291">
            <w:pPr>
              <w:rPr>
                <w:lang w:val="fr-FR"/>
              </w:rPr>
            </w:pPr>
            <w:r w:rsidRPr="00EB2168">
              <w:rPr>
                <w:lang w:val="fr-FR"/>
              </w:rPr>
              <w:t>Personnel chargé d’un rôle officiel en matière d’</w:t>
            </w:r>
            <w:r w:rsidR="00763F44" w:rsidRPr="00EB2168">
              <w:rPr>
                <w:lang w:val="fr-FR"/>
              </w:rPr>
              <w:t>innovation</w:t>
            </w:r>
          </w:p>
        </w:tc>
        <w:tc>
          <w:tcPr>
            <w:tcW w:w="1559" w:type="dxa"/>
          </w:tcPr>
          <w:p w14:paraId="7948F8AB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702" w:type="dxa"/>
          </w:tcPr>
          <w:p w14:paraId="7F78C20F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666" w:type="dxa"/>
          </w:tcPr>
          <w:p w14:paraId="56B9C916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763F44" w:rsidRPr="00EB2168" w14:paraId="65A9BC47" w14:textId="77777777" w:rsidTr="0055107E">
        <w:tc>
          <w:tcPr>
            <w:tcW w:w="3657" w:type="dxa"/>
          </w:tcPr>
          <w:p w14:paraId="0EFCB158" w14:textId="77777777" w:rsidR="00763F44" w:rsidRPr="00EB2168" w:rsidRDefault="009C0291" w:rsidP="009C0291">
            <w:pPr>
              <w:rPr>
                <w:lang w:val="fr-FR"/>
              </w:rPr>
            </w:pPr>
            <w:r w:rsidRPr="00EB2168">
              <w:rPr>
                <w:lang w:val="fr-FR"/>
              </w:rPr>
              <w:t>Méthodes formelles visant à encourager et appuyer l’</w:t>
            </w:r>
            <w:r w:rsidR="00763F44" w:rsidRPr="00EB2168">
              <w:rPr>
                <w:lang w:val="fr-FR"/>
              </w:rPr>
              <w:t>innovation</w:t>
            </w:r>
          </w:p>
        </w:tc>
        <w:tc>
          <w:tcPr>
            <w:tcW w:w="1559" w:type="dxa"/>
          </w:tcPr>
          <w:p w14:paraId="0F2C4787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702" w:type="dxa"/>
          </w:tcPr>
          <w:p w14:paraId="30C0AF41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666" w:type="dxa"/>
          </w:tcPr>
          <w:p w14:paraId="6B1026B4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763F44" w:rsidRPr="00EB2168" w14:paraId="371BE5DA" w14:textId="77777777" w:rsidTr="0055107E">
        <w:tc>
          <w:tcPr>
            <w:tcW w:w="3657" w:type="dxa"/>
          </w:tcPr>
          <w:p w14:paraId="3BA8D76B" w14:textId="77777777" w:rsidR="00763F44" w:rsidRPr="00EB2168" w:rsidRDefault="009C0291" w:rsidP="009C0291">
            <w:pPr>
              <w:rPr>
                <w:lang w:val="fr-FR"/>
              </w:rPr>
            </w:pPr>
            <w:r w:rsidRPr="00EB2168">
              <w:rPr>
                <w:lang w:val="fr-FR"/>
              </w:rPr>
              <w:t>Méthodes informelles visant à encourager et appuyer l’innovation</w:t>
            </w:r>
          </w:p>
        </w:tc>
        <w:tc>
          <w:tcPr>
            <w:tcW w:w="1559" w:type="dxa"/>
          </w:tcPr>
          <w:p w14:paraId="575D05BA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702" w:type="dxa"/>
          </w:tcPr>
          <w:p w14:paraId="26B192F4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666" w:type="dxa"/>
          </w:tcPr>
          <w:p w14:paraId="055F6114" w14:textId="77777777" w:rsidR="00763F44" w:rsidRPr="00EB2168" w:rsidRDefault="00763F4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BA11F7" w:rsidRPr="00EB2168" w14:paraId="42B1F041" w14:textId="77777777" w:rsidTr="0055107E">
        <w:tc>
          <w:tcPr>
            <w:tcW w:w="3657" w:type="dxa"/>
          </w:tcPr>
          <w:p w14:paraId="444DAEC4" w14:textId="77777777" w:rsidR="00BA11F7" w:rsidRPr="00EB2168" w:rsidRDefault="009C029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Apprentissage par l’expérience d’autres</w:t>
            </w:r>
            <w:r w:rsidR="00BA11F7" w:rsidRPr="00EB2168">
              <w:rPr>
                <w:lang w:val="fr-FR"/>
              </w:rPr>
              <w:t xml:space="preserve"> </w:t>
            </w:r>
            <w:r w:rsidR="0020538D" w:rsidRPr="00EB2168">
              <w:rPr>
                <w:lang w:val="fr-FR"/>
              </w:rPr>
              <w:t>parlement</w:t>
            </w:r>
            <w:r w:rsidR="00BA11F7" w:rsidRPr="00EB2168">
              <w:rPr>
                <w:lang w:val="fr-FR"/>
              </w:rPr>
              <w:t>s</w:t>
            </w:r>
          </w:p>
        </w:tc>
        <w:tc>
          <w:tcPr>
            <w:tcW w:w="1559" w:type="dxa"/>
          </w:tcPr>
          <w:p w14:paraId="7336757C" w14:textId="77777777" w:rsidR="00BA11F7" w:rsidRPr="00EB2168" w:rsidRDefault="00BA11F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702" w:type="dxa"/>
          </w:tcPr>
          <w:p w14:paraId="0B45FF8D" w14:textId="77777777" w:rsidR="00BA11F7" w:rsidRPr="00EB2168" w:rsidRDefault="00BA11F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17696E1C" w14:textId="77777777" w:rsidR="00BA11F7" w:rsidRPr="00EB2168" w:rsidRDefault="00BA11F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763F44" w:rsidRPr="00EB2168" w14:paraId="740C5D9A" w14:textId="77777777" w:rsidTr="0055107E">
        <w:tc>
          <w:tcPr>
            <w:tcW w:w="3657" w:type="dxa"/>
          </w:tcPr>
          <w:p w14:paraId="3F5ABD6A" w14:textId="77777777" w:rsidR="00763F44" w:rsidRPr="00EB2168" w:rsidRDefault="005A7174" w:rsidP="009C0291">
            <w:pPr>
              <w:rPr>
                <w:lang w:val="fr-FR"/>
              </w:rPr>
            </w:pPr>
            <w:r w:rsidRPr="00EB2168">
              <w:rPr>
                <w:lang w:val="fr-FR"/>
              </w:rPr>
              <w:t>Autre (veuillez préciser</w:t>
            </w:r>
            <w:r w:rsidR="00763F44" w:rsidRPr="00EB2168">
              <w:rPr>
                <w:lang w:val="fr-FR"/>
              </w:rPr>
              <w:t>)</w:t>
            </w:r>
            <w:r w:rsidR="009C0291" w:rsidRPr="00EB2168">
              <w:rPr>
                <w:lang w:val="fr-FR"/>
              </w:rPr>
              <w:t> :</w:t>
            </w:r>
          </w:p>
        </w:tc>
        <w:tc>
          <w:tcPr>
            <w:tcW w:w="4927" w:type="dxa"/>
            <w:gridSpan w:val="3"/>
          </w:tcPr>
          <w:p w14:paraId="17215025" w14:textId="77777777" w:rsidR="00763F44" w:rsidRPr="00EB2168" w:rsidRDefault="00763F44" w:rsidP="007D7828">
            <w:pPr>
              <w:rPr>
                <w:lang w:val="fr-FR"/>
              </w:rPr>
            </w:pPr>
          </w:p>
        </w:tc>
      </w:tr>
    </w:tbl>
    <w:p w14:paraId="196FC5B3" w14:textId="77777777" w:rsidR="00763F44" w:rsidRPr="00EB2168" w:rsidRDefault="00763F44" w:rsidP="007D7828">
      <w:pPr>
        <w:rPr>
          <w:lang w:val="fr-FR"/>
        </w:rPr>
      </w:pPr>
    </w:p>
    <w:p w14:paraId="7000151A" w14:textId="6CBE03CD" w:rsidR="00AD6B35" w:rsidRPr="00EB2168" w:rsidRDefault="00A04096" w:rsidP="00635535">
      <w:pPr>
        <w:pStyle w:val="ListParagraph"/>
        <w:numPr>
          <w:ilvl w:val="0"/>
          <w:numId w:val="3"/>
        </w:numPr>
        <w:rPr>
          <w:lang w:val="fr-FR"/>
        </w:rPr>
      </w:pPr>
      <w:r w:rsidRPr="00EB2168">
        <w:rPr>
          <w:lang w:val="fr-FR"/>
        </w:rPr>
        <w:t xml:space="preserve">Quels sont les </w:t>
      </w:r>
      <w:r w:rsidR="00C6199D" w:rsidRPr="00EB2168">
        <w:rPr>
          <w:lang w:val="fr-FR"/>
        </w:rPr>
        <w:t>obstacles</w:t>
      </w:r>
      <w:r w:rsidRPr="00EB2168">
        <w:rPr>
          <w:lang w:val="fr-FR"/>
        </w:rPr>
        <w:t xml:space="preserve"> éventuels à la</w:t>
      </w:r>
      <w:r w:rsidR="00AD6B35" w:rsidRPr="00EB2168">
        <w:rPr>
          <w:lang w:val="fr-FR"/>
        </w:rPr>
        <w:t xml:space="preserve"> </w:t>
      </w:r>
      <w:r w:rsidR="00E16C71" w:rsidRPr="00EB2168">
        <w:rPr>
          <w:lang w:val="fr-FR"/>
        </w:rPr>
        <w:t>transformation numérique</w:t>
      </w:r>
      <w:r w:rsidR="00AD6B35" w:rsidRPr="00EB2168">
        <w:rPr>
          <w:lang w:val="fr-FR"/>
        </w:rPr>
        <w:t xml:space="preserve"> </w:t>
      </w:r>
      <w:r w:rsidR="004B0722" w:rsidRPr="00EB2168">
        <w:rPr>
          <w:lang w:val="fr-FR"/>
        </w:rPr>
        <w:t>au sein du</w:t>
      </w:r>
      <w:r w:rsidR="00AD6B35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583C09" w:rsidRPr="00EB2168">
        <w:rPr>
          <w:lang w:val="fr-FR"/>
        </w:rPr>
        <w:t> ?</w:t>
      </w:r>
      <w:r w:rsidR="00A03997" w:rsidRPr="00EB2168">
        <w:rPr>
          <w:lang w:val="fr-FR"/>
        </w:rPr>
        <w:t xml:space="preserve"> (</w:t>
      </w:r>
      <w:r w:rsidR="00C6199D" w:rsidRPr="00EB2168">
        <w:rPr>
          <w:lang w:val="fr-FR"/>
        </w:rPr>
        <w:t>Cochez toutes les réponses qui s’appliquent.</w:t>
      </w:r>
      <w:r w:rsidR="00A03997" w:rsidRPr="00EB2168">
        <w:rPr>
          <w:lang w:val="fr-FR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536E3" w:rsidRPr="00EB2168" w14:paraId="1CB301CF" w14:textId="77777777" w:rsidTr="006A49C8">
        <w:tc>
          <w:tcPr>
            <w:tcW w:w="9016" w:type="dxa"/>
          </w:tcPr>
          <w:p w14:paraId="4E3685AC" w14:textId="77777777" w:rsidR="000536E3" w:rsidRPr="00EB2168" w:rsidRDefault="000536E3" w:rsidP="004B0722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B0722" w:rsidRPr="00EB2168">
              <w:rPr>
                <w:lang w:val="fr-FR"/>
              </w:rPr>
              <w:t>Rotation élevée du personnel</w:t>
            </w:r>
          </w:p>
        </w:tc>
      </w:tr>
      <w:tr w:rsidR="000536E3" w:rsidRPr="00A8456A" w14:paraId="6AEE4DFC" w14:textId="77777777" w:rsidTr="006A49C8">
        <w:tc>
          <w:tcPr>
            <w:tcW w:w="9016" w:type="dxa"/>
          </w:tcPr>
          <w:p w14:paraId="1A593260" w14:textId="5634AB6C" w:rsidR="000536E3" w:rsidRPr="00EB2168" w:rsidRDefault="000536E3" w:rsidP="004B0722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B0722" w:rsidRPr="00EB2168">
              <w:rPr>
                <w:lang w:val="fr-FR"/>
              </w:rPr>
              <w:t>Insuffisance des fon</w:t>
            </w:r>
            <w:r w:rsidR="00DD5E24" w:rsidRPr="00EB2168">
              <w:rPr>
                <w:lang w:val="fr-FR"/>
              </w:rPr>
              <w:t>d</w:t>
            </w:r>
            <w:r w:rsidR="004B0722" w:rsidRPr="00EB2168">
              <w:rPr>
                <w:lang w:val="fr-FR"/>
              </w:rPr>
              <w:t>s alloués à la</w:t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transformation numérique</w:t>
            </w:r>
          </w:p>
        </w:tc>
      </w:tr>
      <w:tr w:rsidR="000536E3" w:rsidRPr="00EB2168" w14:paraId="5B9CCDA3" w14:textId="77777777" w:rsidTr="006A49C8">
        <w:tc>
          <w:tcPr>
            <w:tcW w:w="9016" w:type="dxa"/>
          </w:tcPr>
          <w:p w14:paraId="5332B6D4" w14:textId="77777777" w:rsidR="000536E3" w:rsidRPr="00EB2168" w:rsidRDefault="000536E3" w:rsidP="004B0722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B0722" w:rsidRPr="00EB2168">
              <w:rPr>
                <w:lang w:val="fr-FR"/>
              </w:rPr>
              <w:t>Manque de personnel expérimenté</w:t>
            </w:r>
          </w:p>
        </w:tc>
      </w:tr>
      <w:tr w:rsidR="000536E3" w:rsidRPr="00A8456A" w14:paraId="27542B55" w14:textId="77777777" w:rsidTr="006A49C8">
        <w:tc>
          <w:tcPr>
            <w:tcW w:w="9016" w:type="dxa"/>
          </w:tcPr>
          <w:p w14:paraId="2989D243" w14:textId="3E2158D6" w:rsidR="000536E3" w:rsidRPr="00EB2168" w:rsidRDefault="000536E3" w:rsidP="004B0722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B0722" w:rsidRPr="00EB2168">
              <w:rPr>
                <w:lang w:val="fr-FR"/>
              </w:rPr>
              <w:t>I</w:t>
            </w:r>
            <w:r w:rsidRPr="00EB2168">
              <w:rPr>
                <w:lang w:val="fr-FR"/>
              </w:rPr>
              <w:t>nfrastructure</w:t>
            </w:r>
            <w:r w:rsidR="004B0722" w:rsidRPr="00EB2168">
              <w:rPr>
                <w:lang w:val="fr-FR"/>
              </w:rPr>
              <w:t xml:space="preserve"> nationale nécessaire insuffisante</w:t>
            </w:r>
            <w:r w:rsidRPr="00EB2168">
              <w:rPr>
                <w:lang w:val="fr-FR"/>
              </w:rPr>
              <w:t xml:space="preserve"> (</w:t>
            </w:r>
            <w:r w:rsidR="004B0722" w:rsidRPr="00EB2168">
              <w:rPr>
                <w:lang w:val="fr-FR"/>
              </w:rPr>
              <w:t>en dehors du</w:t>
            </w:r>
            <w:r w:rsidRPr="00EB2168">
              <w:rPr>
                <w:lang w:val="fr-FR"/>
              </w:rPr>
              <w:t xml:space="preserve"> </w:t>
            </w:r>
            <w:r w:rsidR="0020538D" w:rsidRPr="00EB2168">
              <w:rPr>
                <w:lang w:val="fr-FR"/>
              </w:rPr>
              <w:t>parlement</w:t>
            </w:r>
            <w:r w:rsidRPr="00EB2168">
              <w:rPr>
                <w:lang w:val="fr-FR"/>
              </w:rPr>
              <w:t>)</w:t>
            </w:r>
          </w:p>
        </w:tc>
      </w:tr>
      <w:tr w:rsidR="000536E3" w:rsidRPr="00A8456A" w14:paraId="58E30D25" w14:textId="77777777" w:rsidTr="006A49C8">
        <w:tc>
          <w:tcPr>
            <w:tcW w:w="9016" w:type="dxa"/>
          </w:tcPr>
          <w:p w14:paraId="630F314C" w14:textId="77777777" w:rsidR="000536E3" w:rsidRPr="00EB2168" w:rsidRDefault="000536E3" w:rsidP="004B0722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B0722" w:rsidRPr="00EB2168">
              <w:rPr>
                <w:lang w:val="fr-FR"/>
              </w:rPr>
              <w:t>Méconnaissance des avantages potentiels de la</w:t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transformation numérique</w:t>
            </w:r>
          </w:p>
        </w:tc>
      </w:tr>
      <w:tr w:rsidR="000536E3" w:rsidRPr="00A8456A" w14:paraId="4B828C3B" w14:textId="77777777" w:rsidTr="006A49C8">
        <w:tc>
          <w:tcPr>
            <w:tcW w:w="9016" w:type="dxa"/>
          </w:tcPr>
          <w:p w14:paraId="197C2ACC" w14:textId="77777777" w:rsidR="000536E3" w:rsidRPr="00EB2168" w:rsidRDefault="000536E3" w:rsidP="004B0722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B0722" w:rsidRPr="00EB2168">
              <w:rPr>
                <w:lang w:val="fr-FR"/>
              </w:rPr>
              <w:t>Pas de demande de services numériques supplémentaires</w:t>
            </w:r>
          </w:p>
        </w:tc>
      </w:tr>
      <w:tr w:rsidR="000536E3" w:rsidRPr="00A8456A" w14:paraId="496264DE" w14:textId="77777777" w:rsidTr="006A49C8">
        <w:tc>
          <w:tcPr>
            <w:tcW w:w="9016" w:type="dxa"/>
          </w:tcPr>
          <w:p w14:paraId="6A4A8F25" w14:textId="77777777" w:rsidR="000536E3" w:rsidRPr="00EB2168" w:rsidRDefault="000536E3" w:rsidP="004B0722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B0722" w:rsidRPr="00EB2168">
              <w:rPr>
                <w:lang w:val="fr-FR"/>
              </w:rPr>
              <w:t>La</w:t>
            </w:r>
            <w:r w:rsidRPr="00EB2168">
              <w:rPr>
                <w:lang w:val="fr-FR"/>
              </w:rPr>
              <w:t xml:space="preserve"> culture </w:t>
            </w:r>
            <w:r w:rsidR="00E16C71" w:rsidRPr="00EB2168">
              <w:rPr>
                <w:lang w:val="fr-FR"/>
              </w:rPr>
              <w:t>au sein du parlement</w:t>
            </w:r>
          </w:p>
        </w:tc>
      </w:tr>
      <w:tr w:rsidR="000536E3" w:rsidRPr="00A8456A" w14:paraId="3326830A" w14:textId="77777777" w:rsidTr="006A49C8">
        <w:tc>
          <w:tcPr>
            <w:tcW w:w="9016" w:type="dxa"/>
          </w:tcPr>
          <w:p w14:paraId="5EC47E1A" w14:textId="2059CC95" w:rsidR="000536E3" w:rsidRPr="00EB2168" w:rsidRDefault="000536E3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La structure organisationnelle du</w:t>
            </w:r>
            <w:r w:rsidRPr="00EB2168">
              <w:rPr>
                <w:lang w:val="fr-FR"/>
              </w:rPr>
              <w:t xml:space="preserve"> </w:t>
            </w:r>
            <w:r w:rsidR="0020538D" w:rsidRPr="00EB2168">
              <w:rPr>
                <w:lang w:val="fr-FR"/>
              </w:rPr>
              <w:t>parlement</w:t>
            </w:r>
          </w:p>
        </w:tc>
      </w:tr>
      <w:tr w:rsidR="006A49C8" w:rsidRPr="00EB2168" w14:paraId="61B0AF78" w14:textId="77777777" w:rsidTr="006A49C8">
        <w:tc>
          <w:tcPr>
            <w:tcW w:w="9016" w:type="dxa"/>
          </w:tcPr>
          <w:p w14:paraId="677DD712" w14:textId="77777777" w:rsidR="006A49C8" w:rsidRPr="00EB2168" w:rsidRDefault="006A49C8" w:rsidP="004B0722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B0722" w:rsidRPr="00EB2168">
              <w:rPr>
                <w:lang w:val="fr-FR"/>
              </w:rPr>
              <w:t>Aucun obstacle</w:t>
            </w:r>
          </w:p>
        </w:tc>
      </w:tr>
      <w:tr w:rsidR="006A49C8" w:rsidRPr="00EB2168" w14:paraId="412E413A" w14:textId="77777777" w:rsidTr="006A49C8">
        <w:tc>
          <w:tcPr>
            <w:tcW w:w="9016" w:type="dxa"/>
          </w:tcPr>
          <w:p w14:paraId="524877F1" w14:textId="77777777" w:rsidR="006A49C8" w:rsidRPr="00EB2168" w:rsidRDefault="006A49C8" w:rsidP="004B0722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A7174" w:rsidRPr="00EB2168">
              <w:rPr>
                <w:lang w:val="fr-FR"/>
              </w:rPr>
              <w:t>Autre (veuillez préciser</w:t>
            </w:r>
            <w:r w:rsidRPr="00EB2168">
              <w:rPr>
                <w:lang w:val="fr-FR"/>
              </w:rPr>
              <w:t>)</w:t>
            </w:r>
            <w:r w:rsidR="004B0722" w:rsidRPr="00EB2168">
              <w:rPr>
                <w:lang w:val="fr-FR"/>
              </w:rPr>
              <w:t> :</w:t>
            </w:r>
          </w:p>
        </w:tc>
      </w:tr>
    </w:tbl>
    <w:p w14:paraId="26891E65" w14:textId="77777777" w:rsidR="00AD6B35" w:rsidRPr="00EB2168" w:rsidRDefault="00AD6B35" w:rsidP="00DD5E24">
      <w:pPr>
        <w:rPr>
          <w:lang w:val="fr-FR"/>
        </w:rPr>
      </w:pPr>
    </w:p>
    <w:p w14:paraId="0775C96F" w14:textId="3F41DF4E" w:rsidR="00763F44" w:rsidRPr="00EB2168" w:rsidRDefault="00C45A42" w:rsidP="00774A11">
      <w:pPr>
        <w:pStyle w:val="ListParagraph"/>
        <w:numPr>
          <w:ilvl w:val="0"/>
          <w:numId w:val="3"/>
        </w:numPr>
        <w:rPr>
          <w:lang w:val="fr-FR"/>
        </w:rPr>
      </w:pPr>
      <w:r w:rsidRPr="00EB2168">
        <w:rPr>
          <w:lang w:val="fr-FR"/>
        </w:rPr>
        <w:t>Pour les</w:t>
      </w:r>
      <w:r w:rsidR="00763F44" w:rsidRPr="00EB2168">
        <w:rPr>
          <w:lang w:val="fr-FR"/>
        </w:rPr>
        <w:t xml:space="preserve"> </w:t>
      </w:r>
      <w:r w:rsidR="005828E6" w:rsidRPr="00EB2168">
        <w:rPr>
          <w:lang w:val="fr-FR"/>
        </w:rPr>
        <w:t>parlements bicaméraux</w:t>
      </w:r>
      <w:r w:rsidRPr="00EB2168">
        <w:rPr>
          <w:lang w:val="fr-FR"/>
        </w:rPr>
        <w:t xml:space="preserve"> uniquement, comment les services TIC</w:t>
      </w:r>
      <w:r w:rsidR="00763F44" w:rsidRPr="00EB2168">
        <w:rPr>
          <w:lang w:val="fr-FR"/>
        </w:rPr>
        <w:t xml:space="preserve"> </w:t>
      </w:r>
      <w:r w:rsidRPr="00EB2168">
        <w:rPr>
          <w:lang w:val="fr-FR"/>
        </w:rPr>
        <w:t>sont-ils fournis</w:t>
      </w:r>
      <w:r w:rsidR="00583C09" w:rsidRPr="00EB2168">
        <w:rPr>
          <w:lang w:val="fr-FR"/>
        </w:rPr>
        <w:t> ?</w:t>
      </w:r>
      <w:r w:rsidR="003713E9" w:rsidRPr="00EB2168">
        <w:rPr>
          <w:lang w:val="fr-FR"/>
        </w:rPr>
        <w:t xml:space="preserve"> (</w:t>
      </w:r>
      <w:r w:rsidR="00583C09" w:rsidRPr="00EB2168">
        <w:rPr>
          <w:lang w:val="fr-FR"/>
        </w:rPr>
        <w:t>C</w:t>
      </w:r>
      <w:r w:rsidR="00E2040E" w:rsidRPr="00EB2168">
        <w:rPr>
          <w:lang w:val="fr-FR"/>
        </w:rPr>
        <w:t>ochez une réponse</w:t>
      </w:r>
      <w:r w:rsidR="00583C09" w:rsidRPr="00EB2168">
        <w:rPr>
          <w:lang w:val="fr-FR"/>
        </w:rPr>
        <w:t>.</w:t>
      </w:r>
      <w:r w:rsidR="003713E9" w:rsidRPr="00EB2168">
        <w:rPr>
          <w:lang w:val="fr-FR"/>
        </w:rPr>
        <w:t>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763F44" w:rsidRPr="00A8456A" w14:paraId="14FE36EB" w14:textId="77777777" w:rsidTr="0055107E">
        <w:tc>
          <w:tcPr>
            <w:tcW w:w="8584" w:type="dxa"/>
          </w:tcPr>
          <w:p w14:paraId="4CBD4B4A" w14:textId="77777777" w:rsidR="00763F44" w:rsidRPr="00EB2168" w:rsidRDefault="00A03997" w:rsidP="00C45A42">
            <w:pPr>
              <w:keepNext/>
              <w:rPr>
                <w:lang w:val="fr-FR"/>
              </w:rPr>
            </w:pPr>
            <w:r w:rsidRPr="00EB2168">
              <w:rPr>
                <w:rFonts w:ascii="Cambria Math" w:hAnsi="Cambria Math" w:cs="Cambria Math"/>
                <w:lang w:val="fr-FR"/>
              </w:rPr>
              <w:t>◎</w:t>
            </w:r>
            <w:r w:rsidRPr="00EB2168">
              <w:rPr>
                <w:rFonts w:cs="Arial"/>
                <w:lang w:val="fr-FR"/>
              </w:rPr>
              <w:t xml:space="preserve"> </w:t>
            </w:r>
            <w:r w:rsidR="00C45A42" w:rsidRPr="00EB2168">
              <w:rPr>
                <w:lang w:val="fr-FR"/>
              </w:rPr>
              <w:t>Chaque chambre a son propre groupe ou sa propre unité</w:t>
            </w:r>
            <w:r w:rsidR="00283FA8" w:rsidRPr="00EB2168">
              <w:rPr>
                <w:lang w:val="fr-FR"/>
              </w:rPr>
              <w:t> TIC</w:t>
            </w:r>
            <w:r w:rsidR="00C45A42" w:rsidRPr="00EB2168">
              <w:rPr>
                <w:lang w:val="fr-FR"/>
              </w:rPr>
              <w:t xml:space="preserve"> et travaille de manière indépendante</w:t>
            </w:r>
          </w:p>
        </w:tc>
      </w:tr>
      <w:tr w:rsidR="00763F44" w:rsidRPr="00A8456A" w14:paraId="0D124FA3" w14:textId="77777777" w:rsidTr="0055107E">
        <w:tc>
          <w:tcPr>
            <w:tcW w:w="8584" w:type="dxa"/>
          </w:tcPr>
          <w:p w14:paraId="778D9176" w14:textId="77777777" w:rsidR="00763F44" w:rsidRPr="00EB2168" w:rsidRDefault="00A03997" w:rsidP="00C45A42">
            <w:pPr>
              <w:rPr>
                <w:lang w:val="fr-FR"/>
              </w:rPr>
            </w:pPr>
            <w:r w:rsidRPr="00EB2168">
              <w:rPr>
                <w:rFonts w:ascii="Cambria Math" w:hAnsi="Cambria Math" w:cs="Cambria Math"/>
                <w:lang w:val="fr-FR"/>
              </w:rPr>
              <w:t>◎</w:t>
            </w:r>
            <w:r w:rsidRPr="00EB2168">
              <w:rPr>
                <w:rFonts w:cs="Arial"/>
                <w:lang w:val="fr-FR"/>
              </w:rPr>
              <w:t xml:space="preserve"> </w:t>
            </w:r>
            <w:r w:rsidR="00C45A42" w:rsidRPr="00EB2168">
              <w:rPr>
                <w:lang w:val="fr-FR"/>
              </w:rPr>
              <w:t>Chaque chambre a son propre groupe ou sa propre unité TIC</w:t>
            </w:r>
            <w:r w:rsidR="00763F44" w:rsidRPr="00EB2168">
              <w:rPr>
                <w:lang w:val="fr-FR"/>
              </w:rPr>
              <w:t xml:space="preserve">, </w:t>
            </w:r>
            <w:r w:rsidR="00C45A42" w:rsidRPr="00EB2168">
              <w:rPr>
                <w:lang w:val="fr-FR"/>
              </w:rPr>
              <w:t>mais les deux travaillent ensemble sur certains projets et certaines tâches</w:t>
            </w:r>
          </w:p>
        </w:tc>
      </w:tr>
      <w:tr w:rsidR="00763F44" w:rsidRPr="00A8456A" w14:paraId="31005707" w14:textId="77777777" w:rsidTr="0055107E">
        <w:tc>
          <w:tcPr>
            <w:tcW w:w="8584" w:type="dxa"/>
          </w:tcPr>
          <w:p w14:paraId="1285C5C2" w14:textId="77777777" w:rsidR="00763F44" w:rsidRPr="00EB2168" w:rsidRDefault="00A03997" w:rsidP="00C45A42">
            <w:pPr>
              <w:rPr>
                <w:lang w:val="fr-FR"/>
              </w:rPr>
            </w:pPr>
            <w:r w:rsidRPr="00EB2168">
              <w:rPr>
                <w:rFonts w:ascii="Cambria Math" w:hAnsi="Cambria Math" w:cs="Cambria Math"/>
                <w:lang w:val="fr-FR"/>
              </w:rPr>
              <w:t>◎</w:t>
            </w:r>
            <w:r w:rsidRPr="00EB2168">
              <w:rPr>
                <w:rFonts w:cs="Arial"/>
                <w:lang w:val="fr-FR"/>
              </w:rPr>
              <w:t xml:space="preserve"> </w:t>
            </w:r>
            <w:r w:rsidR="00C45A42" w:rsidRPr="00EB2168">
              <w:rPr>
                <w:lang w:val="fr-FR"/>
              </w:rPr>
              <w:t>Un groupe</w:t>
            </w:r>
            <w:r w:rsidR="00283FA8" w:rsidRPr="00EB2168">
              <w:rPr>
                <w:lang w:val="fr-FR"/>
              </w:rPr>
              <w:t xml:space="preserve"> TIC </w:t>
            </w:r>
            <w:r w:rsidR="00C45A42" w:rsidRPr="00EB2168">
              <w:rPr>
                <w:lang w:val="fr-FR"/>
              </w:rPr>
              <w:t>appuie les deux chambres</w:t>
            </w:r>
          </w:p>
        </w:tc>
      </w:tr>
      <w:tr w:rsidR="00763F44" w:rsidRPr="00EB2168" w14:paraId="219D6058" w14:textId="77777777" w:rsidTr="0055107E">
        <w:tc>
          <w:tcPr>
            <w:tcW w:w="8584" w:type="dxa"/>
          </w:tcPr>
          <w:p w14:paraId="7517802E" w14:textId="77777777" w:rsidR="00763F44" w:rsidRPr="00EB2168" w:rsidRDefault="00A03997" w:rsidP="00C45A42">
            <w:pPr>
              <w:rPr>
                <w:lang w:val="fr-FR"/>
              </w:rPr>
            </w:pPr>
            <w:r w:rsidRPr="00EB2168">
              <w:rPr>
                <w:rFonts w:ascii="Cambria Math" w:hAnsi="Cambria Math" w:cs="Cambria Math"/>
                <w:lang w:val="fr-FR"/>
              </w:rPr>
              <w:t>◎</w:t>
            </w:r>
            <w:r w:rsidRPr="00EB2168">
              <w:rPr>
                <w:rFonts w:cs="Arial"/>
                <w:lang w:val="fr-FR"/>
              </w:rPr>
              <w:t xml:space="preserve"> </w:t>
            </w:r>
            <w:r w:rsidR="005A7174" w:rsidRPr="00EB2168">
              <w:rPr>
                <w:lang w:val="fr-FR"/>
              </w:rPr>
              <w:t>Autre (veuillez préciser</w:t>
            </w:r>
            <w:r w:rsidR="00763F44" w:rsidRPr="00EB2168">
              <w:rPr>
                <w:lang w:val="fr-FR"/>
              </w:rPr>
              <w:t>)</w:t>
            </w:r>
            <w:r w:rsidR="00C45A42" w:rsidRPr="00EB2168">
              <w:rPr>
                <w:lang w:val="fr-FR"/>
              </w:rPr>
              <w:t> :</w:t>
            </w:r>
          </w:p>
        </w:tc>
      </w:tr>
    </w:tbl>
    <w:p w14:paraId="2D85DEB8" w14:textId="77777777" w:rsidR="00572056" w:rsidRPr="00EB2168" w:rsidRDefault="00572056" w:rsidP="007D7828">
      <w:pPr>
        <w:rPr>
          <w:lang w:val="fr-FR"/>
        </w:rPr>
      </w:pPr>
    </w:p>
    <w:p w14:paraId="03BE0F04" w14:textId="01C3D260" w:rsidR="00572056" w:rsidRPr="00EB2168" w:rsidRDefault="005948D3" w:rsidP="00635535">
      <w:pPr>
        <w:pStyle w:val="ListParagraph"/>
        <w:numPr>
          <w:ilvl w:val="0"/>
          <w:numId w:val="3"/>
        </w:numPr>
        <w:rPr>
          <w:lang w:val="fr-FR"/>
        </w:rPr>
      </w:pPr>
      <w:r w:rsidRPr="00EB2168">
        <w:rPr>
          <w:lang w:val="fr-FR"/>
        </w:rPr>
        <w:t xml:space="preserve">Voulez-vous nous faire part de pratiques nouvelles ou novatrices en matière de </w:t>
      </w:r>
      <w:r w:rsidR="00203DCE" w:rsidRPr="00EB2168">
        <w:rPr>
          <w:lang w:val="fr-FR"/>
        </w:rPr>
        <w:t>gouvernance</w:t>
      </w:r>
      <w:r w:rsidRPr="00EB2168">
        <w:rPr>
          <w:lang w:val="fr-FR"/>
        </w:rPr>
        <w:t xml:space="preserve"> des TIC</w:t>
      </w:r>
      <w:r w:rsidR="00572056" w:rsidRPr="00EB2168">
        <w:rPr>
          <w:lang w:val="fr-FR"/>
        </w:rPr>
        <w:t xml:space="preserve">, </w:t>
      </w:r>
      <w:r w:rsidRPr="00EB2168">
        <w:rPr>
          <w:lang w:val="fr-FR"/>
        </w:rPr>
        <w:t xml:space="preserve">de </w:t>
      </w:r>
      <w:r w:rsidR="00E16C71" w:rsidRPr="00EB2168">
        <w:rPr>
          <w:lang w:val="fr-FR"/>
        </w:rPr>
        <w:t>transformation numérique</w:t>
      </w:r>
      <w:r w:rsidR="00572056" w:rsidRPr="00EB2168">
        <w:rPr>
          <w:lang w:val="fr-FR"/>
        </w:rPr>
        <w:t xml:space="preserve"> </w:t>
      </w:r>
      <w:r w:rsidRPr="00EB2168">
        <w:rPr>
          <w:lang w:val="fr-FR"/>
        </w:rPr>
        <w:t>ou de gestion au p</w:t>
      </w:r>
      <w:r w:rsidR="0020538D" w:rsidRPr="00EB2168">
        <w:rPr>
          <w:lang w:val="fr-FR"/>
        </w:rPr>
        <w:t>arlement</w:t>
      </w:r>
      <w:r w:rsidR="00583C09" w:rsidRPr="00EB2168">
        <w:rPr>
          <w:lang w:val="fr-FR"/>
        </w:rPr>
        <w:t> 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46AA7" w:rsidRPr="00A8456A" w14:paraId="31991B2A" w14:textId="77777777" w:rsidTr="00046AA7">
        <w:tc>
          <w:tcPr>
            <w:tcW w:w="9016" w:type="dxa"/>
          </w:tcPr>
          <w:p w14:paraId="650D52C1" w14:textId="77777777" w:rsidR="00046AA7" w:rsidRPr="00EB2168" w:rsidRDefault="00046AA7" w:rsidP="00046AA7">
            <w:pPr>
              <w:spacing w:after="200" w:line="276" w:lineRule="auto"/>
              <w:rPr>
                <w:lang w:val="fr-FR"/>
              </w:rPr>
            </w:pPr>
            <w:bookmarkStart w:id="2" w:name="_Toc144719705"/>
          </w:p>
          <w:p w14:paraId="0CD6D90D" w14:textId="77777777" w:rsidR="00046AA7" w:rsidRPr="00EB2168" w:rsidRDefault="00046AA7" w:rsidP="00046AA7">
            <w:pPr>
              <w:spacing w:after="200" w:line="276" w:lineRule="auto"/>
              <w:rPr>
                <w:lang w:val="fr-FR"/>
              </w:rPr>
            </w:pPr>
          </w:p>
          <w:p w14:paraId="3588A9DB" w14:textId="77777777" w:rsidR="00046AA7" w:rsidRPr="00EB2168" w:rsidRDefault="00046AA7" w:rsidP="00046AA7">
            <w:pPr>
              <w:spacing w:after="200" w:line="276" w:lineRule="auto"/>
              <w:rPr>
                <w:lang w:val="fr-FR"/>
              </w:rPr>
            </w:pPr>
          </w:p>
          <w:p w14:paraId="4552344C" w14:textId="77777777" w:rsidR="00046AA7" w:rsidRPr="00EB2168" w:rsidRDefault="00046AA7" w:rsidP="00046AA7">
            <w:pPr>
              <w:spacing w:after="200" w:line="276" w:lineRule="auto"/>
              <w:rPr>
                <w:lang w:val="fr-FR"/>
              </w:rPr>
            </w:pPr>
          </w:p>
          <w:p w14:paraId="758D0E96" w14:textId="77777777" w:rsidR="00046AA7" w:rsidRPr="00EB2168" w:rsidRDefault="00046AA7" w:rsidP="00046AA7">
            <w:pPr>
              <w:spacing w:after="200" w:line="276" w:lineRule="auto"/>
              <w:rPr>
                <w:lang w:val="fr-FR"/>
              </w:rPr>
            </w:pPr>
          </w:p>
          <w:p w14:paraId="734177AD" w14:textId="77777777" w:rsidR="00046AA7" w:rsidRPr="00EB2168" w:rsidRDefault="00046AA7" w:rsidP="00046AA7">
            <w:pPr>
              <w:spacing w:after="200" w:line="276" w:lineRule="auto"/>
              <w:rPr>
                <w:lang w:val="fr-FR"/>
              </w:rPr>
            </w:pPr>
          </w:p>
        </w:tc>
      </w:tr>
    </w:tbl>
    <w:p w14:paraId="6775CDD0" w14:textId="77777777" w:rsidR="00046AA7" w:rsidRPr="00EB2168" w:rsidRDefault="00046AA7" w:rsidP="00046AA7">
      <w:pPr>
        <w:spacing w:after="200" w:line="276" w:lineRule="auto"/>
        <w:ind w:left="720"/>
        <w:rPr>
          <w:rFonts w:eastAsiaTheme="majorEastAsia" w:cstheme="majorBidi"/>
          <w:bCs/>
          <w:color w:val="215868" w:themeColor="accent5" w:themeShade="80"/>
          <w:sz w:val="32"/>
          <w:szCs w:val="26"/>
          <w:lang w:val="fr-FR"/>
        </w:rPr>
      </w:pPr>
      <w:r w:rsidRPr="00EB2168">
        <w:rPr>
          <w:lang w:val="fr-FR"/>
        </w:rPr>
        <w:lastRenderedPageBreak/>
        <w:br w:type="page"/>
      </w:r>
    </w:p>
    <w:p w14:paraId="59F326A2" w14:textId="162A150A" w:rsidR="00604C4C" w:rsidRPr="00EB2168" w:rsidRDefault="003F17AB" w:rsidP="00710232">
      <w:pPr>
        <w:pStyle w:val="Heading2"/>
        <w:rPr>
          <w:lang w:val="fr-FR"/>
        </w:rPr>
      </w:pPr>
      <w:r w:rsidRPr="00EB2168">
        <w:rPr>
          <w:lang w:val="fr-FR"/>
        </w:rPr>
        <w:lastRenderedPageBreak/>
        <w:t xml:space="preserve">Section 2 – </w:t>
      </w:r>
      <w:r w:rsidR="004D6BAF" w:rsidRPr="00EB2168">
        <w:rPr>
          <w:lang w:val="fr-FR"/>
        </w:rPr>
        <w:t>Infrastructure</w:t>
      </w:r>
      <w:bookmarkEnd w:id="2"/>
    </w:p>
    <w:p w14:paraId="601DF715" w14:textId="31667B7F" w:rsidR="00EC4335" w:rsidRPr="00EB2168" w:rsidRDefault="005948D3" w:rsidP="007D7828">
      <w:pPr>
        <w:rPr>
          <w:lang w:val="fr-FR"/>
        </w:rPr>
      </w:pPr>
      <w:r w:rsidRPr="00EB2168">
        <w:rPr>
          <w:lang w:val="fr-FR"/>
        </w:rPr>
        <w:t>La s</w:t>
      </w:r>
      <w:r w:rsidR="00EC4335" w:rsidRPr="00EB2168">
        <w:rPr>
          <w:lang w:val="fr-FR"/>
        </w:rPr>
        <w:t xml:space="preserve">ection 2 </w:t>
      </w:r>
      <w:r w:rsidR="00BD6AC8" w:rsidRPr="00EB2168">
        <w:rPr>
          <w:lang w:val="fr-FR"/>
        </w:rPr>
        <w:t>concerne</w:t>
      </w:r>
      <w:r w:rsidR="00BF68F5" w:rsidRPr="00EB2168">
        <w:rPr>
          <w:lang w:val="fr-FR"/>
        </w:rPr>
        <w:t xml:space="preserve"> l’</w:t>
      </w:r>
      <w:r w:rsidR="00EC4335" w:rsidRPr="00EB2168">
        <w:rPr>
          <w:lang w:val="fr-FR"/>
        </w:rPr>
        <w:t>infrastruc</w:t>
      </w:r>
      <w:r w:rsidR="00BF68F5" w:rsidRPr="00EB2168">
        <w:rPr>
          <w:lang w:val="fr-FR"/>
        </w:rPr>
        <w:t>ture</w:t>
      </w:r>
      <w:r w:rsidRPr="00EB2168">
        <w:rPr>
          <w:lang w:val="fr-FR"/>
        </w:rPr>
        <w:t xml:space="preserve"> technique</w:t>
      </w:r>
      <w:r w:rsidR="00EC4335" w:rsidRPr="00EB2168">
        <w:rPr>
          <w:lang w:val="fr-FR"/>
        </w:rPr>
        <w:t xml:space="preserve"> </w:t>
      </w:r>
      <w:r w:rsidR="004F0D53" w:rsidRPr="00EB2168">
        <w:rPr>
          <w:lang w:val="fr-FR"/>
        </w:rPr>
        <w:t>et le support des TIC au parlement</w:t>
      </w:r>
      <w:r w:rsidR="00EC4335" w:rsidRPr="00EB2168">
        <w:rPr>
          <w:lang w:val="fr-FR"/>
        </w:rPr>
        <w:t xml:space="preserve">. </w:t>
      </w:r>
      <w:r w:rsidR="00BF68F5" w:rsidRPr="00EB2168">
        <w:rPr>
          <w:lang w:val="fr-FR"/>
        </w:rPr>
        <w:t>Elle comporte treize</w:t>
      </w:r>
      <w:r w:rsidR="00EC4335" w:rsidRPr="00EB2168">
        <w:rPr>
          <w:lang w:val="fr-FR"/>
        </w:rPr>
        <w:t xml:space="preserve"> questions.</w:t>
      </w:r>
    </w:p>
    <w:p w14:paraId="789CBF7C" w14:textId="77777777" w:rsidR="00604C4C" w:rsidRPr="00EB2168" w:rsidRDefault="00604C4C" w:rsidP="007D7828">
      <w:pPr>
        <w:rPr>
          <w:lang w:val="fr-FR"/>
        </w:rPr>
      </w:pPr>
    </w:p>
    <w:p w14:paraId="306AF69A" w14:textId="190CA052" w:rsidR="003713E9" w:rsidRPr="00EB2168" w:rsidRDefault="00BF68F5" w:rsidP="00635535">
      <w:pPr>
        <w:pStyle w:val="ListParagraph"/>
        <w:numPr>
          <w:ilvl w:val="0"/>
          <w:numId w:val="4"/>
        </w:numPr>
        <w:rPr>
          <w:lang w:val="fr-FR"/>
        </w:rPr>
      </w:pPr>
      <w:r w:rsidRPr="00EB2168">
        <w:rPr>
          <w:lang w:val="fr-FR"/>
        </w:rPr>
        <w:t>Le parlement compte combien d’employés et de sous-traitants</w:t>
      </w:r>
      <w:r w:rsidR="003713E9" w:rsidRPr="00EB2168">
        <w:rPr>
          <w:lang w:val="fr-FR"/>
        </w:rPr>
        <w:t xml:space="preserve"> </w:t>
      </w:r>
      <w:r w:rsidRPr="00EB2168">
        <w:rPr>
          <w:lang w:val="fr-FR"/>
        </w:rPr>
        <w:t>pour les TIC</w:t>
      </w:r>
      <w:r w:rsidR="00583C09" w:rsidRPr="00EB2168">
        <w:rPr>
          <w:lang w:val="fr-FR"/>
        </w:rPr>
        <w:t> ?</w:t>
      </w:r>
    </w:p>
    <w:tbl>
      <w:tblPr>
        <w:tblW w:w="4717" w:type="pct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811"/>
        <w:gridCol w:w="2695"/>
      </w:tblGrid>
      <w:tr w:rsidR="00C062BE" w:rsidRPr="00A8456A" w14:paraId="1CAD9A48" w14:textId="77777777" w:rsidTr="00C062BE">
        <w:tc>
          <w:tcPr>
            <w:tcW w:w="3416" w:type="pct"/>
          </w:tcPr>
          <w:p w14:paraId="128343D8" w14:textId="77777777" w:rsidR="00C062BE" w:rsidRPr="00EB2168" w:rsidRDefault="00BF68F5" w:rsidP="00E931ED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Nombre d’équivalents temps plein </w:t>
            </w:r>
            <w:r w:rsidR="00E931ED" w:rsidRPr="00EB2168">
              <w:rPr>
                <w:lang w:val="fr-FR"/>
              </w:rPr>
              <w:t>employés</w:t>
            </w:r>
            <w:r w:rsidRPr="00EB2168">
              <w:rPr>
                <w:lang w:val="fr-FR"/>
              </w:rPr>
              <w:t xml:space="preserve"> aux</w:t>
            </w:r>
            <w:r w:rsidR="00283FA8" w:rsidRPr="00EB2168">
              <w:rPr>
                <w:lang w:val="fr-FR"/>
              </w:rPr>
              <w:t> TIC</w:t>
            </w:r>
            <w:r w:rsidR="00E931ED" w:rsidRPr="00EB2168">
              <w:rPr>
                <w:lang w:val="fr-FR"/>
              </w:rPr>
              <w:t xml:space="preserve"> par le</w:t>
            </w:r>
            <w:r w:rsidR="00C062BE" w:rsidRPr="00EB2168">
              <w:rPr>
                <w:lang w:val="fr-FR"/>
              </w:rPr>
              <w:t xml:space="preserve"> </w:t>
            </w:r>
            <w:r w:rsidR="0020538D" w:rsidRPr="00EB2168">
              <w:rPr>
                <w:lang w:val="fr-FR"/>
              </w:rPr>
              <w:t>parlement</w:t>
            </w:r>
            <w:r w:rsidR="00E931ED" w:rsidRPr="00EB2168">
              <w:rPr>
                <w:lang w:val="fr-FR"/>
              </w:rPr>
              <w:t> :</w:t>
            </w:r>
          </w:p>
        </w:tc>
        <w:tc>
          <w:tcPr>
            <w:tcW w:w="1584" w:type="pct"/>
          </w:tcPr>
          <w:p w14:paraId="50CE7D66" w14:textId="77777777" w:rsidR="00C062BE" w:rsidRPr="00EB2168" w:rsidRDefault="00C062BE" w:rsidP="007D7828">
            <w:pPr>
              <w:rPr>
                <w:lang w:val="fr-FR"/>
              </w:rPr>
            </w:pPr>
          </w:p>
        </w:tc>
      </w:tr>
      <w:tr w:rsidR="00C062BE" w:rsidRPr="00A8456A" w14:paraId="7DD70600" w14:textId="77777777" w:rsidTr="00C062BE">
        <w:tc>
          <w:tcPr>
            <w:tcW w:w="3416" w:type="pct"/>
          </w:tcPr>
          <w:p w14:paraId="4B048908" w14:textId="77777777" w:rsidR="00C062BE" w:rsidRPr="00EB2168" w:rsidRDefault="00BF68F5" w:rsidP="00E931ED">
            <w:pPr>
              <w:rPr>
                <w:lang w:val="fr-FR"/>
              </w:rPr>
            </w:pPr>
            <w:r w:rsidRPr="00EB2168">
              <w:rPr>
                <w:lang w:val="fr-FR"/>
              </w:rPr>
              <w:t>Nombre d</w:t>
            </w:r>
            <w:r w:rsidR="00E931ED" w:rsidRPr="00EB2168">
              <w:rPr>
                <w:lang w:val="fr-FR"/>
              </w:rPr>
              <w:t>’</w:t>
            </w:r>
            <w:r w:rsidRPr="00EB2168">
              <w:rPr>
                <w:lang w:val="fr-FR"/>
              </w:rPr>
              <w:t>équivalents temps plein</w:t>
            </w:r>
            <w:r w:rsidR="00E931ED" w:rsidRPr="00EB2168">
              <w:rPr>
                <w:lang w:val="fr-FR"/>
              </w:rPr>
              <w:t xml:space="preserve"> employés aux</w:t>
            </w:r>
            <w:r w:rsidR="00283FA8" w:rsidRPr="00EB2168">
              <w:rPr>
                <w:lang w:val="fr-FR"/>
              </w:rPr>
              <w:t xml:space="preserve"> TIC </w:t>
            </w:r>
            <w:r w:rsidR="00E931ED" w:rsidRPr="00EB2168">
              <w:rPr>
                <w:lang w:val="fr-FR"/>
              </w:rPr>
              <w:t>par le gouvernement ou affectés au</w:t>
            </w:r>
            <w:r w:rsidR="00C062BE" w:rsidRPr="00EB2168">
              <w:rPr>
                <w:lang w:val="fr-FR"/>
              </w:rPr>
              <w:t xml:space="preserve"> </w:t>
            </w:r>
            <w:r w:rsidR="0020538D" w:rsidRPr="00EB2168">
              <w:rPr>
                <w:lang w:val="fr-FR"/>
              </w:rPr>
              <w:t>parlement</w:t>
            </w:r>
            <w:r w:rsidR="00E931ED" w:rsidRPr="00EB2168">
              <w:rPr>
                <w:lang w:val="fr-FR"/>
              </w:rPr>
              <w:t> :</w:t>
            </w:r>
          </w:p>
        </w:tc>
        <w:tc>
          <w:tcPr>
            <w:tcW w:w="1584" w:type="pct"/>
          </w:tcPr>
          <w:p w14:paraId="0809DFB0" w14:textId="77777777" w:rsidR="00C062BE" w:rsidRPr="00EB2168" w:rsidRDefault="00C062BE" w:rsidP="007D7828">
            <w:pPr>
              <w:rPr>
                <w:lang w:val="fr-FR"/>
              </w:rPr>
            </w:pPr>
          </w:p>
        </w:tc>
      </w:tr>
      <w:tr w:rsidR="00C062BE" w:rsidRPr="00A8456A" w14:paraId="73FBBF22" w14:textId="77777777" w:rsidTr="00C062BE">
        <w:tc>
          <w:tcPr>
            <w:tcW w:w="3416" w:type="pct"/>
          </w:tcPr>
          <w:p w14:paraId="3D0E2E81" w14:textId="77777777" w:rsidR="00C062BE" w:rsidRPr="00EB2168" w:rsidRDefault="00BF68F5" w:rsidP="00E931ED">
            <w:pPr>
              <w:rPr>
                <w:lang w:val="fr-FR"/>
              </w:rPr>
            </w:pPr>
            <w:r w:rsidRPr="00EB2168">
              <w:rPr>
                <w:lang w:val="fr-FR"/>
              </w:rPr>
              <w:t>Nombre de</w:t>
            </w:r>
            <w:r w:rsidR="00E931ED"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t>sous-traitants</w:t>
            </w:r>
            <w:r w:rsidR="0025687C" w:rsidRPr="00EB2168">
              <w:rPr>
                <w:lang w:val="fr-FR"/>
              </w:rPr>
              <w:t xml:space="preserve"> </w:t>
            </w:r>
            <w:r w:rsidR="00E931ED" w:rsidRPr="00EB2168">
              <w:rPr>
                <w:lang w:val="fr-FR"/>
              </w:rPr>
              <w:t xml:space="preserve">externes en TIC </w:t>
            </w:r>
            <w:r w:rsidR="0025687C" w:rsidRPr="00EB2168">
              <w:rPr>
                <w:lang w:val="fr-FR"/>
              </w:rPr>
              <w:t>(</w:t>
            </w:r>
            <w:r w:rsidR="00E931ED" w:rsidRPr="00EB2168">
              <w:rPr>
                <w:lang w:val="fr-FR"/>
              </w:rPr>
              <w:t>au cours des douze derniers mois</w:t>
            </w:r>
            <w:r w:rsidR="0025687C" w:rsidRPr="00EB2168">
              <w:rPr>
                <w:lang w:val="fr-FR"/>
              </w:rPr>
              <w:t>)</w:t>
            </w:r>
            <w:r w:rsidR="00E931ED" w:rsidRPr="00EB2168">
              <w:rPr>
                <w:lang w:val="fr-FR"/>
              </w:rPr>
              <w:t> :</w:t>
            </w:r>
          </w:p>
        </w:tc>
        <w:tc>
          <w:tcPr>
            <w:tcW w:w="1584" w:type="pct"/>
          </w:tcPr>
          <w:p w14:paraId="641AD21E" w14:textId="77777777" w:rsidR="00C062BE" w:rsidRPr="00EB2168" w:rsidRDefault="00C062BE" w:rsidP="007D7828">
            <w:pPr>
              <w:rPr>
                <w:lang w:val="fr-FR"/>
              </w:rPr>
            </w:pPr>
          </w:p>
        </w:tc>
      </w:tr>
      <w:tr w:rsidR="0025687C" w:rsidRPr="00A8456A" w14:paraId="10FFAE04" w14:textId="77777777" w:rsidTr="00C062BE">
        <w:tc>
          <w:tcPr>
            <w:tcW w:w="3416" w:type="pct"/>
          </w:tcPr>
          <w:p w14:paraId="1BE06D52" w14:textId="77777777" w:rsidR="0025687C" w:rsidRPr="00EB2168" w:rsidRDefault="00BF68F5" w:rsidP="00E931ED">
            <w:pPr>
              <w:rPr>
                <w:lang w:val="fr-FR"/>
              </w:rPr>
            </w:pPr>
            <w:r w:rsidRPr="00EB2168">
              <w:rPr>
                <w:lang w:val="fr-FR"/>
              </w:rPr>
              <w:t>Nombre de</w:t>
            </w:r>
            <w:r w:rsidR="00E931ED" w:rsidRPr="00EB2168">
              <w:rPr>
                <w:lang w:val="fr-FR"/>
              </w:rPr>
              <w:t xml:space="preserve"> stagiaires</w:t>
            </w:r>
            <w:r w:rsidR="0025687C" w:rsidRPr="00EB2168">
              <w:rPr>
                <w:lang w:val="fr-FR"/>
              </w:rPr>
              <w:t xml:space="preserve"> (</w:t>
            </w:r>
            <w:r w:rsidR="00E931ED" w:rsidRPr="00EB2168">
              <w:rPr>
                <w:lang w:val="fr-FR"/>
              </w:rPr>
              <w:t>au cours des douze derniers mois</w:t>
            </w:r>
            <w:r w:rsidR="0025687C" w:rsidRPr="00EB2168">
              <w:rPr>
                <w:lang w:val="fr-FR"/>
              </w:rPr>
              <w:t>)</w:t>
            </w:r>
            <w:r w:rsidR="00E931ED" w:rsidRPr="00EB2168">
              <w:rPr>
                <w:lang w:val="fr-FR"/>
              </w:rPr>
              <w:t> :</w:t>
            </w:r>
          </w:p>
        </w:tc>
        <w:tc>
          <w:tcPr>
            <w:tcW w:w="1584" w:type="pct"/>
          </w:tcPr>
          <w:p w14:paraId="0BCEA0E8" w14:textId="77777777" w:rsidR="0025687C" w:rsidRPr="00EB2168" w:rsidRDefault="0025687C" w:rsidP="007D7828">
            <w:pPr>
              <w:rPr>
                <w:lang w:val="fr-FR"/>
              </w:rPr>
            </w:pPr>
          </w:p>
        </w:tc>
      </w:tr>
    </w:tbl>
    <w:p w14:paraId="3BC378BD" w14:textId="77777777" w:rsidR="003713E9" w:rsidRPr="00EB2168" w:rsidRDefault="003713E9" w:rsidP="007D7828">
      <w:pPr>
        <w:rPr>
          <w:lang w:val="fr-FR"/>
        </w:rPr>
      </w:pPr>
    </w:p>
    <w:p w14:paraId="54FBC7B8" w14:textId="6E57A24E" w:rsidR="003713E9" w:rsidRPr="00EB2168" w:rsidRDefault="00E931ED" w:rsidP="00635535">
      <w:pPr>
        <w:pStyle w:val="ListParagraph"/>
        <w:numPr>
          <w:ilvl w:val="0"/>
          <w:numId w:val="4"/>
        </w:numPr>
        <w:rPr>
          <w:lang w:val="fr-FR"/>
        </w:rPr>
      </w:pPr>
      <w:r w:rsidRPr="00EB2168">
        <w:rPr>
          <w:lang w:val="fr-FR"/>
        </w:rPr>
        <w:t>Les fonctions suivantes associées aux</w:t>
      </w:r>
      <w:r w:rsidR="00283FA8" w:rsidRPr="00EB2168">
        <w:rPr>
          <w:lang w:val="fr-FR"/>
        </w:rPr>
        <w:t xml:space="preserve"> TIC </w:t>
      </w:r>
      <w:r w:rsidRPr="00EB2168">
        <w:rPr>
          <w:lang w:val="fr-FR"/>
        </w:rPr>
        <w:t xml:space="preserve">sont-elles exécutées par des </w:t>
      </w:r>
      <w:r w:rsidR="008F746B" w:rsidRPr="00EB2168">
        <w:rPr>
          <w:lang w:val="fr-FR"/>
        </w:rPr>
        <w:t>parlementaires</w:t>
      </w:r>
      <w:r w:rsidR="00660650" w:rsidRPr="00EB2168">
        <w:rPr>
          <w:lang w:val="fr-FR"/>
        </w:rPr>
        <w:t>,</w:t>
      </w:r>
      <w:r w:rsidRPr="00EB2168">
        <w:rPr>
          <w:lang w:val="fr-FR"/>
        </w:rPr>
        <w:t xml:space="preserve"> du personnel interne ou par des </w:t>
      </w:r>
      <w:r w:rsidR="00BF68F5" w:rsidRPr="00EB2168">
        <w:rPr>
          <w:lang w:val="fr-FR"/>
        </w:rPr>
        <w:t>sous-traitants</w:t>
      </w:r>
      <w:r w:rsidR="00061218" w:rsidRPr="00EB2168">
        <w:rPr>
          <w:lang w:val="fr-FR"/>
        </w:rPr>
        <w:t xml:space="preserve"> </w:t>
      </w:r>
      <w:r w:rsidRPr="00EB2168">
        <w:rPr>
          <w:lang w:val="fr-FR"/>
        </w:rPr>
        <w:t>externes</w:t>
      </w:r>
      <w:r w:rsidR="00583C09" w:rsidRPr="00EB2168">
        <w:rPr>
          <w:lang w:val="fr-FR"/>
        </w:rPr>
        <w:t> ?</w:t>
      </w:r>
      <w:r w:rsidR="00660650" w:rsidRPr="00EB2168">
        <w:rPr>
          <w:lang w:val="fr-FR"/>
        </w:rPr>
        <w:t xml:space="preserve"> (Cochez toutes les réponses qui s’appliquent.)</w:t>
      </w:r>
    </w:p>
    <w:tbl>
      <w:tblPr>
        <w:tblW w:w="4726" w:type="pct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"/>
        <w:gridCol w:w="3619"/>
        <w:gridCol w:w="16"/>
        <w:gridCol w:w="1610"/>
        <w:gridCol w:w="15"/>
        <w:gridCol w:w="1609"/>
        <w:gridCol w:w="15"/>
        <w:gridCol w:w="1607"/>
        <w:gridCol w:w="15"/>
      </w:tblGrid>
      <w:tr w:rsidR="008D65A2" w:rsidRPr="00EB2168" w14:paraId="26EC1C7C" w14:textId="77777777" w:rsidTr="00A85DC6">
        <w:trPr>
          <w:gridAfter w:val="1"/>
          <w:wAfter w:w="9" w:type="pct"/>
        </w:trPr>
        <w:tc>
          <w:tcPr>
            <w:tcW w:w="2132" w:type="pct"/>
            <w:gridSpan w:val="2"/>
          </w:tcPr>
          <w:p w14:paraId="5A29CE9C" w14:textId="77777777" w:rsidR="008D65A2" w:rsidRPr="00EB2168" w:rsidRDefault="008D65A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953" w:type="pct"/>
            <w:gridSpan w:val="2"/>
          </w:tcPr>
          <w:p w14:paraId="10E81EAD" w14:textId="77777777" w:rsidR="008D65A2" w:rsidRPr="00EB2168" w:rsidRDefault="00E931ED" w:rsidP="00E931ED">
            <w:pPr>
              <w:rPr>
                <w:lang w:val="fr-FR"/>
              </w:rPr>
            </w:pPr>
            <w:r w:rsidRPr="00EB2168">
              <w:rPr>
                <w:lang w:val="fr-FR"/>
              </w:rPr>
              <w:t>Personnel interne</w:t>
            </w:r>
          </w:p>
        </w:tc>
        <w:tc>
          <w:tcPr>
            <w:tcW w:w="953" w:type="pct"/>
            <w:gridSpan w:val="2"/>
          </w:tcPr>
          <w:p w14:paraId="33ED8AD2" w14:textId="1AD12566" w:rsidR="008D65A2" w:rsidRPr="00EB2168" w:rsidRDefault="00E931ED" w:rsidP="00E931ED">
            <w:pPr>
              <w:rPr>
                <w:lang w:val="fr-FR"/>
              </w:rPr>
            </w:pPr>
            <w:r w:rsidRPr="00EB2168">
              <w:rPr>
                <w:lang w:val="fr-FR"/>
              </w:rPr>
              <w:t>S</w:t>
            </w:r>
            <w:r w:rsidR="00BF68F5" w:rsidRPr="00EB2168">
              <w:rPr>
                <w:lang w:val="fr-FR"/>
              </w:rPr>
              <w:t>ous-traitants</w:t>
            </w:r>
            <w:r w:rsidRPr="00EB2168">
              <w:rPr>
                <w:lang w:val="fr-FR"/>
              </w:rPr>
              <w:t xml:space="preserve"> </w:t>
            </w:r>
            <w:r w:rsidR="00843193" w:rsidRPr="00EB2168">
              <w:rPr>
                <w:lang w:val="fr-FR"/>
              </w:rPr>
              <w:t>externes</w:t>
            </w:r>
          </w:p>
        </w:tc>
        <w:tc>
          <w:tcPr>
            <w:tcW w:w="952" w:type="pct"/>
            <w:gridSpan w:val="2"/>
          </w:tcPr>
          <w:p w14:paraId="3AF36811" w14:textId="77777777" w:rsidR="008D65A2" w:rsidRPr="00EB2168" w:rsidRDefault="006C6329" w:rsidP="00E931ED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E931ED" w:rsidRPr="00EB2168">
              <w:rPr>
                <w:lang w:val="fr-FR"/>
              </w:rPr>
              <w:t>n précisé</w:t>
            </w:r>
          </w:p>
        </w:tc>
      </w:tr>
      <w:tr w:rsidR="00FC2EDD" w:rsidRPr="00EB2168" w14:paraId="750C5699" w14:textId="77777777" w:rsidTr="00A85DC6">
        <w:trPr>
          <w:gridAfter w:val="1"/>
          <w:wAfter w:w="9" w:type="pct"/>
        </w:trPr>
        <w:tc>
          <w:tcPr>
            <w:tcW w:w="2132" w:type="pct"/>
            <w:gridSpan w:val="2"/>
          </w:tcPr>
          <w:p w14:paraId="4B0D7F63" w14:textId="77777777" w:rsidR="00FC2EDD" w:rsidRPr="00EB2168" w:rsidRDefault="00E931ED" w:rsidP="00E931ED">
            <w:pPr>
              <w:rPr>
                <w:lang w:val="fr-FR"/>
              </w:rPr>
            </w:pPr>
            <w:r w:rsidRPr="00EB2168">
              <w:rPr>
                <w:lang w:val="fr-FR"/>
              </w:rPr>
              <w:t>S</w:t>
            </w:r>
            <w:r w:rsidR="00FC2EDD" w:rsidRPr="00EB2168">
              <w:rPr>
                <w:lang w:val="fr-FR"/>
              </w:rPr>
              <w:t>ervices</w:t>
            </w:r>
            <w:r w:rsidRPr="00EB2168">
              <w:rPr>
                <w:lang w:val="fr-FR"/>
              </w:rPr>
              <w:t xml:space="preserve"> de radiodiffusion</w:t>
            </w:r>
          </w:p>
        </w:tc>
        <w:tc>
          <w:tcPr>
            <w:tcW w:w="953" w:type="pct"/>
            <w:gridSpan w:val="2"/>
          </w:tcPr>
          <w:p w14:paraId="5FDCD799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3" w:type="pct"/>
            <w:gridSpan w:val="2"/>
          </w:tcPr>
          <w:p w14:paraId="3647F23B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2" w:type="pct"/>
            <w:gridSpan w:val="2"/>
          </w:tcPr>
          <w:p w14:paraId="01249F9F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C2EDD" w:rsidRPr="00EB2168" w14:paraId="4A1E743B" w14:textId="77777777" w:rsidTr="00A85DC6">
        <w:trPr>
          <w:gridAfter w:val="1"/>
          <w:wAfter w:w="9" w:type="pct"/>
        </w:trPr>
        <w:tc>
          <w:tcPr>
            <w:tcW w:w="2132" w:type="pct"/>
            <w:gridSpan w:val="2"/>
          </w:tcPr>
          <w:p w14:paraId="7563227E" w14:textId="77777777" w:rsidR="00FC2EDD" w:rsidRPr="00EB2168" w:rsidRDefault="00A85DC6" w:rsidP="00A85DC6">
            <w:pPr>
              <w:rPr>
                <w:lang w:val="fr-FR"/>
              </w:rPr>
            </w:pPr>
            <w:r w:rsidRPr="00EB2168">
              <w:rPr>
                <w:lang w:val="fr-FR"/>
              </w:rPr>
              <w:t>Analyse commerciale et</w:t>
            </w:r>
            <w:r w:rsidR="00FC2EDD"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t>gestion des besoins</w:t>
            </w:r>
          </w:p>
        </w:tc>
        <w:tc>
          <w:tcPr>
            <w:tcW w:w="953" w:type="pct"/>
            <w:gridSpan w:val="2"/>
          </w:tcPr>
          <w:p w14:paraId="772F2B57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3" w:type="pct"/>
            <w:gridSpan w:val="2"/>
          </w:tcPr>
          <w:p w14:paraId="679E9446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2" w:type="pct"/>
            <w:gridSpan w:val="2"/>
          </w:tcPr>
          <w:p w14:paraId="49AB4262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C2EDD" w:rsidRPr="00EB2168" w14:paraId="02D9929D" w14:textId="77777777" w:rsidTr="00A85DC6">
        <w:trPr>
          <w:gridBefore w:val="1"/>
          <w:wBefore w:w="9" w:type="pct"/>
        </w:trPr>
        <w:tc>
          <w:tcPr>
            <w:tcW w:w="2132" w:type="pct"/>
            <w:gridSpan w:val="2"/>
          </w:tcPr>
          <w:p w14:paraId="0D5DD1FB" w14:textId="05DB966C" w:rsidR="00FC2EDD" w:rsidRPr="00EB2168" w:rsidRDefault="00A85DC6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Services </w:t>
            </w:r>
            <w:r w:rsidR="00FA30FB" w:rsidRPr="00EB2168">
              <w:rPr>
                <w:lang w:val="fr-FR"/>
              </w:rPr>
              <w:t>dématérialisés</w:t>
            </w:r>
          </w:p>
        </w:tc>
        <w:tc>
          <w:tcPr>
            <w:tcW w:w="953" w:type="pct"/>
            <w:gridSpan w:val="2"/>
          </w:tcPr>
          <w:p w14:paraId="634D35CA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3" w:type="pct"/>
            <w:gridSpan w:val="2"/>
          </w:tcPr>
          <w:p w14:paraId="24157BA6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2" w:type="pct"/>
            <w:gridSpan w:val="2"/>
          </w:tcPr>
          <w:p w14:paraId="67354D0B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C2EDD" w:rsidRPr="00EB2168" w14:paraId="34BCDF5F" w14:textId="77777777" w:rsidTr="00A85DC6">
        <w:trPr>
          <w:gridBefore w:val="1"/>
          <w:wBefore w:w="9" w:type="pct"/>
        </w:trPr>
        <w:tc>
          <w:tcPr>
            <w:tcW w:w="2132" w:type="pct"/>
            <w:gridSpan w:val="2"/>
          </w:tcPr>
          <w:p w14:paraId="6FDA4EEC" w14:textId="77777777" w:rsidR="00FC2EDD" w:rsidRPr="00EB2168" w:rsidRDefault="00A85DC6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Cybersécurité</w:t>
            </w:r>
          </w:p>
        </w:tc>
        <w:tc>
          <w:tcPr>
            <w:tcW w:w="953" w:type="pct"/>
            <w:gridSpan w:val="2"/>
          </w:tcPr>
          <w:p w14:paraId="2512B54A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3" w:type="pct"/>
            <w:gridSpan w:val="2"/>
          </w:tcPr>
          <w:p w14:paraId="59C1A489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2" w:type="pct"/>
            <w:gridSpan w:val="2"/>
          </w:tcPr>
          <w:p w14:paraId="74D1EEA3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C2EDD" w:rsidRPr="00EB2168" w14:paraId="6605CD7C" w14:textId="77777777" w:rsidTr="00A85DC6">
        <w:trPr>
          <w:gridAfter w:val="1"/>
          <w:wAfter w:w="9" w:type="pct"/>
        </w:trPr>
        <w:tc>
          <w:tcPr>
            <w:tcW w:w="2132" w:type="pct"/>
            <w:gridSpan w:val="2"/>
          </w:tcPr>
          <w:p w14:paraId="4CD2189A" w14:textId="77777777" w:rsidR="00FC2EDD" w:rsidRPr="00EB2168" w:rsidRDefault="00A85DC6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Gestion de données</w:t>
            </w:r>
          </w:p>
        </w:tc>
        <w:tc>
          <w:tcPr>
            <w:tcW w:w="953" w:type="pct"/>
            <w:gridSpan w:val="2"/>
          </w:tcPr>
          <w:p w14:paraId="3306A4A9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3" w:type="pct"/>
            <w:gridSpan w:val="2"/>
          </w:tcPr>
          <w:p w14:paraId="20E7C3A2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2" w:type="pct"/>
            <w:gridSpan w:val="2"/>
          </w:tcPr>
          <w:p w14:paraId="7648E854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C2EDD" w:rsidRPr="00EB2168" w14:paraId="342DE01C" w14:textId="77777777" w:rsidTr="00A85DC6">
        <w:trPr>
          <w:gridAfter w:val="1"/>
          <w:wAfter w:w="9" w:type="pct"/>
        </w:trPr>
        <w:tc>
          <w:tcPr>
            <w:tcW w:w="2132" w:type="pct"/>
            <w:gridSpan w:val="2"/>
          </w:tcPr>
          <w:p w14:paraId="07A8E857" w14:textId="32FA86F1" w:rsidR="00FC2EDD" w:rsidRPr="00EB2168" w:rsidRDefault="00A85DC6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Gestion de l’infrastructure des TIC</w:t>
            </w:r>
          </w:p>
        </w:tc>
        <w:tc>
          <w:tcPr>
            <w:tcW w:w="953" w:type="pct"/>
            <w:gridSpan w:val="2"/>
          </w:tcPr>
          <w:p w14:paraId="75E6005C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3" w:type="pct"/>
            <w:gridSpan w:val="2"/>
          </w:tcPr>
          <w:p w14:paraId="13A8B074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2" w:type="pct"/>
            <w:gridSpan w:val="2"/>
          </w:tcPr>
          <w:p w14:paraId="4985FC53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C2EDD" w:rsidRPr="00EB2168" w14:paraId="7382E185" w14:textId="77777777" w:rsidTr="00A85DC6">
        <w:trPr>
          <w:gridAfter w:val="1"/>
          <w:wAfter w:w="9" w:type="pct"/>
        </w:trPr>
        <w:tc>
          <w:tcPr>
            <w:tcW w:w="2132" w:type="pct"/>
            <w:gridSpan w:val="2"/>
          </w:tcPr>
          <w:p w14:paraId="5EFB517C" w14:textId="6E5131E1" w:rsidR="00FC2EDD" w:rsidRPr="00EB2168" w:rsidRDefault="00A85DC6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Gestion des outils des </w:t>
            </w:r>
            <w:r w:rsidR="00A62837">
              <w:rPr>
                <w:lang w:val="fr-FR"/>
              </w:rPr>
              <w:t>réseaux</w:t>
            </w:r>
            <w:r w:rsidRPr="00EB2168">
              <w:rPr>
                <w:lang w:val="fr-FR"/>
              </w:rPr>
              <w:t xml:space="preserve"> sociaux</w:t>
            </w:r>
          </w:p>
        </w:tc>
        <w:tc>
          <w:tcPr>
            <w:tcW w:w="953" w:type="pct"/>
            <w:gridSpan w:val="2"/>
          </w:tcPr>
          <w:p w14:paraId="6A71EE8A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3" w:type="pct"/>
            <w:gridSpan w:val="2"/>
          </w:tcPr>
          <w:p w14:paraId="2FD924F0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2" w:type="pct"/>
            <w:gridSpan w:val="2"/>
          </w:tcPr>
          <w:p w14:paraId="386AC7E1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C2EDD" w:rsidRPr="00EB2168" w14:paraId="00BA83E4" w14:textId="77777777" w:rsidTr="00A85DC6">
        <w:trPr>
          <w:gridAfter w:val="1"/>
          <w:wAfter w:w="9" w:type="pct"/>
        </w:trPr>
        <w:tc>
          <w:tcPr>
            <w:tcW w:w="2132" w:type="pct"/>
            <w:gridSpan w:val="2"/>
          </w:tcPr>
          <w:p w14:paraId="7F12A2E6" w14:textId="77777777" w:rsidR="00FC2EDD" w:rsidRPr="00EB2168" w:rsidRDefault="006C45B9" w:rsidP="006C45B9">
            <w:pPr>
              <w:rPr>
                <w:lang w:val="fr-FR"/>
              </w:rPr>
            </w:pPr>
            <w:r w:rsidRPr="00EB2168">
              <w:rPr>
                <w:lang w:val="fr-FR"/>
              </w:rPr>
              <w:t>Portail/e</w:t>
            </w:r>
            <w:r w:rsidR="00A85DC6" w:rsidRPr="00EB2168">
              <w:rPr>
                <w:lang w:val="fr-FR"/>
              </w:rPr>
              <w:t>ntrepôts de données ouvertes</w:t>
            </w:r>
          </w:p>
        </w:tc>
        <w:tc>
          <w:tcPr>
            <w:tcW w:w="953" w:type="pct"/>
            <w:gridSpan w:val="2"/>
          </w:tcPr>
          <w:p w14:paraId="09004DDD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3" w:type="pct"/>
            <w:gridSpan w:val="2"/>
          </w:tcPr>
          <w:p w14:paraId="6BB7D7F2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2" w:type="pct"/>
            <w:gridSpan w:val="2"/>
          </w:tcPr>
          <w:p w14:paraId="06E455C1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C2EDD" w:rsidRPr="00EB2168" w14:paraId="4EE352D5" w14:textId="77777777" w:rsidTr="00A85DC6">
        <w:trPr>
          <w:gridAfter w:val="1"/>
          <w:wAfter w:w="9" w:type="pct"/>
        </w:trPr>
        <w:tc>
          <w:tcPr>
            <w:tcW w:w="2132" w:type="pct"/>
            <w:gridSpan w:val="2"/>
          </w:tcPr>
          <w:p w14:paraId="0E626CD7" w14:textId="77777777" w:rsidR="00FC2EDD" w:rsidRPr="00EB2168" w:rsidRDefault="00C45A4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Gestion de projet</w:t>
            </w:r>
            <w:r w:rsidR="006C45B9" w:rsidRPr="00EB2168">
              <w:rPr>
                <w:lang w:val="fr-FR"/>
              </w:rPr>
              <w:t>s</w:t>
            </w:r>
          </w:p>
        </w:tc>
        <w:tc>
          <w:tcPr>
            <w:tcW w:w="953" w:type="pct"/>
            <w:gridSpan w:val="2"/>
          </w:tcPr>
          <w:p w14:paraId="70F6319F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3" w:type="pct"/>
            <w:gridSpan w:val="2"/>
          </w:tcPr>
          <w:p w14:paraId="2FDA8AF9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2" w:type="pct"/>
            <w:gridSpan w:val="2"/>
          </w:tcPr>
          <w:p w14:paraId="6E124B65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C2EDD" w:rsidRPr="00EB2168" w14:paraId="48D160D9" w14:textId="77777777" w:rsidTr="00A85DC6">
        <w:trPr>
          <w:gridAfter w:val="1"/>
          <w:wAfter w:w="9" w:type="pct"/>
        </w:trPr>
        <w:tc>
          <w:tcPr>
            <w:tcW w:w="2132" w:type="pct"/>
            <w:gridSpan w:val="2"/>
          </w:tcPr>
          <w:p w14:paraId="01ED9A03" w14:textId="77777777" w:rsidR="00FC2EDD" w:rsidRPr="00EB2168" w:rsidRDefault="006C45B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Élaboration de logiciels</w:t>
            </w:r>
          </w:p>
        </w:tc>
        <w:tc>
          <w:tcPr>
            <w:tcW w:w="953" w:type="pct"/>
            <w:gridSpan w:val="2"/>
          </w:tcPr>
          <w:p w14:paraId="133A1665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3" w:type="pct"/>
            <w:gridSpan w:val="2"/>
          </w:tcPr>
          <w:p w14:paraId="3679E81A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2" w:type="pct"/>
            <w:gridSpan w:val="2"/>
          </w:tcPr>
          <w:p w14:paraId="7DC9FBE4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C2EDD" w:rsidRPr="00EB2168" w14:paraId="0855A5A4" w14:textId="77777777" w:rsidTr="00A85DC6">
        <w:trPr>
          <w:gridAfter w:val="1"/>
          <w:wAfter w:w="9" w:type="pct"/>
        </w:trPr>
        <w:tc>
          <w:tcPr>
            <w:tcW w:w="2132" w:type="pct"/>
            <w:gridSpan w:val="2"/>
          </w:tcPr>
          <w:p w14:paraId="237D4AF6" w14:textId="77777777" w:rsidR="00FC2EDD" w:rsidRPr="00EB2168" w:rsidRDefault="006C45B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Essais</w:t>
            </w:r>
          </w:p>
        </w:tc>
        <w:tc>
          <w:tcPr>
            <w:tcW w:w="953" w:type="pct"/>
            <w:gridSpan w:val="2"/>
          </w:tcPr>
          <w:p w14:paraId="18B188F3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3" w:type="pct"/>
            <w:gridSpan w:val="2"/>
          </w:tcPr>
          <w:p w14:paraId="6DDF93FD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2" w:type="pct"/>
            <w:gridSpan w:val="2"/>
          </w:tcPr>
          <w:p w14:paraId="353D3637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C2EDD" w:rsidRPr="00EB2168" w14:paraId="56AF0CA0" w14:textId="77777777" w:rsidTr="00A85DC6">
        <w:trPr>
          <w:gridAfter w:val="1"/>
          <w:wAfter w:w="9" w:type="pct"/>
        </w:trPr>
        <w:tc>
          <w:tcPr>
            <w:tcW w:w="2132" w:type="pct"/>
            <w:gridSpan w:val="2"/>
          </w:tcPr>
          <w:p w14:paraId="58C026E5" w14:textId="560CF001" w:rsidR="00FC2EDD" w:rsidRPr="00EB2168" w:rsidRDefault="006C45B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Formation et </w:t>
            </w:r>
            <w:r w:rsidR="005C1C4D" w:rsidRPr="00EB2168">
              <w:rPr>
                <w:lang w:val="fr-FR"/>
              </w:rPr>
              <w:t>assistance</w:t>
            </w:r>
            <w:r w:rsidRPr="00EB2168">
              <w:rPr>
                <w:lang w:val="fr-FR"/>
              </w:rPr>
              <w:t xml:space="preserve"> des utilisateurs</w:t>
            </w:r>
          </w:p>
        </w:tc>
        <w:tc>
          <w:tcPr>
            <w:tcW w:w="953" w:type="pct"/>
            <w:gridSpan w:val="2"/>
          </w:tcPr>
          <w:p w14:paraId="5EA1005F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3" w:type="pct"/>
            <w:gridSpan w:val="2"/>
          </w:tcPr>
          <w:p w14:paraId="61982CE7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2" w:type="pct"/>
            <w:gridSpan w:val="2"/>
          </w:tcPr>
          <w:p w14:paraId="25FF8571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C2EDD" w:rsidRPr="00EB2168" w14:paraId="22BE1AA5" w14:textId="77777777" w:rsidTr="00A85DC6">
        <w:trPr>
          <w:gridAfter w:val="1"/>
          <w:wAfter w:w="9" w:type="pct"/>
        </w:trPr>
        <w:tc>
          <w:tcPr>
            <w:tcW w:w="2132" w:type="pct"/>
            <w:gridSpan w:val="2"/>
          </w:tcPr>
          <w:p w14:paraId="14844865" w14:textId="0662B8C5" w:rsidR="00FC2EDD" w:rsidRPr="00EB2168" w:rsidRDefault="006C45B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Services </w:t>
            </w:r>
            <w:r w:rsidR="00A62837">
              <w:rPr>
                <w:lang w:val="fr-FR"/>
              </w:rPr>
              <w:t>w</w:t>
            </w:r>
            <w:r w:rsidRPr="00EB2168">
              <w:rPr>
                <w:lang w:val="fr-FR"/>
              </w:rPr>
              <w:t>eb</w:t>
            </w:r>
          </w:p>
        </w:tc>
        <w:tc>
          <w:tcPr>
            <w:tcW w:w="953" w:type="pct"/>
            <w:gridSpan w:val="2"/>
          </w:tcPr>
          <w:p w14:paraId="31D9FE3E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3" w:type="pct"/>
            <w:gridSpan w:val="2"/>
          </w:tcPr>
          <w:p w14:paraId="12FB692B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52" w:type="pct"/>
            <w:gridSpan w:val="2"/>
          </w:tcPr>
          <w:p w14:paraId="51FE4587" w14:textId="77777777" w:rsidR="00FC2EDD" w:rsidRPr="00EB2168" w:rsidRDefault="00FC2ED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7210F42B" w14:textId="77777777" w:rsidR="007B73D9" w:rsidRPr="00EB2168" w:rsidRDefault="007B73D9" w:rsidP="007D7828">
      <w:pPr>
        <w:rPr>
          <w:lang w:val="fr-FR"/>
        </w:rPr>
      </w:pPr>
    </w:p>
    <w:p w14:paraId="18F5742D" w14:textId="77777777" w:rsidR="00046AA7" w:rsidRPr="00EB2168" w:rsidRDefault="00046AA7">
      <w:pPr>
        <w:spacing w:after="200" w:line="276" w:lineRule="auto"/>
        <w:rPr>
          <w:lang w:val="fr-FR"/>
        </w:rPr>
      </w:pPr>
      <w:r w:rsidRPr="00EB2168">
        <w:rPr>
          <w:lang w:val="fr-FR"/>
        </w:rPr>
        <w:br w:type="page"/>
      </w:r>
    </w:p>
    <w:p w14:paraId="0F7419B9" w14:textId="3F757AD1" w:rsidR="007B73D9" w:rsidRPr="00EB2168" w:rsidRDefault="00D157B5" w:rsidP="00635535">
      <w:pPr>
        <w:pStyle w:val="ListParagraph"/>
        <w:numPr>
          <w:ilvl w:val="0"/>
          <w:numId w:val="4"/>
        </w:numPr>
        <w:rPr>
          <w:lang w:val="fr-FR"/>
        </w:rPr>
      </w:pPr>
      <w:r w:rsidRPr="00EB2168">
        <w:rPr>
          <w:lang w:val="fr-FR"/>
        </w:rPr>
        <w:lastRenderedPageBreak/>
        <w:t>L’infrastructure numérique du</w:t>
      </w:r>
      <w:r w:rsidR="00A03997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Pr="00EB2168">
        <w:rPr>
          <w:lang w:val="fr-FR"/>
        </w:rPr>
        <w:t xml:space="preserve"> pour</w:t>
      </w:r>
      <w:r w:rsidR="00FC2EDD" w:rsidRPr="00EB2168">
        <w:rPr>
          <w:lang w:val="fr-FR"/>
        </w:rPr>
        <w:t xml:space="preserve"> </w:t>
      </w:r>
      <w:r w:rsidRPr="00EB2168">
        <w:rPr>
          <w:lang w:val="fr-FR"/>
        </w:rPr>
        <w:t>l’hébergement d’applications et de données comprend-elle les installations suivantes</w:t>
      </w:r>
      <w:r w:rsidR="00583C09" w:rsidRPr="00EB2168">
        <w:rPr>
          <w:lang w:val="fr-FR"/>
        </w:rPr>
        <w:t> ?</w:t>
      </w:r>
      <w:r w:rsidR="00660650" w:rsidRPr="00EB2168">
        <w:rPr>
          <w:lang w:val="fr-FR"/>
        </w:rPr>
        <w:t xml:space="preserve"> (Cochez toutes les réponses qui s’appliquent.)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952"/>
        <w:gridCol w:w="2114"/>
        <w:gridCol w:w="2246"/>
      </w:tblGrid>
      <w:tr w:rsidR="007B73D9" w:rsidRPr="00A8456A" w14:paraId="3ABFD42B" w14:textId="77777777" w:rsidTr="00A721EE">
        <w:tc>
          <w:tcPr>
            <w:tcW w:w="3952" w:type="dxa"/>
          </w:tcPr>
          <w:p w14:paraId="740B8AAC" w14:textId="77777777" w:rsidR="007B73D9" w:rsidRPr="00EB2168" w:rsidRDefault="007B73D9" w:rsidP="007D7828">
            <w:pPr>
              <w:rPr>
                <w:lang w:val="fr-FR"/>
              </w:rPr>
            </w:pPr>
          </w:p>
        </w:tc>
        <w:tc>
          <w:tcPr>
            <w:tcW w:w="2114" w:type="dxa"/>
          </w:tcPr>
          <w:p w14:paraId="79D3D8B9" w14:textId="77777777" w:rsidR="007B73D9" w:rsidRPr="00EB2168" w:rsidRDefault="00D157B5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À ce jour</w:t>
            </w:r>
          </w:p>
        </w:tc>
        <w:tc>
          <w:tcPr>
            <w:tcW w:w="2246" w:type="dxa"/>
          </w:tcPr>
          <w:p w14:paraId="4F2E354E" w14:textId="77777777" w:rsidR="007B73D9" w:rsidRPr="00EB2168" w:rsidRDefault="007B73D9" w:rsidP="00D157B5">
            <w:pPr>
              <w:rPr>
                <w:lang w:val="fr-FR"/>
              </w:rPr>
            </w:pPr>
            <w:r w:rsidRPr="00EB2168">
              <w:rPr>
                <w:lang w:val="fr-FR"/>
              </w:rPr>
              <w:t>P</w:t>
            </w:r>
            <w:r w:rsidR="00D157B5" w:rsidRPr="00EB2168">
              <w:rPr>
                <w:lang w:val="fr-FR"/>
              </w:rPr>
              <w:t>révu (d’ici deux ou trois ans)</w:t>
            </w:r>
          </w:p>
        </w:tc>
      </w:tr>
      <w:tr w:rsidR="007B73D9" w:rsidRPr="00EB2168" w14:paraId="11301D97" w14:textId="77777777" w:rsidTr="00A721EE">
        <w:tc>
          <w:tcPr>
            <w:tcW w:w="3952" w:type="dxa"/>
          </w:tcPr>
          <w:p w14:paraId="6C3B3F7F" w14:textId="77777777" w:rsidR="007B73D9" w:rsidRPr="00EB2168" w:rsidRDefault="00414019" w:rsidP="00414019">
            <w:pPr>
              <w:rPr>
                <w:lang w:val="fr-FR"/>
              </w:rPr>
            </w:pPr>
            <w:r w:rsidRPr="00EB2168">
              <w:rPr>
                <w:lang w:val="fr-FR"/>
              </w:rPr>
              <w:t>Réseau local</w:t>
            </w:r>
          </w:p>
        </w:tc>
        <w:tc>
          <w:tcPr>
            <w:tcW w:w="2114" w:type="dxa"/>
          </w:tcPr>
          <w:p w14:paraId="37FFEF16" w14:textId="77777777" w:rsidR="007B73D9" w:rsidRPr="00EB2168" w:rsidRDefault="007B73D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2246" w:type="dxa"/>
          </w:tcPr>
          <w:p w14:paraId="7083F3E2" w14:textId="77777777" w:rsidR="007B73D9" w:rsidRPr="00EB2168" w:rsidRDefault="007B73D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7B73D9" w:rsidRPr="00EB2168" w14:paraId="7DB43E1C" w14:textId="77777777" w:rsidTr="00A721EE">
        <w:tc>
          <w:tcPr>
            <w:tcW w:w="3952" w:type="dxa"/>
          </w:tcPr>
          <w:p w14:paraId="7DEBE053" w14:textId="77777777" w:rsidR="007B73D9" w:rsidRPr="00EB2168" w:rsidRDefault="007B73D9" w:rsidP="00414019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Accessible </w:t>
            </w:r>
            <w:r w:rsidR="00414019" w:rsidRPr="00EB2168">
              <w:rPr>
                <w:lang w:val="fr-FR"/>
              </w:rPr>
              <w:t>depuis l’extérieur du</w:t>
            </w:r>
            <w:r w:rsidRPr="00EB2168">
              <w:rPr>
                <w:lang w:val="fr-FR"/>
              </w:rPr>
              <w:t xml:space="preserve"> </w:t>
            </w:r>
            <w:r w:rsidR="0020538D" w:rsidRPr="00EB2168">
              <w:rPr>
                <w:lang w:val="fr-FR"/>
              </w:rPr>
              <w:t>parlement</w:t>
            </w:r>
            <w:r w:rsidRPr="00EB2168">
              <w:rPr>
                <w:lang w:val="fr-FR"/>
              </w:rPr>
              <w:t xml:space="preserve"> </w:t>
            </w:r>
            <w:r w:rsidR="00414019" w:rsidRPr="00EB2168">
              <w:rPr>
                <w:lang w:val="fr-FR"/>
              </w:rPr>
              <w:t>via un réseau privé virtuel</w:t>
            </w:r>
            <w:r w:rsidRPr="00EB2168">
              <w:rPr>
                <w:lang w:val="fr-FR"/>
              </w:rPr>
              <w:t xml:space="preserve"> (VPN)</w:t>
            </w:r>
          </w:p>
        </w:tc>
        <w:tc>
          <w:tcPr>
            <w:tcW w:w="2114" w:type="dxa"/>
          </w:tcPr>
          <w:p w14:paraId="5D09D260" w14:textId="77777777" w:rsidR="007B73D9" w:rsidRPr="00EB2168" w:rsidRDefault="007B73D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2246" w:type="dxa"/>
          </w:tcPr>
          <w:p w14:paraId="5CD8A163" w14:textId="77777777" w:rsidR="007B73D9" w:rsidRPr="00EB2168" w:rsidRDefault="007B73D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7B73D9" w:rsidRPr="00EB2168" w14:paraId="789C8501" w14:textId="77777777" w:rsidTr="00A721EE">
        <w:tc>
          <w:tcPr>
            <w:tcW w:w="3952" w:type="dxa"/>
          </w:tcPr>
          <w:p w14:paraId="06BFAEA3" w14:textId="4C5AAE9B" w:rsidR="007B73D9" w:rsidRPr="00EB2168" w:rsidRDefault="007B73D9" w:rsidP="00414019">
            <w:pPr>
              <w:rPr>
                <w:lang w:val="fr-FR"/>
              </w:rPr>
            </w:pPr>
            <w:r w:rsidRPr="00EB2168">
              <w:rPr>
                <w:lang w:val="fr-FR"/>
              </w:rPr>
              <w:t>H</w:t>
            </w:r>
            <w:r w:rsidR="00414019" w:rsidRPr="00EB2168">
              <w:rPr>
                <w:lang w:val="fr-FR"/>
              </w:rPr>
              <w:t xml:space="preserve">ébergé dans un nuage </w:t>
            </w:r>
            <w:r w:rsidR="00660650" w:rsidRPr="00EB2168">
              <w:rPr>
                <w:lang w:val="fr-FR"/>
              </w:rPr>
              <w:t xml:space="preserve">informatique </w:t>
            </w:r>
            <w:r w:rsidR="00414019" w:rsidRPr="00EB2168">
              <w:rPr>
                <w:lang w:val="fr-FR"/>
              </w:rPr>
              <w:t>privé</w:t>
            </w:r>
          </w:p>
        </w:tc>
        <w:tc>
          <w:tcPr>
            <w:tcW w:w="2114" w:type="dxa"/>
          </w:tcPr>
          <w:p w14:paraId="029B5D70" w14:textId="77777777" w:rsidR="007B73D9" w:rsidRPr="00EB2168" w:rsidRDefault="007B73D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2246" w:type="dxa"/>
          </w:tcPr>
          <w:p w14:paraId="1D5C4A56" w14:textId="77777777" w:rsidR="007B73D9" w:rsidRPr="00EB2168" w:rsidRDefault="007B73D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A721EE" w:rsidRPr="00EB2168" w14:paraId="61797592" w14:textId="77777777" w:rsidTr="00A721EE">
        <w:tc>
          <w:tcPr>
            <w:tcW w:w="3952" w:type="dxa"/>
          </w:tcPr>
          <w:p w14:paraId="27A77E50" w14:textId="77777777" w:rsidR="00A721EE" w:rsidRPr="00EB2168" w:rsidRDefault="00A721EE" w:rsidP="00414019">
            <w:pPr>
              <w:rPr>
                <w:lang w:val="fr-FR"/>
              </w:rPr>
            </w:pPr>
            <w:r w:rsidRPr="00EB2168">
              <w:rPr>
                <w:lang w:val="fr-FR"/>
              </w:rPr>
              <w:t>H</w:t>
            </w:r>
            <w:r w:rsidR="00414019" w:rsidRPr="00EB2168">
              <w:rPr>
                <w:lang w:val="fr-FR"/>
              </w:rPr>
              <w:t>ébergé dans un nuage du gouve</w:t>
            </w:r>
            <w:r w:rsidRPr="00EB2168">
              <w:rPr>
                <w:lang w:val="fr-FR"/>
              </w:rPr>
              <w:t>rn</w:t>
            </w:r>
            <w:r w:rsidR="00414019" w:rsidRPr="00EB2168">
              <w:rPr>
                <w:lang w:val="fr-FR"/>
              </w:rPr>
              <w:t>e</w:t>
            </w:r>
            <w:r w:rsidRPr="00EB2168">
              <w:rPr>
                <w:lang w:val="fr-FR"/>
              </w:rPr>
              <w:t>ment/</w:t>
            </w:r>
            <w:r w:rsidR="00414019" w:rsidRPr="00EB2168">
              <w:rPr>
                <w:lang w:val="fr-FR"/>
              </w:rPr>
              <w:t xml:space="preserve">secteur </w:t>
            </w:r>
            <w:r w:rsidRPr="00EB2168">
              <w:rPr>
                <w:lang w:val="fr-FR"/>
              </w:rPr>
              <w:t>public</w:t>
            </w:r>
          </w:p>
        </w:tc>
        <w:tc>
          <w:tcPr>
            <w:tcW w:w="2114" w:type="dxa"/>
          </w:tcPr>
          <w:p w14:paraId="5FA57BC8" w14:textId="77777777" w:rsidR="00A721EE" w:rsidRPr="00EB2168" w:rsidRDefault="00A721E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2246" w:type="dxa"/>
          </w:tcPr>
          <w:p w14:paraId="6A8A94C0" w14:textId="77777777" w:rsidR="00A721EE" w:rsidRPr="00EB2168" w:rsidRDefault="00A721E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7B73D9" w:rsidRPr="00EB2168" w14:paraId="28AA4689" w14:textId="77777777" w:rsidTr="00A721EE">
        <w:tc>
          <w:tcPr>
            <w:tcW w:w="3952" w:type="dxa"/>
          </w:tcPr>
          <w:p w14:paraId="0BA04A7E" w14:textId="77777777" w:rsidR="007B73D9" w:rsidRPr="00EB2168" w:rsidRDefault="00414019" w:rsidP="00414019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Hébergé via un fournisseur de services informatiques en nuage </w:t>
            </w:r>
            <w:r w:rsidR="00536E62" w:rsidRPr="00EB2168">
              <w:rPr>
                <w:lang w:val="fr-FR"/>
              </w:rPr>
              <w:t>(</w:t>
            </w:r>
            <w:r w:rsidR="00B4283B" w:rsidRPr="00EB2168">
              <w:rPr>
                <w:lang w:val="fr-FR"/>
              </w:rPr>
              <w:t>p. ex.,</w:t>
            </w:r>
            <w:r w:rsidR="00536E62" w:rsidRPr="00EB2168">
              <w:rPr>
                <w:lang w:val="fr-FR"/>
              </w:rPr>
              <w:t xml:space="preserve"> AWS)</w:t>
            </w:r>
          </w:p>
        </w:tc>
        <w:tc>
          <w:tcPr>
            <w:tcW w:w="2114" w:type="dxa"/>
          </w:tcPr>
          <w:p w14:paraId="1F567F32" w14:textId="77777777" w:rsidR="007B73D9" w:rsidRPr="00EB2168" w:rsidRDefault="007B73D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2246" w:type="dxa"/>
          </w:tcPr>
          <w:p w14:paraId="545A5636" w14:textId="77777777" w:rsidR="007B73D9" w:rsidRPr="00EB2168" w:rsidRDefault="007B73D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7B73D9" w:rsidRPr="00EB2168" w14:paraId="67003DDE" w14:textId="77777777" w:rsidTr="00A721EE">
        <w:tc>
          <w:tcPr>
            <w:tcW w:w="3952" w:type="dxa"/>
          </w:tcPr>
          <w:p w14:paraId="2760C558" w14:textId="77777777" w:rsidR="007B73D9" w:rsidRPr="00EB2168" w:rsidRDefault="00E16C7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Ne sais pas</w:t>
            </w:r>
          </w:p>
        </w:tc>
        <w:tc>
          <w:tcPr>
            <w:tcW w:w="2114" w:type="dxa"/>
          </w:tcPr>
          <w:p w14:paraId="467F9710" w14:textId="77777777" w:rsidR="007B73D9" w:rsidRPr="00EB2168" w:rsidRDefault="007B73D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2246" w:type="dxa"/>
          </w:tcPr>
          <w:p w14:paraId="27D30F57" w14:textId="77777777" w:rsidR="007B73D9" w:rsidRPr="00EB2168" w:rsidRDefault="007B73D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0F524F82" w14:textId="77777777" w:rsidR="009A3A9B" w:rsidRPr="00EB2168" w:rsidRDefault="009A3A9B" w:rsidP="007D7828">
      <w:pPr>
        <w:rPr>
          <w:lang w:val="fr-FR"/>
        </w:rPr>
      </w:pPr>
    </w:p>
    <w:p w14:paraId="63C0EA3E" w14:textId="46C79364" w:rsidR="00343C59" w:rsidRPr="00EB2168" w:rsidRDefault="00414019" w:rsidP="00635535">
      <w:pPr>
        <w:pStyle w:val="ListParagraph"/>
        <w:numPr>
          <w:ilvl w:val="0"/>
          <w:numId w:val="4"/>
        </w:numPr>
        <w:rPr>
          <w:lang w:val="fr-FR"/>
        </w:rPr>
      </w:pPr>
      <w:r w:rsidRPr="00EB2168">
        <w:rPr>
          <w:lang w:val="fr-FR"/>
        </w:rPr>
        <w:t>Pour les opérations, les</w:t>
      </w:r>
      <w:r w:rsidR="00343C59" w:rsidRPr="00EB2168">
        <w:rPr>
          <w:lang w:val="fr-FR"/>
        </w:rPr>
        <w:t xml:space="preserve"> services</w:t>
      </w:r>
      <w:r w:rsidRPr="00EB2168">
        <w:rPr>
          <w:lang w:val="fr-FR"/>
        </w:rPr>
        <w:t xml:space="preserve"> et les applications générales que l</w:t>
      </w:r>
      <w:r w:rsidR="00343C59" w:rsidRPr="00EB2168">
        <w:rPr>
          <w:lang w:val="fr-FR"/>
        </w:rPr>
        <w:t xml:space="preserve">e </w:t>
      </w:r>
      <w:r w:rsidR="0020538D" w:rsidRPr="00EB2168">
        <w:rPr>
          <w:lang w:val="fr-FR"/>
        </w:rPr>
        <w:t>parlement</w:t>
      </w:r>
      <w:r w:rsidR="00343C59" w:rsidRPr="00EB2168">
        <w:rPr>
          <w:lang w:val="fr-FR"/>
        </w:rPr>
        <w:t xml:space="preserve"> </w:t>
      </w:r>
      <w:r w:rsidRPr="00EB2168">
        <w:rPr>
          <w:lang w:val="fr-FR"/>
        </w:rPr>
        <w:t>appuie, veuillez indiquer s’ils sont hébergés localement et/ou en nuage</w:t>
      </w:r>
      <w:r w:rsidR="00583C09" w:rsidRPr="00EB2168">
        <w:rPr>
          <w:lang w:val="fr-FR"/>
        </w:rPr>
        <w:t> ?</w:t>
      </w:r>
      <w:r w:rsidR="00660650" w:rsidRPr="00EB2168">
        <w:rPr>
          <w:lang w:val="fr-FR"/>
        </w:rPr>
        <w:t xml:space="preserve"> (Cochez toutes les réponses qui s’appliquent.)</w:t>
      </w:r>
    </w:p>
    <w:tbl>
      <w:tblPr>
        <w:tblW w:w="4610" w:type="pct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68"/>
        <w:gridCol w:w="1588"/>
        <w:gridCol w:w="1549"/>
        <w:gridCol w:w="1508"/>
      </w:tblGrid>
      <w:tr w:rsidR="00A721EE" w:rsidRPr="00EB2168" w14:paraId="24D54DDF" w14:textId="77777777" w:rsidTr="00A721EE">
        <w:tc>
          <w:tcPr>
            <w:tcW w:w="2212" w:type="pct"/>
          </w:tcPr>
          <w:p w14:paraId="7AE73951" w14:textId="77777777" w:rsidR="00A721EE" w:rsidRPr="00EB2168" w:rsidRDefault="00A721E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961" w:type="pct"/>
          </w:tcPr>
          <w:p w14:paraId="138ECEBE" w14:textId="59B39500" w:rsidR="00A721EE" w:rsidRPr="00EB2168" w:rsidRDefault="00A721EE" w:rsidP="00414019">
            <w:pPr>
              <w:rPr>
                <w:lang w:val="fr-FR"/>
              </w:rPr>
            </w:pPr>
            <w:r w:rsidRPr="00EB2168">
              <w:rPr>
                <w:lang w:val="fr-FR"/>
              </w:rPr>
              <w:t>H</w:t>
            </w:r>
            <w:r w:rsidR="00414019" w:rsidRPr="00EB2168">
              <w:rPr>
                <w:lang w:val="fr-FR"/>
              </w:rPr>
              <w:t>ébergement local</w:t>
            </w:r>
          </w:p>
        </w:tc>
        <w:tc>
          <w:tcPr>
            <w:tcW w:w="914" w:type="pct"/>
          </w:tcPr>
          <w:p w14:paraId="689DFB4E" w14:textId="77777777" w:rsidR="00A721EE" w:rsidRPr="00EB2168" w:rsidRDefault="00A721EE" w:rsidP="00414019">
            <w:pPr>
              <w:rPr>
                <w:lang w:val="fr-FR"/>
              </w:rPr>
            </w:pPr>
            <w:r w:rsidRPr="00EB2168">
              <w:rPr>
                <w:lang w:val="fr-FR"/>
              </w:rPr>
              <w:t>H</w:t>
            </w:r>
            <w:r w:rsidR="00414019" w:rsidRPr="00EB2168">
              <w:rPr>
                <w:lang w:val="fr-FR"/>
              </w:rPr>
              <w:t>ébergement en nuage</w:t>
            </w:r>
          </w:p>
        </w:tc>
        <w:tc>
          <w:tcPr>
            <w:tcW w:w="913" w:type="pct"/>
          </w:tcPr>
          <w:p w14:paraId="0FBEC697" w14:textId="77777777" w:rsidR="00A721EE" w:rsidRPr="00EB2168" w:rsidRDefault="0041401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Non précisé</w:t>
            </w:r>
          </w:p>
        </w:tc>
      </w:tr>
      <w:tr w:rsidR="00D95104" w:rsidRPr="00EB2168" w14:paraId="4BCB094A" w14:textId="77777777" w:rsidTr="00A721EE">
        <w:tc>
          <w:tcPr>
            <w:tcW w:w="2212" w:type="pct"/>
          </w:tcPr>
          <w:p w14:paraId="261934A3" w14:textId="77777777" w:rsidR="00D95104" w:rsidRPr="00EB2168" w:rsidRDefault="00DD11B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Outils de collaboration</w:t>
            </w:r>
          </w:p>
        </w:tc>
        <w:tc>
          <w:tcPr>
            <w:tcW w:w="961" w:type="pct"/>
          </w:tcPr>
          <w:p w14:paraId="300515C7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4" w:type="pct"/>
          </w:tcPr>
          <w:p w14:paraId="4E212E7C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3" w:type="pct"/>
          </w:tcPr>
          <w:p w14:paraId="6A0137EA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D95104" w:rsidRPr="00EB2168" w14:paraId="206DB9A6" w14:textId="77777777" w:rsidTr="00A721EE">
        <w:tc>
          <w:tcPr>
            <w:tcW w:w="2212" w:type="pct"/>
          </w:tcPr>
          <w:p w14:paraId="47302A55" w14:textId="77777777" w:rsidR="00D95104" w:rsidRPr="00EB2168" w:rsidRDefault="0041401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Gestion de contenu</w:t>
            </w:r>
          </w:p>
        </w:tc>
        <w:tc>
          <w:tcPr>
            <w:tcW w:w="961" w:type="pct"/>
          </w:tcPr>
          <w:p w14:paraId="1DD4DF8A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4" w:type="pct"/>
          </w:tcPr>
          <w:p w14:paraId="0A9070C0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3" w:type="pct"/>
          </w:tcPr>
          <w:p w14:paraId="62423164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D95104" w:rsidRPr="00EB2168" w14:paraId="10BFFFD3" w14:textId="77777777" w:rsidTr="00A721EE">
        <w:tc>
          <w:tcPr>
            <w:tcW w:w="2212" w:type="pct"/>
          </w:tcPr>
          <w:p w14:paraId="2C77D37F" w14:textId="716E30CD" w:rsidR="00D95104" w:rsidRPr="00EB2168" w:rsidRDefault="0041401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Bases de données</w:t>
            </w:r>
          </w:p>
        </w:tc>
        <w:tc>
          <w:tcPr>
            <w:tcW w:w="961" w:type="pct"/>
          </w:tcPr>
          <w:p w14:paraId="0BF97FD7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4" w:type="pct"/>
          </w:tcPr>
          <w:p w14:paraId="7DAA0044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3" w:type="pct"/>
          </w:tcPr>
          <w:p w14:paraId="7DD93480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D95104" w:rsidRPr="00EB2168" w14:paraId="19387098" w14:textId="77777777" w:rsidTr="00A721EE">
        <w:tc>
          <w:tcPr>
            <w:tcW w:w="2212" w:type="pct"/>
          </w:tcPr>
          <w:p w14:paraId="30C5F5BB" w14:textId="2B5321A2" w:rsidR="00D95104" w:rsidRPr="00EB2168" w:rsidRDefault="0041401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Gestion de documents</w:t>
            </w:r>
          </w:p>
        </w:tc>
        <w:tc>
          <w:tcPr>
            <w:tcW w:w="961" w:type="pct"/>
          </w:tcPr>
          <w:p w14:paraId="3570C3A0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4" w:type="pct"/>
          </w:tcPr>
          <w:p w14:paraId="420DAFE9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3" w:type="pct"/>
          </w:tcPr>
          <w:p w14:paraId="22224EDE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D95104" w:rsidRPr="00EB2168" w14:paraId="615C0197" w14:textId="77777777" w:rsidTr="00A721EE">
        <w:tc>
          <w:tcPr>
            <w:tcW w:w="2212" w:type="pct"/>
          </w:tcPr>
          <w:p w14:paraId="254437CF" w14:textId="2F3E12C1" w:rsidR="00D95104" w:rsidRPr="00EB2168" w:rsidRDefault="0041401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Apprentissage en ligne</w:t>
            </w:r>
          </w:p>
        </w:tc>
        <w:tc>
          <w:tcPr>
            <w:tcW w:w="961" w:type="pct"/>
          </w:tcPr>
          <w:p w14:paraId="451DC9B4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4" w:type="pct"/>
          </w:tcPr>
          <w:p w14:paraId="22CFDF80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3" w:type="pct"/>
          </w:tcPr>
          <w:p w14:paraId="1BBDF490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D95104" w:rsidRPr="00EB2168" w14:paraId="5A27A4C9" w14:textId="77777777" w:rsidTr="00A721EE">
        <w:tc>
          <w:tcPr>
            <w:tcW w:w="2212" w:type="pct"/>
          </w:tcPr>
          <w:p w14:paraId="21B5F06C" w14:textId="77777777" w:rsidR="00D95104" w:rsidRPr="00EB2168" w:rsidRDefault="00414019" w:rsidP="00414019">
            <w:pPr>
              <w:rPr>
                <w:lang w:val="fr-FR"/>
              </w:rPr>
            </w:pPr>
            <w:r w:rsidRPr="00EB2168">
              <w:rPr>
                <w:lang w:val="fr-FR"/>
              </w:rPr>
              <w:t>Gestion des ressources électroniques</w:t>
            </w:r>
          </w:p>
        </w:tc>
        <w:tc>
          <w:tcPr>
            <w:tcW w:w="961" w:type="pct"/>
          </w:tcPr>
          <w:p w14:paraId="5BD52EA8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4" w:type="pct"/>
          </w:tcPr>
          <w:p w14:paraId="1C6BD18E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3" w:type="pct"/>
          </w:tcPr>
          <w:p w14:paraId="6F52E4FD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D95104" w:rsidRPr="00EB2168" w14:paraId="0816C2D9" w14:textId="77777777" w:rsidTr="00A721EE">
        <w:tc>
          <w:tcPr>
            <w:tcW w:w="2212" w:type="pct"/>
          </w:tcPr>
          <w:p w14:paraId="3DE99BFF" w14:textId="7B6233DA" w:rsidR="00D95104" w:rsidRPr="00EB2168" w:rsidRDefault="0041401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Courriel</w:t>
            </w:r>
          </w:p>
        </w:tc>
        <w:tc>
          <w:tcPr>
            <w:tcW w:w="961" w:type="pct"/>
          </w:tcPr>
          <w:p w14:paraId="46124B78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4" w:type="pct"/>
          </w:tcPr>
          <w:p w14:paraId="46E61F86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3" w:type="pct"/>
          </w:tcPr>
          <w:p w14:paraId="055424DC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D95104" w:rsidRPr="00EB2168" w14:paraId="7CF47E05" w14:textId="77777777" w:rsidTr="00A721EE">
        <w:tc>
          <w:tcPr>
            <w:tcW w:w="2212" w:type="pct"/>
          </w:tcPr>
          <w:p w14:paraId="6C3DB7C6" w14:textId="016C25D0" w:rsidR="00D95104" w:rsidRPr="00EB2168" w:rsidRDefault="0041401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Catalogue de bibliothèque</w:t>
            </w:r>
          </w:p>
        </w:tc>
        <w:tc>
          <w:tcPr>
            <w:tcW w:w="961" w:type="pct"/>
          </w:tcPr>
          <w:p w14:paraId="16C028EF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4" w:type="pct"/>
          </w:tcPr>
          <w:p w14:paraId="64EF11FE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3" w:type="pct"/>
          </w:tcPr>
          <w:p w14:paraId="42922DD1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D95104" w:rsidRPr="00EB2168" w14:paraId="2A7F48E1" w14:textId="77777777" w:rsidTr="00A721EE">
        <w:tc>
          <w:tcPr>
            <w:tcW w:w="2212" w:type="pct"/>
          </w:tcPr>
          <w:p w14:paraId="4A937084" w14:textId="77777777" w:rsidR="00D95104" w:rsidRPr="00EB2168" w:rsidRDefault="0041401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Outils de bureautique</w:t>
            </w:r>
            <w:r w:rsidR="00D95104" w:rsidRPr="00EB2168">
              <w:rPr>
                <w:lang w:val="fr-FR"/>
              </w:rPr>
              <w:t xml:space="preserve"> (</w:t>
            </w:r>
            <w:r w:rsidRPr="00EB2168">
              <w:rPr>
                <w:lang w:val="fr-FR"/>
              </w:rPr>
              <w:t>traitement de texte</w:t>
            </w:r>
            <w:r w:rsidR="00D95104" w:rsidRPr="00EB2168">
              <w:rPr>
                <w:lang w:val="fr-FR"/>
              </w:rPr>
              <w:t xml:space="preserve">, </w:t>
            </w:r>
            <w:r w:rsidRPr="00EB2168">
              <w:rPr>
                <w:lang w:val="fr-FR"/>
              </w:rPr>
              <w:t>tableur</w:t>
            </w:r>
            <w:r w:rsidR="00D95104" w:rsidRPr="00EB2168">
              <w:rPr>
                <w:lang w:val="fr-FR"/>
              </w:rPr>
              <w:t xml:space="preserve">, </w:t>
            </w:r>
            <w:r w:rsidRPr="00EB2168">
              <w:rPr>
                <w:lang w:val="fr-FR"/>
              </w:rPr>
              <w:t>présentations)</w:t>
            </w:r>
          </w:p>
        </w:tc>
        <w:tc>
          <w:tcPr>
            <w:tcW w:w="961" w:type="pct"/>
          </w:tcPr>
          <w:p w14:paraId="1550449C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4" w:type="pct"/>
          </w:tcPr>
          <w:p w14:paraId="4364C12E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3" w:type="pct"/>
          </w:tcPr>
          <w:p w14:paraId="0B53D782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D95104" w:rsidRPr="00EB2168" w14:paraId="3BD63454" w14:textId="77777777" w:rsidTr="00A721EE">
        <w:tc>
          <w:tcPr>
            <w:tcW w:w="2212" w:type="pct"/>
          </w:tcPr>
          <w:p w14:paraId="701BB17C" w14:textId="77777777" w:rsidR="00D95104" w:rsidRPr="00EB2168" w:rsidRDefault="0041401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Publication (impression)</w:t>
            </w:r>
          </w:p>
        </w:tc>
        <w:tc>
          <w:tcPr>
            <w:tcW w:w="961" w:type="pct"/>
          </w:tcPr>
          <w:p w14:paraId="7174C267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4" w:type="pct"/>
          </w:tcPr>
          <w:p w14:paraId="2752DA09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3" w:type="pct"/>
          </w:tcPr>
          <w:p w14:paraId="30836569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D95104" w:rsidRPr="00EB2168" w14:paraId="6EADA898" w14:textId="77777777" w:rsidTr="00A721EE">
        <w:tc>
          <w:tcPr>
            <w:tcW w:w="2212" w:type="pct"/>
          </w:tcPr>
          <w:p w14:paraId="23A2436C" w14:textId="68849D0E" w:rsidR="00D95104" w:rsidRPr="00EB2168" w:rsidRDefault="00414019" w:rsidP="00414019">
            <w:pPr>
              <w:rPr>
                <w:lang w:val="fr-FR"/>
              </w:rPr>
            </w:pPr>
            <w:r w:rsidRPr="00EB2168">
              <w:rPr>
                <w:lang w:val="fr-FR"/>
              </w:rPr>
              <w:t>Publication</w:t>
            </w:r>
            <w:r w:rsidR="00D95104" w:rsidRPr="00EB2168">
              <w:rPr>
                <w:lang w:val="fr-FR"/>
              </w:rPr>
              <w:t xml:space="preserve"> (</w:t>
            </w:r>
            <w:r w:rsidR="002330E6" w:rsidRPr="00EB2168">
              <w:rPr>
                <w:lang w:val="fr-FR"/>
              </w:rPr>
              <w:t>w</w:t>
            </w:r>
            <w:r w:rsidR="00D95104" w:rsidRPr="00EB2168">
              <w:rPr>
                <w:lang w:val="fr-FR"/>
              </w:rPr>
              <w:t>eb)</w:t>
            </w:r>
          </w:p>
        </w:tc>
        <w:tc>
          <w:tcPr>
            <w:tcW w:w="961" w:type="pct"/>
          </w:tcPr>
          <w:p w14:paraId="230155F6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4" w:type="pct"/>
          </w:tcPr>
          <w:p w14:paraId="054B7C09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3" w:type="pct"/>
          </w:tcPr>
          <w:p w14:paraId="3BE22B8E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D95104" w:rsidRPr="00EB2168" w14:paraId="759609AA" w14:textId="77777777" w:rsidTr="00A721EE">
        <w:tc>
          <w:tcPr>
            <w:tcW w:w="2212" w:type="pct"/>
          </w:tcPr>
          <w:p w14:paraId="1729D066" w14:textId="77777777" w:rsidR="00D95104" w:rsidRPr="00EB2168" w:rsidRDefault="00414019" w:rsidP="00414019">
            <w:pPr>
              <w:rPr>
                <w:lang w:val="fr-FR"/>
              </w:rPr>
            </w:pPr>
            <w:r w:rsidRPr="00EB2168">
              <w:rPr>
                <w:lang w:val="fr-FR"/>
              </w:rPr>
              <w:t>Vidéoconférence</w:t>
            </w:r>
          </w:p>
        </w:tc>
        <w:tc>
          <w:tcPr>
            <w:tcW w:w="961" w:type="pct"/>
          </w:tcPr>
          <w:p w14:paraId="3A2C923A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4" w:type="pct"/>
          </w:tcPr>
          <w:p w14:paraId="5AF2853F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913" w:type="pct"/>
          </w:tcPr>
          <w:p w14:paraId="24EEBB59" w14:textId="77777777" w:rsidR="00D95104" w:rsidRPr="00EB2168" w:rsidRDefault="00D951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A721EE" w:rsidRPr="00EB2168" w14:paraId="7A99CBDF" w14:textId="77777777" w:rsidTr="00A721EE">
        <w:tc>
          <w:tcPr>
            <w:tcW w:w="5000" w:type="pct"/>
            <w:gridSpan w:val="4"/>
          </w:tcPr>
          <w:p w14:paraId="17FDB1C7" w14:textId="77777777" w:rsidR="00A721EE" w:rsidRPr="00EB2168" w:rsidRDefault="005A7174" w:rsidP="00414019">
            <w:pPr>
              <w:rPr>
                <w:lang w:val="fr-FR"/>
              </w:rPr>
            </w:pPr>
            <w:r w:rsidRPr="00EB2168">
              <w:rPr>
                <w:lang w:val="fr-FR"/>
              </w:rPr>
              <w:t>Autre (veuillez préciser</w:t>
            </w:r>
            <w:r w:rsidR="00A721EE" w:rsidRPr="00EB2168">
              <w:rPr>
                <w:lang w:val="fr-FR"/>
              </w:rPr>
              <w:t>)</w:t>
            </w:r>
            <w:r w:rsidR="00414019" w:rsidRPr="00EB2168">
              <w:rPr>
                <w:lang w:val="fr-FR"/>
              </w:rPr>
              <w:t> :</w:t>
            </w:r>
          </w:p>
        </w:tc>
      </w:tr>
    </w:tbl>
    <w:p w14:paraId="792F2D22" w14:textId="77777777" w:rsidR="00343C59" w:rsidRPr="00EB2168" w:rsidRDefault="00343C59" w:rsidP="007D7828">
      <w:pPr>
        <w:rPr>
          <w:lang w:val="fr-FR"/>
        </w:rPr>
      </w:pPr>
    </w:p>
    <w:p w14:paraId="32750DC3" w14:textId="77777777" w:rsidR="00046AA7" w:rsidRPr="00EB2168" w:rsidRDefault="00046AA7">
      <w:pPr>
        <w:spacing w:after="200" w:line="276" w:lineRule="auto"/>
        <w:rPr>
          <w:lang w:val="fr-FR"/>
        </w:rPr>
      </w:pPr>
      <w:r w:rsidRPr="00EB2168">
        <w:rPr>
          <w:lang w:val="fr-FR"/>
        </w:rPr>
        <w:br w:type="page"/>
      </w:r>
    </w:p>
    <w:p w14:paraId="21E36CC3" w14:textId="1B76AA6E" w:rsidR="003F581B" w:rsidRPr="00EB2168" w:rsidRDefault="009D4DA1" w:rsidP="00635535">
      <w:pPr>
        <w:pStyle w:val="ListParagraph"/>
        <w:numPr>
          <w:ilvl w:val="0"/>
          <w:numId w:val="4"/>
        </w:numPr>
        <w:rPr>
          <w:lang w:val="fr-FR"/>
        </w:rPr>
      </w:pPr>
      <w:r w:rsidRPr="00EB2168">
        <w:rPr>
          <w:lang w:val="fr-FR"/>
        </w:rPr>
        <w:lastRenderedPageBreak/>
        <w:t>Le</w:t>
      </w:r>
      <w:r w:rsidR="003F581B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3F581B" w:rsidRPr="00EB2168">
        <w:rPr>
          <w:lang w:val="fr-FR"/>
        </w:rPr>
        <w:t xml:space="preserve"> </w:t>
      </w:r>
      <w:r w:rsidRPr="00EB2168">
        <w:rPr>
          <w:lang w:val="fr-FR"/>
        </w:rPr>
        <w:t xml:space="preserve">a-t-il conclu des accords sur le niveau de </w:t>
      </w:r>
      <w:r w:rsidR="003F581B" w:rsidRPr="00EB2168">
        <w:rPr>
          <w:lang w:val="fr-FR"/>
        </w:rPr>
        <w:t xml:space="preserve">service </w:t>
      </w:r>
      <w:r w:rsidRPr="00EB2168">
        <w:rPr>
          <w:lang w:val="fr-FR"/>
        </w:rPr>
        <w:t xml:space="preserve">avec les </w:t>
      </w:r>
      <w:r w:rsidR="00BF68F5" w:rsidRPr="00EB2168">
        <w:rPr>
          <w:lang w:val="fr-FR"/>
        </w:rPr>
        <w:t>sous-traitants</w:t>
      </w:r>
      <w:r w:rsidR="00DF3064" w:rsidRPr="00EB2168">
        <w:rPr>
          <w:lang w:val="fr-FR"/>
        </w:rPr>
        <w:t xml:space="preserve"> </w:t>
      </w:r>
      <w:r w:rsidR="00666292" w:rsidRPr="00EB2168">
        <w:rPr>
          <w:lang w:val="fr-FR"/>
        </w:rPr>
        <w:t xml:space="preserve">externes et/ou les </w:t>
      </w:r>
      <w:r w:rsidR="00B211CD" w:rsidRPr="00EB2168">
        <w:rPr>
          <w:lang w:val="fr-FR"/>
        </w:rPr>
        <w:t>services</w:t>
      </w:r>
      <w:r w:rsidR="00666292" w:rsidRPr="00EB2168">
        <w:rPr>
          <w:lang w:val="fr-FR"/>
        </w:rPr>
        <w:t xml:space="preserve"> internes</w:t>
      </w:r>
      <w:r w:rsidR="00583C09" w:rsidRPr="00EB2168">
        <w:rPr>
          <w:lang w:val="fr-FR"/>
        </w:rPr>
        <w:t> ?</w:t>
      </w:r>
      <w:r w:rsidR="00660650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0"/>
        <w:gridCol w:w="2268"/>
        <w:gridCol w:w="2376"/>
      </w:tblGrid>
      <w:tr w:rsidR="003F581B" w:rsidRPr="00EB2168" w14:paraId="718A9E36" w14:textId="77777777" w:rsidTr="008D65A2">
        <w:tc>
          <w:tcPr>
            <w:tcW w:w="3940" w:type="dxa"/>
          </w:tcPr>
          <w:p w14:paraId="2CD02E9C" w14:textId="77777777" w:rsidR="003F581B" w:rsidRPr="00EB2168" w:rsidRDefault="003F581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2268" w:type="dxa"/>
          </w:tcPr>
          <w:p w14:paraId="4998F23C" w14:textId="77777777" w:rsidR="003F581B" w:rsidRPr="00EB2168" w:rsidRDefault="00666292" w:rsidP="00666292">
            <w:pPr>
              <w:rPr>
                <w:lang w:val="fr-FR"/>
              </w:rPr>
            </w:pPr>
            <w:r w:rsidRPr="00EB2168">
              <w:rPr>
                <w:lang w:val="fr-FR"/>
              </w:rPr>
              <w:t>S</w:t>
            </w:r>
            <w:r w:rsidR="00BF68F5" w:rsidRPr="00EB2168">
              <w:rPr>
                <w:lang w:val="fr-FR"/>
              </w:rPr>
              <w:t>ous-traitants</w:t>
            </w:r>
            <w:r w:rsidR="003F581B"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t>externes</w:t>
            </w:r>
          </w:p>
        </w:tc>
        <w:tc>
          <w:tcPr>
            <w:tcW w:w="2376" w:type="dxa"/>
          </w:tcPr>
          <w:p w14:paraId="0B91C04A" w14:textId="769DFF2F" w:rsidR="003F581B" w:rsidRPr="00EB2168" w:rsidRDefault="00B211C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Service</w:t>
            </w:r>
            <w:r w:rsidR="00666292" w:rsidRPr="00EB2168">
              <w:rPr>
                <w:lang w:val="fr-FR"/>
              </w:rPr>
              <w:t>s internes</w:t>
            </w:r>
          </w:p>
        </w:tc>
      </w:tr>
      <w:tr w:rsidR="00302822" w:rsidRPr="00EB2168" w14:paraId="7462826D" w14:textId="77777777" w:rsidTr="0055107E">
        <w:tc>
          <w:tcPr>
            <w:tcW w:w="3940" w:type="dxa"/>
          </w:tcPr>
          <w:p w14:paraId="6DE47AD2" w14:textId="77777777" w:rsidR="00302822" w:rsidRPr="00EB2168" w:rsidRDefault="000D711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Oui</w:t>
            </w:r>
            <w:r w:rsidR="00302822" w:rsidRPr="00EB2168">
              <w:rPr>
                <w:lang w:val="fr-FR"/>
              </w:rPr>
              <w:t xml:space="preserve"> </w:t>
            </w:r>
          </w:p>
        </w:tc>
        <w:tc>
          <w:tcPr>
            <w:tcW w:w="2268" w:type="dxa"/>
          </w:tcPr>
          <w:p w14:paraId="7148B835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2376" w:type="dxa"/>
          </w:tcPr>
          <w:p w14:paraId="0DCFB514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302822" w:rsidRPr="00EB2168" w14:paraId="57B80DEC" w14:textId="77777777" w:rsidTr="0055107E">
        <w:tc>
          <w:tcPr>
            <w:tcW w:w="3940" w:type="dxa"/>
          </w:tcPr>
          <w:p w14:paraId="0232785A" w14:textId="77777777" w:rsidR="00302822" w:rsidRPr="00EB2168" w:rsidRDefault="000D711C" w:rsidP="00666292">
            <w:pPr>
              <w:rPr>
                <w:lang w:val="fr-FR"/>
              </w:rPr>
            </w:pPr>
            <w:r w:rsidRPr="00EB2168">
              <w:rPr>
                <w:lang w:val="fr-FR"/>
              </w:rPr>
              <w:t>Oui</w:t>
            </w:r>
            <w:r w:rsidR="00302822" w:rsidRPr="00EB2168">
              <w:rPr>
                <w:lang w:val="fr-FR"/>
              </w:rPr>
              <w:t xml:space="preserve">, </w:t>
            </w:r>
            <w:r w:rsidR="00666292" w:rsidRPr="00EB2168">
              <w:rPr>
                <w:lang w:val="fr-FR"/>
              </w:rPr>
              <w:t>avec certains</w:t>
            </w:r>
          </w:p>
        </w:tc>
        <w:tc>
          <w:tcPr>
            <w:tcW w:w="2268" w:type="dxa"/>
          </w:tcPr>
          <w:p w14:paraId="653FC5C5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2376" w:type="dxa"/>
          </w:tcPr>
          <w:p w14:paraId="5A9315CC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302822" w:rsidRPr="00EB2168" w14:paraId="00D795E3" w14:textId="77777777" w:rsidTr="0055107E">
        <w:tc>
          <w:tcPr>
            <w:tcW w:w="3940" w:type="dxa"/>
          </w:tcPr>
          <w:p w14:paraId="4AFAF645" w14:textId="77777777" w:rsidR="00302822" w:rsidRPr="00EB2168" w:rsidRDefault="00302822" w:rsidP="00666292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666292" w:rsidRPr="00EB2168">
              <w:rPr>
                <w:lang w:val="fr-FR"/>
              </w:rPr>
              <w:t>n</w:t>
            </w:r>
            <w:r w:rsidRPr="00EB2168">
              <w:rPr>
                <w:lang w:val="fr-FR"/>
              </w:rPr>
              <w:t xml:space="preserve">, </w:t>
            </w:r>
            <w:r w:rsidR="00666292" w:rsidRPr="00EB2168">
              <w:rPr>
                <w:lang w:val="fr-FR"/>
              </w:rPr>
              <w:t>mais c’est</w:t>
            </w:r>
            <w:r w:rsidRPr="00EB2168">
              <w:rPr>
                <w:lang w:val="fr-FR"/>
              </w:rPr>
              <w:t xml:space="preserve"> </w:t>
            </w:r>
            <w:r w:rsidR="00666292" w:rsidRPr="00EB2168">
              <w:rPr>
                <w:lang w:val="fr-FR"/>
              </w:rPr>
              <w:t>prévu ou envisagé</w:t>
            </w:r>
          </w:p>
        </w:tc>
        <w:tc>
          <w:tcPr>
            <w:tcW w:w="2268" w:type="dxa"/>
          </w:tcPr>
          <w:p w14:paraId="18C67F40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2376" w:type="dxa"/>
          </w:tcPr>
          <w:p w14:paraId="120C66FC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302822" w:rsidRPr="00EB2168" w14:paraId="0FA268D6" w14:textId="77777777" w:rsidTr="0055107E">
        <w:tc>
          <w:tcPr>
            <w:tcW w:w="3940" w:type="dxa"/>
          </w:tcPr>
          <w:p w14:paraId="699DCBC0" w14:textId="39FD83C9" w:rsidR="00302822" w:rsidRPr="00EB2168" w:rsidRDefault="00302822" w:rsidP="00CB4F2A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CB4F2A" w:rsidRPr="00EB2168">
              <w:rPr>
                <w:lang w:val="fr-FR"/>
              </w:rPr>
              <w:t>n et ce n’est pas</w:t>
            </w:r>
            <w:r w:rsidRPr="00EB2168">
              <w:rPr>
                <w:lang w:val="fr-FR"/>
              </w:rPr>
              <w:t xml:space="preserve"> </w:t>
            </w:r>
            <w:r w:rsidR="00666292" w:rsidRPr="00EB2168">
              <w:rPr>
                <w:lang w:val="fr-FR"/>
              </w:rPr>
              <w:t xml:space="preserve">prévu </w:t>
            </w:r>
            <w:r w:rsidR="00660650" w:rsidRPr="00EB2168">
              <w:rPr>
                <w:lang w:val="fr-FR"/>
              </w:rPr>
              <w:t>ni</w:t>
            </w:r>
            <w:r w:rsidR="00666292" w:rsidRPr="00EB2168">
              <w:rPr>
                <w:lang w:val="fr-FR"/>
              </w:rPr>
              <w:t xml:space="preserve"> envisagé</w:t>
            </w:r>
          </w:p>
        </w:tc>
        <w:tc>
          <w:tcPr>
            <w:tcW w:w="2268" w:type="dxa"/>
          </w:tcPr>
          <w:p w14:paraId="659E7DFC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2376" w:type="dxa"/>
          </w:tcPr>
          <w:p w14:paraId="0C540DCF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302822" w:rsidRPr="00EB2168" w14:paraId="75AC7264" w14:textId="77777777" w:rsidTr="0055107E">
        <w:tc>
          <w:tcPr>
            <w:tcW w:w="3940" w:type="dxa"/>
          </w:tcPr>
          <w:p w14:paraId="649C9AC7" w14:textId="77777777" w:rsidR="00302822" w:rsidRPr="00EB2168" w:rsidRDefault="00CB4F2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Sans objet</w:t>
            </w:r>
          </w:p>
        </w:tc>
        <w:tc>
          <w:tcPr>
            <w:tcW w:w="2268" w:type="dxa"/>
          </w:tcPr>
          <w:p w14:paraId="66EAB79B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2376" w:type="dxa"/>
          </w:tcPr>
          <w:p w14:paraId="5592A40D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73AD6734" w14:textId="77777777" w:rsidR="000B3C1A" w:rsidRPr="00EB2168" w:rsidRDefault="000B3C1A" w:rsidP="007D7828">
      <w:pPr>
        <w:rPr>
          <w:lang w:val="fr-FR"/>
        </w:rPr>
      </w:pPr>
    </w:p>
    <w:p w14:paraId="5E5D1FEA" w14:textId="056BC283" w:rsidR="003F581B" w:rsidRPr="00EB2168" w:rsidRDefault="00CB4F2A" w:rsidP="00635535">
      <w:pPr>
        <w:pStyle w:val="ListParagraph"/>
        <w:numPr>
          <w:ilvl w:val="0"/>
          <w:numId w:val="4"/>
        </w:numPr>
        <w:rPr>
          <w:lang w:val="fr-FR"/>
        </w:rPr>
      </w:pPr>
      <w:r w:rsidRPr="00EB2168">
        <w:rPr>
          <w:lang w:val="fr-FR"/>
        </w:rPr>
        <w:t>Le parlement</w:t>
      </w:r>
      <w:r w:rsidR="003F581B" w:rsidRPr="00EB2168">
        <w:rPr>
          <w:lang w:val="fr-FR"/>
        </w:rPr>
        <w:t xml:space="preserve"> </w:t>
      </w:r>
      <w:r w:rsidRPr="00EB2168">
        <w:rPr>
          <w:lang w:val="fr-FR"/>
        </w:rPr>
        <w:t>dispose-t-il de courant électrique fiable</w:t>
      </w:r>
      <w:r w:rsidR="003F581B" w:rsidRPr="00EB2168">
        <w:rPr>
          <w:lang w:val="fr-FR"/>
        </w:rPr>
        <w:t xml:space="preserve"> 24 </w:t>
      </w:r>
      <w:r w:rsidRPr="00EB2168">
        <w:rPr>
          <w:lang w:val="fr-FR"/>
        </w:rPr>
        <w:t>heure</w:t>
      </w:r>
      <w:r w:rsidR="003F581B" w:rsidRPr="00EB2168">
        <w:rPr>
          <w:lang w:val="fr-FR"/>
        </w:rPr>
        <w:t xml:space="preserve">s </w:t>
      </w:r>
      <w:r w:rsidRPr="00EB2168">
        <w:rPr>
          <w:lang w:val="fr-FR"/>
        </w:rPr>
        <w:t>sur 24</w:t>
      </w:r>
      <w:r w:rsidR="00583C09" w:rsidRPr="00EB2168">
        <w:rPr>
          <w:lang w:val="fr-FR"/>
        </w:rPr>
        <w:t> ?</w:t>
      </w:r>
    </w:p>
    <w:p w14:paraId="359E2EBF" w14:textId="77777777" w:rsidR="00A721EE" w:rsidRPr="00EB2168" w:rsidRDefault="00061218" w:rsidP="00C27787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A721EE" w:rsidRPr="00EB2168">
        <w:rPr>
          <w:lang w:val="fr-FR"/>
        </w:rPr>
        <w:t xml:space="preserve"> </w:t>
      </w:r>
      <w:r w:rsidR="000D711C" w:rsidRPr="00EB2168">
        <w:rPr>
          <w:lang w:val="fr-FR"/>
        </w:rPr>
        <w:t>Oui</w:t>
      </w:r>
      <w:r w:rsidR="00A721EE" w:rsidRPr="00EB2168">
        <w:rPr>
          <w:lang w:val="fr-FR"/>
        </w:rPr>
        <w:br/>
      </w:r>
      <w:r w:rsidRPr="00EB2168">
        <w:rPr>
          <w:lang w:val="fr-FR"/>
        </w:rPr>
        <w:t>◎</w:t>
      </w:r>
      <w:r w:rsidR="00A721EE" w:rsidRPr="00EB2168">
        <w:rPr>
          <w:lang w:val="fr-FR"/>
        </w:rPr>
        <w:t xml:space="preserve"> No</w:t>
      </w:r>
      <w:r w:rsidR="00CB4F2A" w:rsidRPr="00EB2168">
        <w:rPr>
          <w:lang w:val="fr-FR"/>
        </w:rPr>
        <w:t>n</w:t>
      </w:r>
      <w:r w:rsidR="00710232" w:rsidRPr="00EB2168">
        <w:rPr>
          <w:lang w:val="fr-FR"/>
        </w:rPr>
        <w:br/>
      </w:r>
    </w:p>
    <w:p w14:paraId="10742DF5" w14:textId="5B679CCF" w:rsidR="00A721EE" w:rsidRPr="00EB2168" w:rsidRDefault="00CB4F2A" w:rsidP="00635535">
      <w:pPr>
        <w:pStyle w:val="ListParagraph"/>
        <w:numPr>
          <w:ilvl w:val="0"/>
          <w:numId w:val="4"/>
        </w:numPr>
        <w:rPr>
          <w:lang w:val="fr-FR"/>
        </w:rPr>
      </w:pPr>
      <w:r w:rsidRPr="00EB2168">
        <w:rPr>
          <w:lang w:val="fr-FR"/>
        </w:rPr>
        <w:t>Quelles</w:t>
      </w:r>
      <w:r w:rsidR="00A721EE" w:rsidRPr="00EB2168">
        <w:rPr>
          <w:lang w:val="fr-FR"/>
        </w:rPr>
        <w:t xml:space="preserve"> sources </w:t>
      </w:r>
      <w:r w:rsidRPr="00EB2168">
        <w:rPr>
          <w:lang w:val="fr-FR"/>
        </w:rPr>
        <w:t>d’énergie le parlement</w:t>
      </w:r>
      <w:r w:rsidR="00A721EE" w:rsidRPr="00EB2168">
        <w:rPr>
          <w:lang w:val="fr-FR"/>
        </w:rPr>
        <w:t xml:space="preserve"> </w:t>
      </w:r>
      <w:r w:rsidRPr="00EB2168">
        <w:rPr>
          <w:lang w:val="fr-FR"/>
        </w:rPr>
        <w:t>utilise-t-il sur une base régulière</w:t>
      </w:r>
      <w:r w:rsidR="00583C09" w:rsidRPr="00EB2168">
        <w:rPr>
          <w:lang w:val="fr-FR"/>
        </w:rPr>
        <w:t> ?</w:t>
      </w:r>
      <w:r w:rsidR="00C27787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3F581B" w:rsidRPr="00EB2168" w14:paraId="13846B46" w14:textId="77777777" w:rsidTr="008D65A2">
        <w:tc>
          <w:tcPr>
            <w:tcW w:w="8584" w:type="dxa"/>
          </w:tcPr>
          <w:p w14:paraId="5413B7F1" w14:textId="77777777" w:rsidR="003F581B" w:rsidRPr="00EB2168" w:rsidRDefault="0025687C" w:rsidP="00CB4F2A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A721EE" w:rsidRPr="00EB2168">
              <w:rPr>
                <w:lang w:val="fr-FR"/>
              </w:rPr>
              <w:t>S</w:t>
            </w:r>
            <w:r w:rsidRPr="00EB2168">
              <w:rPr>
                <w:lang w:val="fr-FR"/>
              </w:rPr>
              <w:t xml:space="preserve">ervice </w:t>
            </w:r>
            <w:r w:rsidR="00CB4F2A" w:rsidRPr="00EB2168">
              <w:rPr>
                <w:lang w:val="fr-FR"/>
              </w:rPr>
              <w:t>du réseau</w:t>
            </w:r>
            <w:r w:rsidRPr="00EB2168">
              <w:rPr>
                <w:lang w:val="fr-FR"/>
              </w:rPr>
              <w:t xml:space="preserve"> national</w:t>
            </w:r>
          </w:p>
        </w:tc>
      </w:tr>
      <w:tr w:rsidR="003F581B" w:rsidRPr="00A8456A" w14:paraId="51C0E5C7" w14:textId="77777777" w:rsidTr="008D65A2">
        <w:tc>
          <w:tcPr>
            <w:tcW w:w="8584" w:type="dxa"/>
          </w:tcPr>
          <w:p w14:paraId="5A142449" w14:textId="77777777" w:rsidR="0025687C" w:rsidRPr="00EB2168" w:rsidRDefault="0025687C" w:rsidP="00546FF2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CB4F2A" w:rsidRPr="00EB2168">
              <w:rPr>
                <w:lang w:val="fr-FR"/>
              </w:rPr>
              <w:t>Système d’alimentation sans coupure (</w:t>
            </w:r>
            <w:r w:rsidRPr="00EB2168">
              <w:rPr>
                <w:lang w:val="fr-FR"/>
              </w:rPr>
              <w:t>UPS</w:t>
            </w:r>
            <w:r w:rsidR="00546FF2" w:rsidRPr="00EB2168">
              <w:rPr>
                <w:lang w:val="fr-FR"/>
              </w:rPr>
              <w:t>)</w:t>
            </w:r>
            <w:r w:rsidRPr="00EB2168">
              <w:rPr>
                <w:lang w:val="fr-FR"/>
              </w:rPr>
              <w:t xml:space="preserve"> </w:t>
            </w:r>
            <w:r w:rsidR="00546FF2" w:rsidRPr="00EB2168">
              <w:rPr>
                <w:lang w:val="fr-FR"/>
              </w:rPr>
              <w:t>pour se prémunir contre les délestages de charges</w:t>
            </w:r>
            <w:r w:rsidRPr="00EB2168">
              <w:rPr>
                <w:lang w:val="fr-FR"/>
              </w:rPr>
              <w:t>/</w:t>
            </w:r>
            <w:r w:rsidR="00546FF2" w:rsidRPr="00EB2168">
              <w:rPr>
                <w:lang w:val="fr-FR"/>
              </w:rPr>
              <w:t>délestages rotatifs</w:t>
            </w:r>
          </w:p>
        </w:tc>
      </w:tr>
      <w:tr w:rsidR="0025687C" w:rsidRPr="00A8456A" w14:paraId="424C0249" w14:textId="77777777" w:rsidTr="008D65A2">
        <w:tc>
          <w:tcPr>
            <w:tcW w:w="8584" w:type="dxa"/>
          </w:tcPr>
          <w:p w14:paraId="703BD44A" w14:textId="77777777" w:rsidR="0025687C" w:rsidRPr="00EB2168" w:rsidRDefault="0025687C" w:rsidP="00546FF2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546FF2" w:rsidRPr="00EB2168">
              <w:rPr>
                <w:lang w:val="fr-FR"/>
              </w:rPr>
              <w:t>Génératrices diesel pour</w:t>
            </w:r>
            <w:r w:rsidRPr="00EB2168">
              <w:rPr>
                <w:lang w:val="fr-FR"/>
              </w:rPr>
              <w:t xml:space="preserve"> </w:t>
            </w:r>
            <w:r w:rsidR="00546FF2" w:rsidRPr="00EB2168">
              <w:rPr>
                <w:lang w:val="fr-FR"/>
              </w:rPr>
              <w:t>se prémunir contre les délestages de charges/délestages rotatifs</w:t>
            </w:r>
          </w:p>
        </w:tc>
      </w:tr>
      <w:tr w:rsidR="0025687C" w:rsidRPr="00A8456A" w14:paraId="21F42557" w14:textId="77777777" w:rsidTr="008D65A2">
        <w:tc>
          <w:tcPr>
            <w:tcW w:w="8584" w:type="dxa"/>
          </w:tcPr>
          <w:p w14:paraId="79007778" w14:textId="665198A5" w:rsidR="0025687C" w:rsidRPr="00EB2168" w:rsidRDefault="0025687C" w:rsidP="00546FF2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C27787" w:rsidRPr="00EB2168">
              <w:rPr>
                <w:lang w:val="fr-FR"/>
              </w:rPr>
              <w:t>Source d’é</w:t>
            </w:r>
            <w:r w:rsidR="00546FF2" w:rsidRPr="00EB2168">
              <w:rPr>
                <w:lang w:val="fr-FR"/>
              </w:rPr>
              <w:t>nergie autonome en partie</w:t>
            </w:r>
            <w:r w:rsidRPr="00EB2168">
              <w:rPr>
                <w:lang w:val="fr-FR"/>
              </w:rPr>
              <w:t xml:space="preserve"> (</w:t>
            </w:r>
            <w:r w:rsidR="00B4283B" w:rsidRPr="00EB2168">
              <w:rPr>
                <w:lang w:val="fr-FR"/>
              </w:rPr>
              <w:t>p. ex.,</w:t>
            </w:r>
            <w:r w:rsidRPr="00EB2168">
              <w:rPr>
                <w:lang w:val="fr-FR"/>
              </w:rPr>
              <w:t xml:space="preserve"> </w:t>
            </w:r>
            <w:r w:rsidR="00546FF2" w:rsidRPr="00EB2168">
              <w:rPr>
                <w:lang w:val="fr-FR"/>
              </w:rPr>
              <w:t>énergie solaire</w:t>
            </w:r>
            <w:r w:rsidRPr="00EB2168">
              <w:rPr>
                <w:lang w:val="fr-FR"/>
              </w:rPr>
              <w:t>)</w:t>
            </w:r>
          </w:p>
        </w:tc>
      </w:tr>
    </w:tbl>
    <w:p w14:paraId="2E494011" w14:textId="77777777" w:rsidR="003440D8" w:rsidRPr="00EB2168" w:rsidRDefault="003440D8" w:rsidP="007D7828">
      <w:pPr>
        <w:rPr>
          <w:lang w:val="fr-FR"/>
        </w:rPr>
      </w:pPr>
    </w:p>
    <w:p w14:paraId="4B2B8E43" w14:textId="23D80056" w:rsidR="000B6801" w:rsidRPr="00EB2168" w:rsidRDefault="00246FC8" w:rsidP="00635535">
      <w:pPr>
        <w:pStyle w:val="ListParagraph"/>
        <w:numPr>
          <w:ilvl w:val="0"/>
          <w:numId w:val="4"/>
        </w:numPr>
        <w:rPr>
          <w:lang w:val="fr-FR"/>
        </w:rPr>
      </w:pPr>
      <w:r w:rsidRPr="00EB2168">
        <w:rPr>
          <w:lang w:val="fr-FR"/>
        </w:rPr>
        <w:t>La connexion Internet du</w:t>
      </w:r>
      <w:r w:rsidR="00A03997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Pr="00EB2168">
        <w:rPr>
          <w:lang w:val="fr-FR"/>
        </w:rPr>
        <w:t xml:space="preserve"> est-elle satisfaisante</w:t>
      </w:r>
      <w:r w:rsidR="00583C09" w:rsidRPr="00EB2168">
        <w:rPr>
          <w:lang w:val="fr-FR"/>
        </w:rPr>
        <w:t> 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916"/>
        <w:gridCol w:w="1916"/>
        <w:gridCol w:w="1917"/>
      </w:tblGrid>
      <w:tr w:rsidR="000B6801" w:rsidRPr="00EB2168" w14:paraId="36C99D3D" w14:textId="77777777" w:rsidTr="00C462E0">
        <w:tc>
          <w:tcPr>
            <w:tcW w:w="2835" w:type="dxa"/>
          </w:tcPr>
          <w:p w14:paraId="60FD821F" w14:textId="77777777" w:rsidR="000B6801" w:rsidRPr="00EB2168" w:rsidRDefault="000B680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1916" w:type="dxa"/>
          </w:tcPr>
          <w:p w14:paraId="7875BAAC" w14:textId="77777777" w:rsidR="000B6801" w:rsidRPr="00EB2168" w:rsidRDefault="00246FC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Pas satisfaisante</w:t>
            </w:r>
          </w:p>
        </w:tc>
        <w:tc>
          <w:tcPr>
            <w:tcW w:w="1916" w:type="dxa"/>
          </w:tcPr>
          <w:p w14:paraId="57874966" w14:textId="77777777" w:rsidR="000B6801" w:rsidRPr="00EB2168" w:rsidRDefault="00246FC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Satisfaisante</w:t>
            </w:r>
          </w:p>
        </w:tc>
        <w:tc>
          <w:tcPr>
            <w:tcW w:w="1917" w:type="dxa"/>
          </w:tcPr>
          <w:p w14:paraId="7C17C410" w14:textId="77777777" w:rsidR="000B6801" w:rsidRPr="00EB2168" w:rsidRDefault="00246FC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Plus que satisfaisante</w:t>
            </w:r>
          </w:p>
        </w:tc>
      </w:tr>
      <w:tr w:rsidR="00302822" w:rsidRPr="00EB2168" w14:paraId="68CE3A5A" w14:textId="77777777" w:rsidTr="00C462E0">
        <w:tc>
          <w:tcPr>
            <w:tcW w:w="2835" w:type="dxa"/>
          </w:tcPr>
          <w:p w14:paraId="6FA1F7B6" w14:textId="77777777" w:rsidR="00302822" w:rsidRPr="00EB2168" w:rsidRDefault="00246FC8" w:rsidP="00246FC8">
            <w:pPr>
              <w:rPr>
                <w:lang w:val="fr-FR"/>
              </w:rPr>
            </w:pPr>
            <w:r w:rsidRPr="00EB2168">
              <w:rPr>
                <w:lang w:val="fr-FR"/>
              </w:rPr>
              <w:t>Fiabilité</w:t>
            </w:r>
          </w:p>
        </w:tc>
        <w:tc>
          <w:tcPr>
            <w:tcW w:w="1916" w:type="dxa"/>
          </w:tcPr>
          <w:p w14:paraId="33A8F70E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16" w:type="dxa"/>
          </w:tcPr>
          <w:p w14:paraId="741AAA53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17" w:type="dxa"/>
          </w:tcPr>
          <w:p w14:paraId="3E0534FA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302822" w:rsidRPr="00EB2168" w14:paraId="0528AE5B" w14:textId="77777777" w:rsidTr="00C462E0">
        <w:tc>
          <w:tcPr>
            <w:tcW w:w="2835" w:type="dxa"/>
          </w:tcPr>
          <w:p w14:paraId="4AA17F3D" w14:textId="77777777" w:rsidR="00302822" w:rsidRPr="00EB2168" w:rsidRDefault="00246FC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Vitesse</w:t>
            </w:r>
          </w:p>
        </w:tc>
        <w:tc>
          <w:tcPr>
            <w:tcW w:w="1916" w:type="dxa"/>
          </w:tcPr>
          <w:p w14:paraId="309B1A42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16" w:type="dxa"/>
          </w:tcPr>
          <w:p w14:paraId="494B1A50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17" w:type="dxa"/>
          </w:tcPr>
          <w:p w14:paraId="613D3BB6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04B5887E" w14:textId="77777777" w:rsidR="003440D8" w:rsidRPr="00EB2168" w:rsidRDefault="003440D8" w:rsidP="007D7828">
      <w:pPr>
        <w:rPr>
          <w:lang w:val="fr-FR"/>
        </w:rPr>
      </w:pPr>
    </w:p>
    <w:p w14:paraId="4341FC6D" w14:textId="42E5E105" w:rsidR="000B6801" w:rsidRPr="00EB2168" w:rsidRDefault="00CB4F2A" w:rsidP="00635535">
      <w:pPr>
        <w:pStyle w:val="ListParagraph"/>
        <w:numPr>
          <w:ilvl w:val="0"/>
          <w:numId w:val="4"/>
        </w:numPr>
        <w:rPr>
          <w:lang w:val="fr-FR"/>
        </w:rPr>
      </w:pPr>
      <w:r w:rsidRPr="00EB2168">
        <w:rPr>
          <w:lang w:val="fr-FR"/>
        </w:rPr>
        <w:t>Le parlement</w:t>
      </w:r>
      <w:r w:rsidR="000B6801" w:rsidRPr="00EB2168">
        <w:rPr>
          <w:lang w:val="fr-FR"/>
        </w:rPr>
        <w:t xml:space="preserve"> </w:t>
      </w:r>
      <w:r w:rsidR="00246FC8" w:rsidRPr="00EB2168">
        <w:rPr>
          <w:lang w:val="fr-FR"/>
        </w:rPr>
        <w:t xml:space="preserve">offre-t-il un accès </w:t>
      </w:r>
      <w:r w:rsidR="002330E6" w:rsidRPr="00EB2168">
        <w:rPr>
          <w:lang w:val="fr-FR"/>
        </w:rPr>
        <w:t>w</w:t>
      </w:r>
      <w:r w:rsidR="00246FC8" w:rsidRPr="00EB2168">
        <w:rPr>
          <w:lang w:val="fr-FR"/>
        </w:rPr>
        <w:t>i-</w:t>
      </w:r>
      <w:r w:rsidR="002330E6" w:rsidRPr="00EB2168">
        <w:rPr>
          <w:lang w:val="fr-FR"/>
        </w:rPr>
        <w:t>f</w:t>
      </w:r>
      <w:r w:rsidR="00246FC8" w:rsidRPr="00EB2168">
        <w:rPr>
          <w:lang w:val="fr-FR"/>
        </w:rPr>
        <w:t>i</w:t>
      </w:r>
      <w:r w:rsidR="00583C09" w:rsidRPr="00EB2168">
        <w:rPr>
          <w:lang w:val="fr-FR"/>
        </w:rPr>
        <w:t> ?</w:t>
      </w:r>
      <w:r w:rsidR="00C27787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916"/>
        <w:gridCol w:w="1916"/>
        <w:gridCol w:w="1917"/>
      </w:tblGrid>
      <w:tr w:rsidR="000B6801" w:rsidRPr="00EB2168" w14:paraId="5C898948" w14:textId="77777777" w:rsidTr="0055107E">
        <w:tc>
          <w:tcPr>
            <w:tcW w:w="2835" w:type="dxa"/>
          </w:tcPr>
          <w:p w14:paraId="557DB358" w14:textId="77777777" w:rsidR="000B6801" w:rsidRPr="00EB2168" w:rsidRDefault="000B680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1916" w:type="dxa"/>
          </w:tcPr>
          <w:p w14:paraId="52561753" w14:textId="77777777" w:rsidR="000B6801" w:rsidRPr="00EB2168" w:rsidRDefault="00246FC8" w:rsidP="00246FC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Pour les </w:t>
            </w:r>
            <w:r w:rsidR="008F746B" w:rsidRPr="00EB2168">
              <w:rPr>
                <w:lang w:val="fr-FR"/>
              </w:rPr>
              <w:t>parlementaires</w:t>
            </w:r>
          </w:p>
        </w:tc>
        <w:tc>
          <w:tcPr>
            <w:tcW w:w="1916" w:type="dxa"/>
          </w:tcPr>
          <w:p w14:paraId="4BC9BB9F" w14:textId="77777777" w:rsidR="000B6801" w:rsidRPr="00EB2168" w:rsidRDefault="00246FC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Pour le personnel</w:t>
            </w:r>
          </w:p>
        </w:tc>
        <w:tc>
          <w:tcPr>
            <w:tcW w:w="1917" w:type="dxa"/>
          </w:tcPr>
          <w:p w14:paraId="152F8EE4" w14:textId="77777777" w:rsidR="000B6801" w:rsidRPr="00EB2168" w:rsidRDefault="00246FC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Pour le public</w:t>
            </w:r>
          </w:p>
        </w:tc>
      </w:tr>
      <w:tr w:rsidR="00302822" w:rsidRPr="00EB2168" w14:paraId="04E31706" w14:textId="77777777" w:rsidTr="0055107E">
        <w:tc>
          <w:tcPr>
            <w:tcW w:w="2835" w:type="dxa"/>
          </w:tcPr>
          <w:p w14:paraId="236481CC" w14:textId="77777777" w:rsidR="00302822" w:rsidRPr="00EB2168" w:rsidRDefault="000D711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Oui</w:t>
            </w:r>
            <w:r w:rsidR="00302822" w:rsidRPr="00EB2168">
              <w:rPr>
                <w:lang w:val="fr-FR"/>
              </w:rPr>
              <w:t xml:space="preserve"> </w:t>
            </w:r>
          </w:p>
        </w:tc>
        <w:tc>
          <w:tcPr>
            <w:tcW w:w="1916" w:type="dxa"/>
          </w:tcPr>
          <w:p w14:paraId="61D44580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16" w:type="dxa"/>
          </w:tcPr>
          <w:p w14:paraId="277B29E6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17" w:type="dxa"/>
          </w:tcPr>
          <w:p w14:paraId="3B0333B2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302822" w:rsidRPr="00EB2168" w14:paraId="7AE3628C" w14:textId="77777777" w:rsidTr="0055107E">
        <w:tc>
          <w:tcPr>
            <w:tcW w:w="2835" w:type="dxa"/>
          </w:tcPr>
          <w:p w14:paraId="16F6EF1D" w14:textId="77777777" w:rsidR="00302822" w:rsidRPr="00EB2168" w:rsidRDefault="0066629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Prévu ou envisagé</w:t>
            </w:r>
          </w:p>
        </w:tc>
        <w:tc>
          <w:tcPr>
            <w:tcW w:w="1916" w:type="dxa"/>
          </w:tcPr>
          <w:p w14:paraId="1A3FEC47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16" w:type="dxa"/>
          </w:tcPr>
          <w:p w14:paraId="215810E0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17" w:type="dxa"/>
          </w:tcPr>
          <w:p w14:paraId="4A8C13E0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302822" w:rsidRPr="00EB2168" w14:paraId="13CE56C6" w14:textId="77777777" w:rsidTr="0055107E">
        <w:tc>
          <w:tcPr>
            <w:tcW w:w="2835" w:type="dxa"/>
          </w:tcPr>
          <w:p w14:paraId="00487D77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246FC8" w:rsidRPr="00EB2168">
              <w:rPr>
                <w:lang w:val="fr-FR"/>
              </w:rPr>
              <w:t>n</w:t>
            </w:r>
          </w:p>
        </w:tc>
        <w:tc>
          <w:tcPr>
            <w:tcW w:w="1916" w:type="dxa"/>
          </w:tcPr>
          <w:p w14:paraId="7801E138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16" w:type="dxa"/>
          </w:tcPr>
          <w:p w14:paraId="7B2A1AE0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17" w:type="dxa"/>
          </w:tcPr>
          <w:p w14:paraId="1956036E" w14:textId="77777777" w:rsidR="00302822" w:rsidRPr="00EB2168" w:rsidRDefault="0030282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6DE3AC2A" w14:textId="77777777" w:rsidR="00B75449" w:rsidRPr="00EB2168" w:rsidRDefault="00B75449" w:rsidP="007D7828">
      <w:pPr>
        <w:rPr>
          <w:lang w:val="fr-FR"/>
        </w:rPr>
      </w:pPr>
    </w:p>
    <w:p w14:paraId="706E287B" w14:textId="77777777" w:rsidR="00046AA7" w:rsidRPr="00EB2168" w:rsidRDefault="00046AA7">
      <w:pPr>
        <w:spacing w:after="200" w:line="276" w:lineRule="auto"/>
        <w:rPr>
          <w:lang w:val="fr-FR"/>
        </w:rPr>
      </w:pPr>
      <w:r w:rsidRPr="00EB2168">
        <w:rPr>
          <w:lang w:val="fr-FR"/>
        </w:rPr>
        <w:br w:type="page"/>
      </w:r>
    </w:p>
    <w:p w14:paraId="5250B6FA" w14:textId="4F9DB679" w:rsidR="00285D8B" w:rsidRPr="00EB2168" w:rsidRDefault="009060CF" w:rsidP="00635535">
      <w:pPr>
        <w:pStyle w:val="ListParagraph"/>
        <w:numPr>
          <w:ilvl w:val="0"/>
          <w:numId w:val="4"/>
        </w:numPr>
        <w:rPr>
          <w:lang w:val="fr-FR"/>
        </w:rPr>
      </w:pPr>
      <w:r w:rsidRPr="00EB2168">
        <w:rPr>
          <w:lang w:val="fr-FR"/>
        </w:rPr>
        <w:lastRenderedPageBreak/>
        <w:t>Des politiques et procédures officielles sont-elles en place pour la gestion de la c</w:t>
      </w:r>
      <w:r w:rsidR="00A85DC6" w:rsidRPr="00EB2168">
        <w:rPr>
          <w:lang w:val="fr-FR"/>
        </w:rPr>
        <w:t>ybersécurité</w:t>
      </w:r>
      <w:r w:rsidR="00583C09" w:rsidRPr="00EB2168">
        <w:rPr>
          <w:lang w:val="fr-FR"/>
        </w:rPr>
        <w:t> ?</w:t>
      </w:r>
      <w:r w:rsidR="00C27787" w:rsidRPr="00EB2168">
        <w:rPr>
          <w:lang w:val="fr-FR"/>
        </w:rPr>
        <w:t xml:space="preserve"> (Cochez toutes les réponses qui s’appliquent.)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1276"/>
        <w:gridCol w:w="1276"/>
        <w:gridCol w:w="1224"/>
      </w:tblGrid>
      <w:tr w:rsidR="00285D8B" w:rsidRPr="00EB2168" w14:paraId="182250DB" w14:textId="77777777" w:rsidTr="00285D8B">
        <w:tc>
          <w:tcPr>
            <w:tcW w:w="4520" w:type="dxa"/>
          </w:tcPr>
          <w:p w14:paraId="7D886810" w14:textId="77777777" w:rsidR="00285D8B" w:rsidRPr="00EB2168" w:rsidRDefault="00285D8B" w:rsidP="007D7828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750D2672" w14:textId="77777777" w:rsidR="00285D8B" w:rsidRPr="00EB2168" w:rsidRDefault="000D711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Oui</w:t>
            </w:r>
          </w:p>
        </w:tc>
        <w:tc>
          <w:tcPr>
            <w:tcW w:w="1276" w:type="dxa"/>
          </w:tcPr>
          <w:p w14:paraId="1488CE57" w14:textId="77777777" w:rsidR="00285D8B" w:rsidRPr="00EB2168" w:rsidRDefault="00285D8B" w:rsidP="009060CF">
            <w:pPr>
              <w:rPr>
                <w:lang w:val="fr-FR"/>
              </w:rPr>
            </w:pPr>
            <w:r w:rsidRPr="00EB2168">
              <w:rPr>
                <w:lang w:val="fr-FR"/>
              </w:rPr>
              <w:t>P</w:t>
            </w:r>
            <w:r w:rsidR="009060CF" w:rsidRPr="00EB2168">
              <w:rPr>
                <w:lang w:val="fr-FR"/>
              </w:rPr>
              <w:t>révu</w:t>
            </w:r>
          </w:p>
        </w:tc>
        <w:tc>
          <w:tcPr>
            <w:tcW w:w="1224" w:type="dxa"/>
          </w:tcPr>
          <w:p w14:paraId="5F609ADF" w14:textId="77777777" w:rsidR="00285D8B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9060CF" w:rsidRPr="00EB2168">
              <w:rPr>
                <w:lang w:val="fr-FR"/>
              </w:rPr>
              <w:t>n</w:t>
            </w:r>
          </w:p>
        </w:tc>
      </w:tr>
      <w:tr w:rsidR="00285D8B" w:rsidRPr="00EB2168" w14:paraId="1A198583" w14:textId="77777777" w:rsidTr="00285D8B">
        <w:tc>
          <w:tcPr>
            <w:tcW w:w="4520" w:type="dxa"/>
          </w:tcPr>
          <w:p w14:paraId="77848DFD" w14:textId="28F1072A" w:rsidR="00285D8B" w:rsidRPr="00EB2168" w:rsidRDefault="009060CF" w:rsidP="009060CF">
            <w:pPr>
              <w:rPr>
                <w:lang w:val="fr-FR"/>
              </w:rPr>
            </w:pPr>
            <w:r w:rsidRPr="00EB2168">
              <w:rPr>
                <w:lang w:val="fr-FR"/>
              </w:rPr>
              <w:t>Le p</w:t>
            </w:r>
            <w:r w:rsidR="0020538D" w:rsidRPr="00EB2168">
              <w:rPr>
                <w:lang w:val="fr-FR"/>
              </w:rPr>
              <w:t>arlement</w:t>
            </w:r>
            <w:r w:rsidR="00285D8B"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t>a adopté ou respecte des normes ou directives nationales en matière de c</w:t>
            </w:r>
            <w:r w:rsidR="00A85DC6" w:rsidRPr="00EB2168">
              <w:rPr>
                <w:lang w:val="fr-FR"/>
              </w:rPr>
              <w:t>ybersécurité</w:t>
            </w:r>
          </w:p>
        </w:tc>
        <w:tc>
          <w:tcPr>
            <w:tcW w:w="1276" w:type="dxa"/>
          </w:tcPr>
          <w:p w14:paraId="33481819" w14:textId="77777777" w:rsidR="00285D8B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76" w:type="dxa"/>
          </w:tcPr>
          <w:p w14:paraId="6FD15437" w14:textId="77777777" w:rsidR="00285D8B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24" w:type="dxa"/>
          </w:tcPr>
          <w:p w14:paraId="4C98B9B7" w14:textId="77777777" w:rsidR="00285D8B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A721EE" w:rsidRPr="00EB2168" w14:paraId="5792E345" w14:textId="77777777" w:rsidTr="0055107E">
        <w:tc>
          <w:tcPr>
            <w:tcW w:w="4520" w:type="dxa"/>
          </w:tcPr>
          <w:p w14:paraId="6023B8DF" w14:textId="77777777" w:rsidR="00A721EE" w:rsidRPr="00EB2168" w:rsidRDefault="009060CF" w:rsidP="009060CF">
            <w:pPr>
              <w:rPr>
                <w:lang w:val="fr-FR"/>
              </w:rPr>
            </w:pPr>
            <w:r w:rsidRPr="00EB2168">
              <w:rPr>
                <w:lang w:val="fr-FR"/>
              </w:rPr>
              <w:t>La responsabilité de la c</w:t>
            </w:r>
            <w:r w:rsidR="00A85DC6" w:rsidRPr="00EB2168">
              <w:rPr>
                <w:lang w:val="fr-FR"/>
              </w:rPr>
              <w:t>ybersécurité</w:t>
            </w:r>
            <w:r w:rsidR="00A721EE"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t>incombe à un organisme ou autre établissement public</w:t>
            </w:r>
          </w:p>
        </w:tc>
        <w:tc>
          <w:tcPr>
            <w:tcW w:w="1276" w:type="dxa"/>
          </w:tcPr>
          <w:p w14:paraId="55782B63" w14:textId="77777777" w:rsidR="00A721EE" w:rsidRPr="00EB2168" w:rsidRDefault="00A721E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76" w:type="dxa"/>
          </w:tcPr>
          <w:p w14:paraId="7E254FC6" w14:textId="77777777" w:rsidR="00A721EE" w:rsidRPr="00EB2168" w:rsidRDefault="00A721E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24" w:type="dxa"/>
          </w:tcPr>
          <w:p w14:paraId="787264D3" w14:textId="77777777" w:rsidR="00A721EE" w:rsidRPr="00EB2168" w:rsidRDefault="00A721E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285D8B" w:rsidRPr="00EB2168" w14:paraId="3A26F874" w14:textId="77777777" w:rsidTr="00285D8B">
        <w:tc>
          <w:tcPr>
            <w:tcW w:w="4520" w:type="dxa"/>
          </w:tcPr>
          <w:p w14:paraId="3925A835" w14:textId="77777777" w:rsidR="00285D8B" w:rsidRPr="00EB2168" w:rsidRDefault="009060CF" w:rsidP="009060CF">
            <w:pPr>
              <w:rPr>
                <w:lang w:val="fr-FR"/>
              </w:rPr>
            </w:pPr>
            <w:r w:rsidRPr="00EB2168">
              <w:rPr>
                <w:lang w:val="fr-FR"/>
              </w:rPr>
              <w:t>Le p</w:t>
            </w:r>
            <w:r w:rsidR="0020538D" w:rsidRPr="00EB2168">
              <w:rPr>
                <w:lang w:val="fr-FR"/>
              </w:rPr>
              <w:t>arlement</w:t>
            </w:r>
            <w:r w:rsidR="00285D8B"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t>applique une stratégie en matière de c</w:t>
            </w:r>
            <w:r w:rsidR="00A85DC6" w:rsidRPr="00EB2168">
              <w:rPr>
                <w:lang w:val="fr-FR"/>
              </w:rPr>
              <w:t>ybersécurité</w:t>
            </w:r>
          </w:p>
        </w:tc>
        <w:tc>
          <w:tcPr>
            <w:tcW w:w="1276" w:type="dxa"/>
          </w:tcPr>
          <w:p w14:paraId="74B2C06F" w14:textId="77777777" w:rsidR="00285D8B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76" w:type="dxa"/>
          </w:tcPr>
          <w:p w14:paraId="088D5199" w14:textId="77777777" w:rsidR="00285D8B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24" w:type="dxa"/>
          </w:tcPr>
          <w:p w14:paraId="30800405" w14:textId="77777777" w:rsidR="00285D8B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285D8B" w:rsidRPr="00EB2168" w14:paraId="48AF0303" w14:textId="77777777" w:rsidTr="00285D8B">
        <w:tc>
          <w:tcPr>
            <w:tcW w:w="4520" w:type="dxa"/>
          </w:tcPr>
          <w:p w14:paraId="04163C4E" w14:textId="77777777" w:rsidR="00285D8B" w:rsidRPr="00EB2168" w:rsidRDefault="009060CF" w:rsidP="009060CF">
            <w:pPr>
              <w:rPr>
                <w:lang w:val="fr-FR"/>
              </w:rPr>
            </w:pPr>
            <w:r w:rsidRPr="00EB2168">
              <w:rPr>
                <w:lang w:val="fr-FR"/>
              </w:rPr>
              <w:t>Une structure interne est officiellement responsable de la c</w:t>
            </w:r>
            <w:r w:rsidR="00A85DC6" w:rsidRPr="00EB2168">
              <w:rPr>
                <w:lang w:val="fr-FR"/>
              </w:rPr>
              <w:t>ybersécurité</w:t>
            </w:r>
          </w:p>
        </w:tc>
        <w:tc>
          <w:tcPr>
            <w:tcW w:w="1276" w:type="dxa"/>
          </w:tcPr>
          <w:p w14:paraId="64143EB8" w14:textId="77777777" w:rsidR="00285D8B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76" w:type="dxa"/>
          </w:tcPr>
          <w:p w14:paraId="77B7167F" w14:textId="77777777" w:rsidR="00285D8B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24" w:type="dxa"/>
          </w:tcPr>
          <w:p w14:paraId="45E6F76E" w14:textId="77777777" w:rsidR="00285D8B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7D1371F0" w14:textId="77777777" w:rsidR="003440D8" w:rsidRPr="00EB2168" w:rsidRDefault="003440D8" w:rsidP="007D7828">
      <w:pPr>
        <w:rPr>
          <w:lang w:val="fr-FR"/>
        </w:rPr>
      </w:pPr>
    </w:p>
    <w:p w14:paraId="6E06FAF2" w14:textId="77777777" w:rsidR="000B3C1A" w:rsidRPr="00EB2168" w:rsidRDefault="00E6142A" w:rsidP="007D7828">
      <w:pPr>
        <w:rPr>
          <w:b/>
          <w:bCs/>
          <w:lang w:val="fr-FR"/>
        </w:rPr>
      </w:pPr>
      <w:r w:rsidRPr="00EB2168">
        <w:rPr>
          <w:b/>
          <w:bCs/>
          <w:lang w:val="fr-FR"/>
        </w:rPr>
        <w:t>Si le</w:t>
      </w:r>
      <w:r w:rsidR="003F581B" w:rsidRPr="00EB2168">
        <w:rPr>
          <w:b/>
          <w:bCs/>
          <w:lang w:val="fr-FR"/>
        </w:rPr>
        <w:t xml:space="preserve"> </w:t>
      </w:r>
      <w:r w:rsidR="0020538D" w:rsidRPr="00EB2168">
        <w:rPr>
          <w:b/>
          <w:bCs/>
          <w:lang w:val="fr-FR"/>
        </w:rPr>
        <w:t>parlement</w:t>
      </w:r>
      <w:r w:rsidR="003F581B" w:rsidRPr="00EB2168">
        <w:rPr>
          <w:b/>
          <w:bCs/>
          <w:lang w:val="fr-FR"/>
        </w:rPr>
        <w:t xml:space="preserve"> </w:t>
      </w:r>
      <w:r w:rsidRPr="00EB2168">
        <w:rPr>
          <w:b/>
          <w:bCs/>
          <w:lang w:val="fr-FR"/>
        </w:rPr>
        <w:t>n’a pas de bibliothèque, veuillez passer à la section suivante</w:t>
      </w:r>
      <w:r w:rsidR="003F581B" w:rsidRPr="00EB2168">
        <w:rPr>
          <w:b/>
          <w:bCs/>
          <w:lang w:val="fr-FR"/>
        </w:rPr>
        <w:t>.</w:t>
      </w:r>
      <w:r w:rsidR="003440D8" w:rsidRPr="00EB2168">
        <w:rPr>
          <w:b/>
          <w:bCs/>
          <w:lang w:val="fr-FR"/>
        </w:rPr>
        <w:br/>
      </w:r>
    </w:p>
    <w:p w14:paraId="1CD6125F" w14:textId="012130D6" w:rsidR="003F581B" w:rsidRPr="00EB2168" w:rsidRDefault="009D3391" w:rsidP="00635535">
      <w:pPr>
        <w:pStyle w:val="ListParagraph"/>
        <w:numPr>
          <w:ilvl w:val="0"/>
          <w:numId w:val="4"/>
        </w:numPr>
        <w:rPr>
          <w:lang w:val="fr-FR"/>
        </w:rPr>
      </w:pPr>
      <w:r w:rsidRPr="00EB2168">
        <w:rPr>
          <w:lang w:val="fr-FR"/>
        </w:rPr>
        <w:t>La bibliothèque est-elle dotée d’un système automatisé pour la gestion des ressources suivantes</w:t>
      </w:r>
      <w:r w:rsidR="00583C09" w:rsidRPr="00EB2168">
        <w:rPr>
          <w:lang w:val="fr-FR"/>
        </w:rPr>
        <w:t> ?</w:t>
      </w:r>
      <w:r w:rsidR="00C27787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3"/>
        <w:gridCol w:w="1700"/>
        <w:gridCol w:w="1845"/>
        <w:gridCol w:w="1666"/>
      </w:tblGrid>
      <w:tr w:rsidR="003F581B" w:rsidRPr="00EB2168" w14:paraId="50D83CD3" w14:textId="77777777" w:rsidTr="008D65A2">
        <w:tc>
          <w:tcPr>
            <w:tcW w:w="3373" w:type="dxa"/>
          </w:tcPr>
          <w:p w14:paraId="5B8B951C" w14:textId="77777777" w:rsidR="003F581B" w:rsidRPr="00EB2168" w:rsidRDefault="003F581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1700" w:type="dxa"/>
          </w:tcPr>
          <w:p w14:paraId="14E441C5" w14:textId="77777777" w:rsidR="003F581B" w:rsidRPr="00EB2168" w:rsidRDefault="000D711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Oui</w:t>
            </w:r>
            <w:r w:rsidR="003F581B" w:rsidRPr="00EB2168">
              <w:rPr>
                <w:lang w:val="fr-FR"/>
              </w:rPr>
              <w:t xml:space="preserve"> </w:t>
            </w:r>
          </w:p>
        </w:tc>
        <w:tc>
          <w:tcPr>
            <w:tcW w:w="1845" w:type="dxa"/>
          </w:tcPr>
          <w:p w14:paraId="13BBD9F1" w14:textId="77777777" w:rsidR="003F581B" w:rsidRPr="00EB2168" w:rsidRDefault="0066629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Prévu ou envisagé</w:t>
            </w:r>
            <w:r w:rsidR="003F581B" w:rsidRPr="00EB2168">
              <w:rPr>
                <w:lang w:val="fr-FR"/>
              </w:rPr>
              <w:t xml:space="preserve"> </w:t>
            </w:r>
          </w:p>
        </w:tc>
        <w:tc>
          <w:tcPr>
            <w:tcW w:w="1666" w:type="dxa"/>
          </w:tcPr>
          <w:p w14:paraId="28A4AEF2" w14:textId="77777777" w:rsidR="003F581B" w:rsidRPr="00EB2168" w:rsidRDefault="003F581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9D3391" w:rsidRPr="00EB2168">
              <w:rPr>
                <w:lang w:val="fr-FR"/>
              </w:rPr>
              <w:t>n</w:t>
            </w:r>
          </w:p>
        </w:tc>
      </w:tr>
      <w:tr w:rsidR="00536E62" w:rsidRPr="00EB2168" w14:paraId="771B010C" w14:textId="77777777" w:rsidTr="0055107E">
        <w:tc>
          <w:tcPr>
            <w:tcW w:w="3373" w:type="dxa"/>
          </w:tcPr>
          <w:p w14:paraId="12A24C5D" w14:textId="77777777" w:rsidR="00536E62" w:rsidRPr="00EB2168" w:rsidRDefault="00536E62" w:rsidP="009D3391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Acquisition </w:t>
            </w:r>
            <w:r w:rsidR="009D3391" w:rsidRPr="00EB2168">
              <w:rPr>
                <w:lang w:val="fr-FR"/>
              </w:rPr>
              <w:t>et demande de publications en série</w:t>
            </w:r>
          </w:p>
        </w:tc>
        <w:tc>
          <w:tcPr>
            <w:tcW w:w="1700" w:type="dxa"/>
          </w:tcPr>
          <w:p w14:paraId="775839DD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45" w:type="dxa"/>
          </w:tcPr>
          <w:p w14:paraId="0EB0C854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2F01E781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536E62" w:rsidRPr="00EB2168" w14:paraId="2C8B44A1" w14:textId="77777777" w:rsidTr="0055107E">
        <w:tc>
          <w:tcPr>
            <w:tcW w:w="3373" w:type="dxa"/>
          </w:tcPr>
          <w:p w14:paraId="62042A9C" w14:textId="77777777" w:rsidR="00536E62" w:rsidRPr="00EB2168" w:rsidRDefault="00536E62" w:rsidP="009D3391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Acquisition </w:t>
            </w:r>
            <w:r w:rsidR="009D3391" w:rsidRPr="00EB2168">
              <w:rPr>
                <w:lang w:val="fr-FR"/>
              </w:rPr>
              <w:t>de</w:t>
            </w:r>
            <w:r w:rsidRPr="00EB2168">
              <w:rPr>
                <w:lang w:val="fr-FR"/>
              </w:rPr>
              <w:t xml:space="preserve"> monograph</w:t>
            </w:r>
            <w:r w:rsidR="009D3391" w:rsidRPr="00EB2168">
              <w:rPr>
                <w:lang w:val="fr-FR"/>
              </w:rPr>
              <w:t>ie</w:t>
            </w:r>
            <w:r w:rsidRPr="00EB2168">
              <w:rPr>
                <w:lang w:val="fr-FR"/>
              </w:rPr>
              <w:t>s</w:t>
            </w:r>
          </w:p>
        </w:tc>
        <w:tc>
          <w:tcPr>
            <w:tcW w:w="1700" w:type="dxa"/>
          </w:tcPr>
          <w:p w14:paraId="54E3893F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45" w:type="dxa"/>
          </w:tcPr>
          <w:p w14:paraId="38152947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1EDD5825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536E62" w:rsidRPr="00EB2168" w14:paraId="16691451" w14:textId="77777777" w:rsidTr="0055107E">
        <w:tc>
          <w:tcPr>
            <w:tcW w:w="3373" w:type="dxa"/>
          </w:tcPr>
          <w:p w14:paraId="75D4AF60" w14:textId="77777777" w:rsidR="00536E62" w:rsidRPr="00EB2168" w:rsidRDefault="00536E62" w:rsidP="009D3391">
            <w:pPr>
              <w:rPr>
                <w:lang w:val="fr-FR"/>
              </w:rPr>
            </w:pPr>
            <w:r w:rsidRPr="00EB2168">
              <w:rPr>
                <w:lang w:val="fr-FR"/>
              </w:rPr>
              <w:t>Archiv</w:t>
            </w:r>
            <w:r w:rsidR="009D3391" w:rsidRPr="00EB2168">
              <w:rPr>
                <w:lang w:val="fr-FR"/>
              </w:rPr>
              <w:t>age de ressources numériques</w:t>
            </w:r>
          </w:p>
        </w:tc>
        <w:tc>
          <w:tcPr>
            <w:tcW w:w="1700" w:type="dxa"/>
          </w:tcPr>
          <w:p w14:paraId="7B58DC60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45" w:type="dxa"/>
          </w:tcPr>
          <w:p w14:paraId="1B0B3B4C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18EEA628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536E62" w:rsidRPr="00EB2168" w14:paraId="602F4280" w14:textId="77777777" w:rsidTr="0055107E">
        <w:tc>
          <w:tcPr>
            <w:tcW w:w="3373" w:type="dxa"/>
          </w:tcPr>
          <w:p w14:paraId="583D1B5A" w14:textId="77777777" w:rsidR="00536E62" w:rsidRPr="00EB2168" w:rsidRDefault="00536E62" w:rsidP="009D3391">
            <w:pPr>
              <w:rPr>
                <w:lang w:val="fr-FR"/>
              </w:rPr>
            </w:pPr>
            <w:r w:rsidRPr="00EB2168">
              <w:rPr>
                <w:lang w:val="fr-FR"/>
              </w:rPr>
              <w:t>Catalog</w:t>
            </w:r>
            <w:r w:rsidR="009D3391" w:rsidRPr="00EB2168">
              <w:rPr>
                <w:lang w:val="fr-FR"/>
              </w:rPr>
              <w:t>age d’</w:t>
            </w:r>
            <w:r w:rsidRPr="00EB2168">
              <w:rPr>
                <w:lang w:val="fr-FR"/>
              </w:rPr>
              <w:t>acquisitions</w:t>
            </w:r>
          </w:p>
        </w:tc>
        <w:tc>
          <w:tcPr>
            <w:tcW w:w="1700" w:type="dxa"/>
          </w:tcPr>
          <w:p w14:paraId="3B4F20D1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45" w:type="dxa"/>
          </w:tcPr>
          <w:p w14:paraId="65AAB296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60921B54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536E62" w:rsidRPr="00EB2168" w14:paraId="27416A53" w14:textId="77777777" w:rsidTr="0055107E">
        <w:tc>
          <w:tcPr>
            <w:tcW w:w="3373" w:type="dxa"/>
          </w:tcPr>
          <w:p w14:paraId="1017124D" w14:textId="77777777" w:rsidR="00536E62" w:rsidRPr="00EB2168" w:rsidRDefault="009D3391" w:rsidP="009D3391">
            <w:pPr>
              <w:rPr>
                <w:lang w:val="fr-FR"/>
              </w:rPr>
            </w:pPr>
            <w:r w:rsidRPr="00EB2168">
              <w:rPr>
                <w:lang w:val="fr-FR"/>
              </w:rPr>
              <w:t>Système de c</w:t>
            </w:r>
            <w:r w:rsidR="00536E62" w:rsidRPr="00EB2168">
              <w:rPr>
                <w:lang w:val="fr-FR"/>
              </w:rPr>
              <w:t>irculation</w:t>
            </w:r>
          </w:p>
        </w:tc>
        <w:tc>
          <w:tcPr>
            <w:tcW w:w="1700" w:type="dxa"/>
          </w:tcPr>
          <w:p w14:paraId="6025D9BB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45" w:type="dxa"/>
          </w:tcPr>
          <w:p w14:paraId="271EB8E5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60A7FA7D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536E62" w:rsidRPr="00EB2168" w14:paraId="429C426B" w14:textId="77777777" w:rsidTr="0055107E">
        <w:tc>
          <w:tcPr>
            <w:tcW w:w="3373" w:type="dxa"/>
          </w:tcPr>
          <w:p w14:paraId="1398AE9F" w14:textId="77777777" w:rsidR="00536E62" w:rsidRPr="00EB2168" w:rsidRDefault="009D3391" w:rsidP="009D3391">
            <w:pPr>
              <w:rPr>
                <w:lang w:val="fr-FR"/>
              </w:rPr>
            </w:pPr>
            <w:r w:rsidRPr="00EB2168">
              <w:rPr>
                <w:lang w:val="fr-FR"/>
              </w:rPr>
              <w:t>Gestion des droits numériques</w:t>
            </w:r>
            <w:r w:rsidR="00536E62" w:rsidRPr="00EB2168">
              <w:rPr>
                <w:lang w:val="fr-FR"/>
              </w:rPr>
              <w:t xml:space="preserve"> (DRM)</w:t>
            </w:r>
          </w:p>
        </w:tc>
        <w:tc>
          <w:tcPr>
            <w:tcW w:w="1700" w:type="dxa"/>
          </w:tcPr>
          <w:p w14:paraId="636FD3A4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45" w:type="dxa"/>
          </w:tcPr>
          <w:p w14:paraId="5417182A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1506D814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536E62" w:rsidRPr="00EB2168" w14:paraId="4EF80F3A" w14:textId="77777777" w:rsidTr="0055107E">
        <w:tc>
          <w:tcPr>
            <w:tcW w:w="3373" w:type="dxa"/>
          </w:tcPr>
          <w:p w14:paraId="7FACE3D3" w14:textId="77777777" w:rsidR="00536E62" w:rsidRPr="00EB2168" w:rsidRDefault="00175ED8" w:rsidP="00175ED8">
            <w:pPr>
              <w:rPr>
                <w:lang w:val="fr-FR"/>
              </w:rPr>
            </w:pPr>
            <w:r w:rsidRPr="00EB2168">
              <w:rPr>
                <w:lang w:val="fr-FR"/>
              </w:rPr>
              <w:t>Capacités de gestion des ressources électroniques</w:t>
            </w:r>
          </w:p>
        </w:tc>
        <w:tc>
          <w:tcPr>
            <w:tcW w:w="1700" w:type="dxa"/>
          </w:tcPr>
          <w:p w14:paraId="26AD1781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45" w:type="dxa"/>
          </w:tcPr>
          <w:p w14:paraId="596B8175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0C525E4B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536E62" w:rsidRPr="00EB2168" w14:paraId="4C84B7A1" w14:textId="77777777" w:rsidTr="0055107E">
        <w:tc>
          <w:tcPr>
            <w:tcW w:w="3373" w:type="dxa"/>
          </w:tcPr>
          <w:p w14:paraId="1D6D15D0" w14:textId="77777777" w:rsidR="00536E62" w:rsidRPr="00EB2168" w:rsidRDefault="00175ED8" w:rsidP="00175ED8">
            <w:pPr>
              <w:rPr>
                <w:lang w:val="fr-FR"/>
              </w:rPr>
            </w:pPr>
            <w:r w:rsidRPr="00EB2168">
              <w:rPr>
                <w:lang w:val="fr-FR"/>
              </w:rPr>
              <w:t>C</w:t>
            </w:r>
            <w:r w:rsidR="00536E62" w:rsidRPr="00EB2168">
              <w:rPr>
                <w:lang w:val="fr-FR"/>
              </w:rPr>
              <w:t xml:space="preserve">atalogue </w:t>
            </w:r>
            <w:r w:rsidRPr="00EB2168">
              <w:rPr>
                <w:lang w:val="fr-FR"/>
              </w:rPr>
              <w:t>en ligne</w:t>
            </w:r>
          </w:p>
        </w:tc>
        <w:tc>
          <w:tcPr>
            <w:tcW w:w="1700" w:type="dxa"/>
          </w:tcPr>
          <w:p w14:paraId="7CEA9C0F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45" w:type="dxa"/>
          </w:tcPr>
          <w:p w14:paraId="4F71E0F0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5ECF29D5" w14:textId="77777777" w:rsidR="00536E62" w:rsidRPr="00EB2168" w:rsidRDefault="00536E6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536E62" w:rsidRPr="00EB2168" w14:paraId="0EAD9546" w14:textId="77777777" w:rsidTr="008D65A2">
        <w:tc>
          <w:tcPr>
            <w:tcW w:w="8584" w:type="dxa"/>
            <w:gridSpan w:val="4"/>
          </w:tcPr>
          <w:p w14:paraId="1A8580DE" w14:textId="77777777" w:rsidR="00536E62" w:rsidRPr="00EB2168" w:rsidRDefault="005A7174" w:rsidP="00175ED8">
            <w:pPr>
              <w:rPr>
                <w:lang w:val="fr-FR"/>
              </w:rPr>
            </w:pPr>
            <w:r w:rsidRPr="00EB2168">
              <w:rPr>
                <w:lang w:val="fr-FR"/>
              </w:rPr>
              <w:t>Autre (veuillez préciser</w:t>
            </w:r>
            <w:r w:rsidR="00536E62" w:rsidRPr="00EB2168">
              <w:rPr>
                <w:lang w:val="fr-FR"/>
              </w:rPr>
              <w:t>)</w:t>
            </w:r>
            <w:r w:rsidR="00175ED8" w:rsidRPr="00EB2168">
              <w:rPr>
                <w:lang w:val="fr-FR"/>
              </w:rPr>
              <w:t> :</w:t>
            </w:r>
          </w:p>
        </w:tc>
      </w:tr>
    </w:tbl>
    <w:p w14:paraId="344462FD" w14:textId="77777777" w:rsidR="00AC247C" w:rsidRPr="00EB2168" w:rsidRDefault="00AC247C" w:rsidP="007D7828">
      <w:pPr>
        <w:rPr>
          <w:lang w:val="fr-FR"/>
        </w:rPr>
      </w:pPr>
    </w:p>
    <w:p w14:paraId="3E966578" w14:textId="0E788E50" w:rsidR="003F581B" w:rsidRPr="00EB2168" w:rsidRDefault="00176188" w:rsidP="00635535">
      <w:pPr>
        <w:pStyle w:val="ListParagraph"/>
        <w:numPr>
          <w:ilvl w:val="0"/>
          <w:numId w:val="4"/>
        </w:numPr>
        <w:rPr>
          <w:lang w:val="fr-FR"/>
        </w:rPr>
      </w:pPr>
      <w:r w:rsidRPr="00EB2168">
        <w:rPr>
          <w:lang w:val="fr-FR"/>
        </w:rPr>
        <w:t>Quels outils et services en ligne la bibliothèque</w:t>
      </w:r>
      <w:r w:rsidR="003F581B" w:rsidRPr="00EB2168">
        <w:rPr>
          <w:lang w:val="fr-FR"/>
        </w:rPr>
        <w:t xml:space="preserve"> u</w:t>
      </w:r>
      <w:r w:rsidRPr="00EB2168">
        <w:rPr>
          <w:lang w:val="fr-FR"/>
        </w:rPr>
        <w:t>tilise-t-elle</w:t>
      </w:r>
      <w:r w:rsidR="00583C09" w:rsidRPr="00EB2168">
        <w:rPr>
          <w:lang w:val="fr-FR"/>
        </w:rPr>
        <w:t> ?</w:t>
      </w:r>
      <w:r w:rsidR="00C27787" w:rsidRPr="00EB2168">
        <w:rPr>
          <w:lang w:val="fr-FR"/>
        </w:rPr>
        <w:t xml:space="preserve"> (Cochez toutes les réponses qui s’appliquent.)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95104" w:rsidRPr="00A8456A" w14:paraId="0DAF835E" w14:textId="77777777" w:rsidTr="006A49C8">
        <w:tc>
          <w:tcPr>
            <w:tcW w:w="9016" w:type="dxa"/>
          </w:tcPr>
          <w:p w14:paraId="2ABF731A" w14:textId="07F651CA" w:rsidR="00D95104" w:rsidRPr="00EB2168" w:rsidRDefault="00D95104" w:rsidP="0017618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176188" w:rsidRPr="00EB2168">
              <w:rPr>
                <w:lang w:val="fr-FR"/>
              </w:rPr>
              <w:t xml:space="preserve">Un site </w:t>
            </w:r>
            <w:r w:rsidR="000B7455" w:rsidRPr="00EB2168">
              <w:rPr>
                <w:lang w:val="fr-FR"/>
              </w:rPr>
              <w:t>w</w:t>
            </w:r>
            <w:r w:rsidR="00176188" w:rsidRPr="00EB2168">
              <w:rPr>
                <w:lang w:val="fr-FR"/>
              </w:rPr>
              <w:t>eb de</w:t>
            </w:r>
            <w:r w:rsidRPr="00EB2168">
              <w:rPr>
                <w:lang w:val="fr-FR"/>
              </w:rPr>
              <w:t xml:space="preserve"> </w:t>
            </w:r>
            <w:r w:rsidR="00176188" w:rsidRPr="00EB2168">
              <w:rPr>
                <w:lang w:val="fr-FR"/>
              </w:rPr>
              <w:t>bibliothèque</w:t>
            </w:r>
          </w:p>
        </w:tc>
      </w:tr>
      <w:tr w:rsidR="00D95104" w:rsidRPr="00EB2168" w14:paraId="7B85BF73" w14:textId="77777777" w:rsidTr="006A49C8">
        <w:tc>
          <w:tcPr>
            <w:tcW w:w="9016" w:type="dxa"/>
          </w:tcPr>
          <w:p w14:paraId="214F553D" w14:textId="77777777" w:rsidR="00D95104" w:rsidRPr="00EB2168" w:rsidRDefault="00D95104" w:rsidP="0017618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176188" w:rsidRPr="00EB2168">
              <w:rPr>
                <w:lang w:val="fr-FR"/>
              </w:rPr>
              <w:t>S</w:t>
            </w:r>
            <w:r w:rsidRPr="00EB2168">
              <w:rPr>
                <w:lang w:val="fr-FR"/>
              </w:rPr>
              <w:t xml:space="preserve">ervices </w:t>
            </w:r>
            <w:r w:rsidR="00176188" w:rsidRPr="00EB2168">
              <w:rPr>
                <w:lang w:val="fr-FR"/>
              </w:rPr>
              <w:t>d’alerte</w:t>
            </w:r>
          </w:p>
        </w:tc>
      </w:tr>
      <w:tr w:rsidR="00D95104" w:rsidRPr="00A8456A" w14:paraId="2EC77FFB" w14:textId="77777777" w:rsidTr="006A49C8">
        <w:tc>
          <w:tcPr>
            <w:tcW w:w="9016" w:type="dxa"/>
          </w:tcPr>
          <w:p w14:paraId="550EAB1E" w14:textId="77777777" w:rsidR="00D95104" w:rsidRPr="00EB2168" w:rsidRDefault="00D95104" w:rsidP="0017618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176188" w:rsidRPr="00EB2168">
              <w:rPr>
                <w:lang w:val="fr-FR"/>
              </w:rPr>
              <w:t>Site I</w:t>
            </w:r>
            <w:r w:rsidRPr="00EB2168">
              <w:rPr>
                <w:lang w:val="fr-FR"/>
              </w:rPr>
              <w:t xml:space="preserve">ntranet </w:t>
            </w:r>
            <w:r w:rsidR="00176188" w:rsidRPr="00EB2168">
              <w:rPr>
                <w:lang w:val="fr-FR"/>
              </w:rPr>
              <w:t xml:space="preserve">à la disposition des </w:t>
            </w:r>
            <w:r w:rsidR="008F746B" w:rsidRPr="00EB2168">
              <w:rPr>
                <w:lang w:val="fr-FR"/>
              </w:rPr>
              <w:t>parlementaires</w:t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D95104" w:rsidRPr="00A8456A" w14:paraId="3D1C993E" w14:textId="77777777" w:rsidTr="006A49C8">
        <w:tc>
          <w:tcPr>
            <w:tcW w:w="9016" w:type="dxa"/>
          </w:tcPr>
          <w:p w14:paraId="3685911B" w14:textId="41F84DBB" w:rsidR="00D95104" w:rsidRPr="00EB2168" w:rsidRDefault="00D95104" w:rsidP="0017618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176188" w:rsidRPr="00EB2168">
              <w:rPr>
                <w:lang w:val="fr-FR"/>
              </w:rPr>
              <w:t xml:space="preserve"> Réception électronique des demandes et</w:t>
            </w:r>
            <w:r w:rsidRPr="00EB2168">
              <w:rPr>
                <w:lang w:val="fr-FR"/>
              </w:rPr>
              <w:t xml:space="preserve"> questions </w:t>
            </w:r>
            <w:r w:rsidR="00176188" w:rsidRPr="00EB2168">
              <w:rPr>
                <w:lang w:val="fr-FR"/>
              </w:rPr>
              <w:t xml:space="preserve">des </w:t>
            </w:r>
            <w:r w:rsidR="008F746B" w:rsidRPr="00EB2168">
              <w:rPr>
                <w:lang w:val="fr-FR"/>
              </w:rPr>
              <w:t>parlementaires</w:t>
            </w:r>
          </w:p>
        </w:tc>
      </w:tr>
      <w:tr w:rsidR="00D95104" w:rsidRPr="00A8456A" w14:paraId="7996A596" w14:textId="77777777" w:rsidTr="006A49C8">
        <w:tc>
          <w:tcPr>
            <w:tcW w:w="9016" w:type="dxa"/>
          </w:tcPr>
          <w:p w14:paraId="0D2FB099" w14:textId="77777777" w:rsidR="00D95104" w:rsidRPr="00EB2168" w:rsidRDefault="00D95104" w:rsidP="0017618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176188" w:rsidRPr="00EB2168">
              <w:rPr>
                <w:lang w:val="fr-FR"/>
              </w:rPr>
              <w:t>Abonnements à des périodiques et bases de données en ligne</w:t>
            </w:r>
          </w:p>
        </w:tc>
      </w:tr>
    </w:tbl>
    <w:p w14:paraId="235B5AB0" w14:textId="77777777" w:rsidR="00C705E3" w:rsidRPr="00EB2168" w:rsidRDefault="00C705E3" w:rsidP="00C27787">
      <w:pPr>
        <w:rPr>
          <w:lang w:val="fr-FR"/>
        </w:rPr>
      </w:pPr>
    </w:p>
    <w:p w14:paraId="0E6F7CC5" w14:textId="77777777" w:rsidR="00046AA7" w:rsidRPr="00EB2168" w:rsidRDefault="00046AA7">
      <w:pPr>
        <w:spacing w:after="200" w:line="276" w:lineRule="auto"/>
        <w:rPr>
          <w:lang w:val="fr-FR"/>
        </w:rPr>
      </w:pPr>
      <w:r w:rsidRPr="00EB2168">
        <w:rPr>
          <w:lang w:val="fr-FR"/>
        </w:rPr>
        <w:br w:type="page"/>
      </w:r>
    </w:p>
    <w:p w14:paraId="02B2DAB2" w14:textId="4D13DF6F" w:rsidR="003F581B" w:rsidRPr="00EB2168" w:rsidRDefault="00176188" w:rsidP="00635535">
      <w:pPr>
        <w:pStyle w:val="ListParagraph"/>
        <w:numPr>
          <w:ilvl w:val="0"/>
          <w:numId w:val="4"/>
        </w:numPr>
        <w:rPr>
          <w:lang w:val="fr-FR"/>
        </w:rPr>
      </w:pPr>
      <w:r w:rsidRPr="00EB2168">
        <w:rPr>
          <w:lang w:val="fr-FR"/>
        </w:rPr>
        <w:lastRenderedPageBreak/>
        <w:t xml:space="preserve">Quels outils et </w:t>
      </w:r>
      <w:r w:rsidR="003F581B" w:rsidRPr="00EB2168">
        <w:rPr>
          <w:lang w:val="fr-FR"/>
        </w:rPr>
        <w:t>applications</w:t>
      </w:r>
      <w:r w:rsidRPr="00EB2168">
        <w:rPr>
          <w:lang w:val="fr-FR"/>
        </w:rPr>
        <w:t xml:space="preserve"> numériques la</w:t>
      </w:r>
      <w:r w:rsidR="003F581B" w:rsidRPr="00EB2168">
        <w:rPr>
          <w:lang w:val="fr-FR"/>
        </w:rPr>
        <w:t xml:space="preserve"> </w:t>
      </w:r>
      <w:r w:rsidRPr="00EB2168">
        <w:rPr>
          <w:lang w:val="fr-FR"/>
        </w:rPr>
        <w:t>bibliothèque</w:t>
      </w:r>
      <w:r w:rsidR="003F581B" w:rsidRPr="00EB2168">
        <w:rPr>
          <w:lang w:val="fr-FR"/>
        </w:rPr>
        <w:t xml:space="preserve"> u</w:t>
      </w:r>
      <w:r w:rsidRPr="00EB2168">
        <w:rPr>
          <w:lang w:val="fr-FR"/>
        </w:rPr>
        <w:t>tilise-t-elle à l’appui de ses</w:t>
      </w:r>
      <w:r w:rsidR="003F581B" w:rsidRPr="00EB2168">
        <w:rPr>
          <w:lang w:val="fr-FR"/>
        </w:rPr>
        <w:t xml:space="preserve"> services</w:t>
      </w:r>
      <w:r w:rsidR="00583C09" w:rsidRPr="00EB2168">
        <w:rPr>
          <w:lang w:val="fr-FR"/>
        </w:rPr>
        <w:t> ?</w:t>
      </w:r>
      <w:r w:rsidR="00C27787" w:rsidRPr="00EB2168">
        <w:rPr>
          <w:lang w:val="fr-FR"/>
        </w:rPr>
        <w:t xml:space="preserve"> (Cochez toutes les réponses qui s’appliquent.)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95104" w:rsidRPr="00A8456A" w14:paraId="2224480E" w14:textId="77777777" w:rsidTr="006A49C8">
        <w:tc>
          <w:tcPr>
            <w:tcW w:w="9016" w:type="dxa"/>
          </w:tcPr>
          <w:p w14:paraId="227CA074" w14:textId="77777777" w:rsidR="00D95104" w:rsidRPr="00EB2168" w:rsidRDefault="00D95104" w:rsidP="0017618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176188" w:rsidRPr="00EB2168">
              <w:rPr>
                <w:lang w:val="fr-FR"/>
              </w:rPr>
              <w:t>Outils de collecte et de recherche d’</w:t>
            </w:r>
            <w:r w:rsidRPr="00EB2168">
              <w:rPr>
                <w:lang w:val="fr-FR"/>
              </w:rPr>
              <w:t>information</w:t>
            </w:r>
            <w:r w:rsidR="00176188" w:rsidRPr="00EB2168">
              <w:rPr>
                <w:lang w:val="fr-FR"/>
              </w:rPr>
              <w:t>s basés sur l’IA</w:t>
            </w:r>
          </w:p>
        </w:tc>
      </w:tr>
      <w:tr w:rsidR="00D95104" w:rsidRPr="00EB2168" w14:paraId="71D68553" w14:textId="77777777" w:rsidTr="006A49C8">
        <w:tc>
          <w:tcPr>
            <w:tcW w:w="9016" w:type="dxa"/>
          </w:tcPr>
          <w:p w14:paraId="64ECF742" w14:textId="1F286AC1" w:rsidR="00D95104" w:rsidRPr="00EB2168" w:rsidRDefault="00D95104" w:rsidP="003A5136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3A5136" w:rsidRPr="00EB2168">
              <w:rPr>
                <w:lang w:val="fr-FR"/>
              </w:rPr>
              <w:t>Stockage en nuage</w:t>
            </w:r>
          </w:p>
        </w:tc>
      </w:tr>
      <w:tr w:rsidR="00D95104" w:rsidRPr="00A8456A" w14:paraId="3749C9CA" w14:textId="77777777" w:rsidTr="006A49C8">
        <w:tc>
          <w:tcPr>
            <w:tcW w:w="9016" w:type="dxa"/>
          </w:tcPr>
          <w:p w14:paraId="4DC5C600" w14:textId="77777777" w:rsidR="00D95104" w:rsidRPr="00EB2168" w:rsidRDefault="00D95104" w:rsidP="003A5136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D</w:t>
            </w:r>
            <w:r w:rsidR="003A5136" w:rsidRPr="00EB2168">
              <w:rPr>
                <w:lang w:val="fr-FR"/>
              </w:rPr>
              <w:t>épôt numérique pour l’accès aux documents parlementaires et leur pré</w:t>
            </w:r>
            <w:r w:rsidRPr="00EB2168">
              <w:rPr>
                <w:lang w:val="fr-FR"/>
              </w:rPr>
              <w:t>servation</w:t>
            </w:r>
          </w:p>
        </w:tc>
      </w:tr>
      <w:tr w:rsidR="00D95104" w:rsidRPr="00A8456A" w14:paraId="36DBF0D7" w14:textId="77777777" w:rsidTr="006A49C8">
        <w:tc>
          <w:tcPr>
            <w:tcW w:w="9016" w:type="dxa"/>
          </w:tcPr>
          <w:p w14:paraId="24CF116B" w14:textId="37668DEE" w:rsidR="00D95104" w:rsidRPr="00EB2168" w:rsidRDefault="00D95104" w:rsidP="00DC0DB4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DC0DB4" w:rsidRPr="00EB2168">
              <w:rPr>
                <w:lang w:val="fr-FR"/>
              </w:rPr>
              <w:t>Outils de découverte facilitant l</w:t>
            </w:r>
            <w:r w:rsidR="00C27787" w:rsidRPr="00EB2168">
              <w:rPr>
                <w:lang w:val="fr-FR"/>
              </w:rPr>
              <w:t>a</w:t>
            </w:r>
            <w:r w:rsidR="00DC0DB4" w:rsidRPr="00EB2168">
              <w:rPr>
                <w:lang w:val="fr-FR"/>
              </w:rPr>
              <w:t xml:space="preserve"> recherche et la recherche fédérée</w:t>
            </w:r>
          </w:p>
        </w:tc>
      </w:tr>
      <w:tr w:rsidR="00D95104" w:rsidRPr="00A8456A" w14:paraId="2DADD5D2" w14:textId="77777777" w:rsidTr="006A49C8">
        <w:tc>
          <w:tcPr>
            <w:tcW w:w="9016" w:type="dxa"/>
          </w:tcPr>
          <w:p w14:paraId="2EB34013" w14:textId="77777777" w:rsidR="00D95104" w:rsidRPr="00EB2168" w:rsidRDefault="00D95104" w:rsidP="00DC0DB4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DC0DB4" w:rsidRPr="00EB2168">
              <w:rPr>
                <w:lang w:val="fr-FR"/>
              </w:rPr>
              <w:t>Données corrélées pour améliorer l’accès aux dossiers législatifs</w:t>
            </w:r>
          </w:p>
        </w:tc>
      </w:tr>
      <w:tr w:rsidR="00D95104" w:rsidRPr="00EB2168" w14:paraId="2B34C042" w14:textId="77777777" w:rsidTr="006A49C8">
        <w:tc>
          <w:tcPr>
            <w:tcW w:w="9016" w:type="dxa"/>
          </w:tcPr>
          <w:p w14:paraId="00F0A69F" w14:textId="745FB7E7" w:rsidR="00D95104" w:rsidRPr="00EB2168" w:rsidRDefault="00D95104" w:rsidP="00DC0DB4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DC0DB4" w:rsidRPr="00EB2168">
              <w:rPr>
                <w:lang w:val="fr-FR"/>
              </w:rPr>
              <w:t>Données ouvertes</w:t>
            </w:r>
          </w:p>
        </w:tc>
      </w:tr>
    </w:tbl>
    <w:p w14:paraId="21C07B0C" w14:textId="77777777" w:rsidR="007E129C" w:rsidRPr="00EB2168" w:rsidRDefault="007E129C" w:rsidP="007D7828">
      <w:pPr>
        <w:rPr>
          <w:lang w:val="fr-FR"/>
        </w:rPr>
      </w:pPr>
    </w:p>
    <w:p w14:paraId="65CA2A59" w14:textId="77777777" w:rsidR="00046AA7" w:rsidRPr="00EB2168" w:rsidRDefault="00046AA7">
      <w:pPr>
        <w:spacing w:after="200" w:line="276" w:lineRule="auto"/>
        <w:rPr>
          <w:rFonts w:eastAsiaTheme="majorEastAsia" w:cstheme="majorBidi"/>
          <w:bCs/>
          <w:color w:val="215868" w:themeColor="accent5" w:themeShade="80"/>
          <w:sz w:val="32"/>
          <w:szCs w:val="26"/>
          <w:lang w:val="fr-FR"/>
        </w:rPr>
      </w:pPr>
      <w:bookmarkStart w:id="3" w:name="_Toc144719706"/>
      <w:r w:rsidRPr="00EB2168">
        <w:rPr>
          <w:lang w:val="fr-FR"/>
        </w:rPr>
        <w:br w:type="page"/>
      </w:r>
    </w:p>
    <w:p w14:paraId="703D3CE2" w14:textId="66124411" w:rsidR="004D6BAF" w:rsidRPr="00EB2168" w:rsidRDefault="003F17AB" w:rsidP="00CE12B6">
      <w:pPr>
        <w:pStyle w:val="Heading2"/>
        <w:rPr>
          <w:lang w:val="fr-FR"/>
        </w:rPr>
      </w:pPr>
      <w:r w:rsidRPr="00EB2168">
        <w:rPr>
          <w:lang w:val="fr-FR"/>
        </w:rPr>
        <w:lastRenderedPageBreak/>
        <w:t xml:space="preserve">Section 3 – </w:t>
      </w:r>
      <w:r w:rsidR="00DC0DB4" w:rsidRPr="00EB2168">
        <w:rPr>
          <w:lang w:val="fr-FR"/>
        </w:rPr>
        <w:t>Systèmes parlementaires</w:t>
      </w:r>
      <w:bookmarkEnd w:id="3"/>
    </w:p>
    <w:p w14:paraId="7855912A" w14:textId="2F9BB059" w:rsidR="00EC4335" w:rsidRPr="00EB2168" w:rsidRDefault="007E1CD6" w:rsidP="007D7828">
      <w:pPr>
        <w:rPr>
          <w:lang w:val="fr-FR"/>
        </w:rPr>
      </w:pPr>
      <w:r w:rsidRPr="00EB2168">
        <w:rPr>
          <w:lang w:val="fr-FR"/>
        </w:rPr>
        <w:t>La s</w:t>
      </w:r>
      <w:r w:rsidR="00EC4335" w:rsidRPr="00EB2168">
        <w:rPr>
          <w:lang w:val="fr-FR"/>
        </w:rPr>
        <w:t>ection 3</w:t>
      </w:r>
      <w:r w:rsidR="00C27787" w:rsidRPr="00EB2168">
        <w:rPr>
          <w:lang w:val="fr-FR"/>
        </w:rPr>
        <w:t xml:space="preserve"> </w:t>
      </w:r>
      <w:r w:rsidR="00BD6AC8" w:rsidRPr="00EB2168">
        <w:rPr>
          <w:lang w:val="fr-FR"/>
        </w:rPr>
        <w:t>concerne</w:t>
      </w:r>
      <w:r w:rsidR="00C27787" w:rsidRPr="00EB2168">
        <w:rPr>
          <w:lang w:val="fr-FR"/>
        </w:rPr>
        <w:t xml:space="preserve"> le</w:t>
      </w:r>
      <w:r w:rsidRPr="00EB2168">
        <w:rPr>
          <w:lang w:val="fr-FR"/>
        </w:rPr>
        <w:t>s systèmes et outils numériques que le</w:t>
      </w:r>
      <w:r w:rsidR="00EC4335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EC4335" w:rsidRPr="00EB2168">
        <w:rPr>
          <w:lang w:val="fr-FR"/>
        </w:rPr>
        <w:t xml:space="preserve"> u</w:t>
      </w:r>
      <w:r w:rsidRPr="00EB2168">
        <w:rPr>
          <w:lang w:val="fr-FR"/>
        </w:rPr>
        <w:t>tilise à l’appui de ses travaux</w:t>
      </w:r>
      <w:r w:rsidR="00EC4335" w:rsidRPr="00EB2168">
        <w:rPr>
          <w:lang w:val="fr-FR"/>
        </w:rPr>
        <w:t xml:space="preserve">. </w:t>
      </w:r>
      <w:r w:rsidRPr="00EB2168">
        <w:rPr>
          <w:lang w:val="fr-FR"/>
        </w:rPr>
        <w:t xml:space="preserve">Elle comporte </w:t>
      </w:r>
      <w:r w:rsidR="004D33AB" w:rsidRPr="00EB2168">
        <w:rPr>
          <w:lang w:val="fr-FR"/>
        </w:rPr>
        <w:t>neuf</w:t>
      </w:r>
      <w:r w:rsidR="00EC4335" w:rsidRPr="00EB2168">
        <w:rPr>
          <w:lang w:val="fr-FR"/>
        </w:rPr>
        <w:t xml:space="preserve"> questions.</w:t>
      </w:r>
    </w:p>
    <w:p w14:paraId="05AEDF70" w14:textId="77777777" w:rsidR="00EC4335" w:rsidRPr="00EB2168" w:rsidRDefault="00EC4335" w:rsidP="007D7828">
      <w:pPr>
        <w:rPr>
          <w:lang w:val="fr-FR"/>
        </w:rPr>
      </w:pPr>
    </w:p>
    <w:p w14:paraId="20BE83D0" w14:textId="1AA612A2" w:rsidR="00B75449" w:rsidRPr="00EB2168" w:rsidRDefault="007E1CD6" w:rsidP="00635535">
      <w:pPr>
        <w:pStyle w:val="ListParagraph"/>
        <w:numPr>
          <w:ilvl w:val="0"/>
          <w:numId w:val="5"/>
        </w:numPr>
        <w:rPr>
          <w:lang w:val="fr-FR"/>
        </w:rPr>
      </w:pPr>
      <w:r w:rsidRPr="00EB2168">
        <w:rPr>
          <w:lang w:val="fr-FR"/>
        </w:rPr>
        <w:t>Pour lesquels de ces services, fonctions ou activités un système informatique est-il en place</w:t>
      </w:r>
      <w:r w:rsidR="00583C09" w:rsidRPr="00EB2168">
        <w:rPr>
          <w:lang w:val="fr-FR"/>
        </w:rPr>
        <w:t> ?</w:t>
      </w:r>
      <w:r w:rsidR="00C27787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B75449" w:rsidRPr="00A8456A" w14:paraId="16AC0C13" w14:textId="77777777" w:rsidTr="003440D8">
        <w:tc>
          <w:tcPr>
            <w:tcW w:w="8584" w:type="dxa"/>
          </w:tcPr>
          <w:p w14:paraId="47D377E9" w14:textId="5DC13061" w:rsidR="00B75449" w:rsidRPr="00EB2168" w:rsidRDefault="00285D8B" w:rsidP="007E1CD6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7E1CD6" w:rsidRPr="00EB2168">
              <w:rPr>
                <w:lang w:val="fr-FR"/>
              </w:rPr>
              <w:t>Rédaction de</w:t>
            </w:r>
            <w:r w:rsidR="002C170B" w:rsidRPr="00EB2168">
              <w:rPr>
                <w:lang w:val="fr-FR"/>
              </w:rPr>
              <w:t>s</w:t>
            </w:r>
            <w:r w:rsidR="007E1CD6" w:rsidRPr="00EB2168">
              <w:rPr>
                <w:lang w:val="fr-FR"/>
              </w:rPr>
              <w:t xml:space="preserve"> projet</w:t>
            </w:r>
            <w:r w:rsidR="002C170B" w:rsidRPr="00EB2168">
              <w:rPr>
                <w:lang w:val="fr-FR"/>
              </w:rPr>
              <w:t>s</w:t>
            </w:r>
            <w:r w:rsidR="007E1CD6" w:rsidRPr="00EB2168">
              <w:rPr>
                <w:lang w:val="fr-FR"/>
              </w:rPr>
              <w:t xml:space="preserve"> de loi</w:t>
            </w:r>
          </w:p>
        </w:tc>
      </w:tr>
      <w:tr w:rsidR="00B75449" w:rsidRPr="00EB2168" w14:paraId="06382EDE" w14:textId="77777777" w:rsidTr="003440D8">
        <w:tc>
          <w:tcPr>
            <w:tcW w:w="8584" w:type="dxa"/>
          </w:tcPr>
          <w:p w14:paraId="6157F3FE" w14:textId="70259D5A" w:rsidR="00B75449" w:rsidRPr="00EB2168" w:rsidRDefault="00285D8B" w:rsidP="008F4473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8F4473" w:rsidRPr="00EB2168">
              <w:rPr>
                <w:lang w:val="fr-FR"/>
              </w:rPr>
              <w:t>Rédaction d</w:t>
            </w:r>
            <w:r w:rsidR="002C170B" w:rsidRPr="00EB2168">
              <w:rPr>
                <w:lang w:val="fr-FR"/>
              </w:rPr>
              <w:t xml:space="preserve">es </w:t>
            </w:r>
            <w:r w:rsidR="008F4473" w:rsidRPr="00EB2168">
              <w:rPr>
                <w:lang w:val="fr-FR"/>
              </w:rPr>
              <w:t>amendement</w:t>
            </w:r>
            <w:r w:rsidR="002C170B" w:rsidRPr="00EB2168">
              <w:rPr>
                <w:lang w:val="fr-FR"/>
              </w:rPr>
              <w:t>s</w:t>
            </w:r>
          </w:p>
        </w:tc>
      </w:tr>
      <w:tr w:rsidR="00B75449" w:rsidRPr="00A8456A" w14:paraId="7D981CEC" w14:textId="77777777" w:rsidTr="003440D8">
        <w:tc>
          <w:tcPr>
            <w:tcW w:w="8584" w:type="dxa"/>
          </w:tcPr>
          <w:p w14:paraId="346ABB16" w14:textId="04B130CB" w:rsidR="00B75449" w:rsidRPr="00EB2168" w:rsidRDefault="00285D8B" w:rsidP="008F4473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581977" w:rsidRPr="00EB2168">
              <w:rPr>
                <w:lang w:val="fr-FR"/>
              </w:rPr>
              <w:t xml:space="preserve">Suivi de l’avancement des </w:t>
            </w:r>
            <w:r w:rsidR="008F4473" w:rsidRPr="00EB2168">
              <w:rPr>
                <w:lang w:val="fr-FR"/>
              </w:rPr>
              <w:t>projet</w:t>
            </w:r>
            <w:r w:rsidR="00581977" w:rsidRPr="00EB2168">
              <w:rPr>
                <w:lang w:val="fr-FR"/>
              </w:rPr>
              <w:t>s</w:t>
            </w:r>
            <w:r w:rsidR="008F4473" w:rsidRPr="00EB2168">
              <w:rPr>
                <w:lang w:val="fr-FR"/>
              </w:rPr>
              <w:t xml:space="preserve"> de loi</w:t>
            </w:r>
          </w:p>
        </w:tc>
      </w:tr>
      <w:tr w:rsidR="00B75449" w:rsidRPr="00A8456A" w14:paraId="733DD573" w14:textId="77777777" w:rsidTr="003440D8">
        <w:tc>
          <w:tcPr>
            <w:tcW w:w="8584" w:type="dxa"/>
          </w:tcPr>
          <w:p w14:paraId="4F9A7315" w14:textId="1332096B" w:rsidR="00B75449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581977" w:rsidRPr="00EB2168">
              <w:rPr>
                <w:lang w:val="fr-FR"/>
              </w:rPr>
              <w:t>Suivi de l’</w:t>
            </w:r>
            <w:r w:rsidR="008F4473" w:rsidRPr="00EB2168">
              <w:rPr>
                <w:lang w:val="fr-FR"/>
              </w:rPr>
              <w:t>avancement</w:t>
            </w:r>
            <w:r w:rsidR="00581977" w:rsidRPr="00EB2168">
              <w:rPr>
                <w:lang w:val="fr-FR"/>
              </w:rPr>
              <w:t xml:space="preserve"> des </w:t>
            </w:r>
            <w:r w:rsidR="00843193" w:rsidRPr="00EB2168">
              <w:rPr>
                <w:lang w:val="fr-FR"/>
              </w:rPr>
              <w:t>amendements</w:t>
            </w:r>
          </w:p>
        </w:tc>
      </w:tr>
      <w:tr w:rsidR="00B75449" w:rsidRPr="00A8456A" w14:paraId="7F66B35F" w14:textId="77777777" w:rsidTr="003440D8">
        <w:tc>
          <w:tcPr>
            <w:tcW w:w="8584" w:type="dxa"/>
          </w:tcPr>
          <w:p w14:paraId="2632A167" w14:textId="7EC57142" w:rsidR="00B75449" w:rsidRPr="00EB2168" w:rsidRDefault="00285D8B" w:rsidP="008F4473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8F4473" w:rsidRPr="00EB2168">
              <w:rPr>
                <w:lang w:val="fr-FR"/>
              </w:rPr>
              <w:t>Base de données sur les lois adoptées par le</w:t>
            </w:r>
            <w:r w:rsidR="00B75449" w:rsidRPr="00EB2168">
              <w:rPr>
                <w:lang w:val="fr-FR"/>
              </w:rPr>
              <w:t xml:space="preserve"> </w:t>
            </w:r>
            <w:r w:rsidR="0020538D" w:rsidRPr="00EB2168">
              <w:rPr>
                <w:lang w:val="fr-FR"/>
              </w:rPr>
              <w:t>parlement</w:t>
            </w:r>
          </w:p>
        </w:tc>
      </w:tr>
      <w:tr w:rsidR="00B75449" w:rsidRPr="00A8456A" w14:paraId="65D2B465" w14:textId="77777777" w:rsidTr="003440D8">
        <w:tc>
          <w:tcPr>
            <w:tcW w:w="8584" w:type="dxa"/>
          </w:tcPr>
          <w:p w14:paraId="21FC443E" w14:textId="6E1270FD" w:rsidR="00B75449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DD11B7" w:rsidRPr="00EB2168">
              <w:rPr>
                <w:lang w:val="fr-FR"/>
              </w:rPr>
              <w:t>Analyse de budget proposé par</w:t>
            </w:r>
            <w:r w:rsidR="00B75449" w:rsidRPr="00EB2168">
              <w:rPr>
                <w:lang w:val="fr-FR"/>
              </w:rPr>
              <w:t xml:space="preserve"> </w:t>
            </w:r>
            <w:r w:rsidR="00DD11B7" w:rsidRPr="00EB2168">
              <w:rPr>
                <w:lang w:val="fr-FR"/>
              </w:rPr>
              <w:t>le gouvernement</w:t>
            </w:r>
          </w:p>
        </w:tc>
      </w:tr>
      <w:tr w:rsidR="00B75449" w:rsidRPr="00A8456A" w14:paraId="6C798B5F" w14:textId="77777777" w:rsidTr="003440D8">
        <w:tc>
          <w:tcPr>
            <w:tcW w:w="8584" w:type="dxa"/>
          </w:tcPr>
          <w:p w14:paraId="5F5F7788" w14:textId="54859E4F" w:rsidR="00B75449" w:rsidRPr="00EB2168" w:rsidRDefault="00285D8B" w:rsidP="00EF1DA2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EF1DA2" w:rsidRPr="00EB2168">
              <w:rPr>
                <w:lang w:val="fr-FR"/>
              </w:rPr>
              <w:t>Calendriers et horaires des séances plénières</w:t>
            </w:r>
          </w:p>
        </w:tc>
      </w:tr>
      <w:tr w:rsidR="00B75449" w:rsidRPr="00A8456A" w14:paraId="1B108C82" w14:textId="77777777" w:rsidTr="003440D8">
        <w:tc>
          <w:tcPr>
            <w:tcW w:w="8584" w:type="dxa"/>
          </w:tcPr>
          <w:p w14:paraId="0DE4BC18" w14:textId="2517150B" w:rsidR="00B75449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DD11B7" w:rsidRPr="00EB2168">
              <w:rPr>
                <w:lang w:val="fr-FR"/>
              </w:rPr>
              <w:t>Procès-verbaux de</w:t>
            </w:r>
            <w:r w:rsidR="00581977" w:rsidRPr="00EB2168">
              <w:rPr>
                <w:lang w:val="fr-FR"/>
              </w:rPr>
              <w:t>s</w:t>
            </w:r>
            <w:r w:rsidR="00DD11B7" w:rsidRPr="00EB2168">
              <w:rPr>
                <w:lang w:val="fr-FR"/>
              </w:rPr>
              <w:t xml:space="preserve"> séances plénières</w:t>
            </w:r>
          </w:p>
        </w:tc>
      </w:tr>
      <w:tr w:rsidR="00B75449" w:rsidRPr="00A8456A" w14:paraId="2A9E6F31" w14:textId="77777777" w:rsidTr="003440D8">
        <w:tc>
          <w:tcPr>
            <w:tcW w:w="8584" w:type="dxa"/>
          </w:tcPr>
          <w:p w14:paraId="64EB1C02" w14:textId="77777777" w:rsidR="00B75449" w:rsidRPr="00EB2168" w:rsidRDefault="00285D8B" w:rsidP="00EF1DA2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EF1DA2" w:rsidRPr="00EB2168">
              <w:rPr>
                <w:lang w:val="fr-FR"/>
              </w:rPr>
              <w:t>Discours et débats en séances plénières</w:t>
            </w:r>
          </w:p>
        </w:tc>
      </w:tr>
      <w:tr w:rsidR="00B75449" w:rsidRPr="00EB2168" w14:paraId="2B596FF5" w14:textId="77777777" w:rsidTr="003440D8">
        <w:tc>
          <w:tcPr>
            <w:tcW w:w="8584" w:type="dxa"/>
          </w:tcPr>
          <w:p w14:paraId="1B1C64F3" w14:textId="77777777" w:rsidR="00B75449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DD11B7" w:rsidRPr="00EB2168">
              <w:rPr>
                <w:lang w:val="fr-FR"/>
              </w:rPr>
              <w:t xml:space="preserve">Vote en </w:t>
            </w:r>
            <w:r w:rsidR="007B2FE4" w:rsidRPr="00EB2168">
              <w:rPr>
                <w:lang w:val="fr-FR"/>
              </w:rPr>
              <w:t xml:space="preserve">séance </w:t>
            </w:r>
            <w:r w:rsidR="00DD11B7" w:rsidRPr="00EB2168">
              <w:rPr>
                <w:lang w:val="fr-FR"/>
              </w:rPr>
              <w:t>plénière</w:t>
            </w:r>
          </w:p>
        </w:tc>
      </w:tr>
      <w:tr w:rsidR="00B75449" w:rsidRPr="00EB2168" w14:paraId="356F6D09" w14:textId="77777777" w:rsidTr="003440D8">
        <w:tc>
          <w:tcPr>
            <w:tcW w:w="8584" w:type="dxa"/>
          </w:tcPr>
          <w:p w14:paraId="2128CDE4" w14:textId="77777777" w:rsidR="00B75449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DD11B7" w:rsidRPr="00EB2168">
              <w:rPr>
                <w:lang w:val="fr-FR"/>
              </w:rPr>
              <w:t>Vote en commission</w:t>
            </w:r>
          </w:p>
        </w:tc>
      </w:tr>
      <w:tr w:rsidR="00B75449" w:rsidRPr="00EB2168" w14:paraId="12AAA369" w14:textId="77777777" w:rsidTr="003440D8">
        <w:tc>
          <w:tcPr>
            <w:tcW w:w="8584" w:type="dxa"/>
          </w:tcPr>
          <w:p w14:paraId="0EB6B782" w14:textId="7416EA62" w:rsidR="00B75449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DD11B7" w:rsidRPr="00EB2168">
              <w:rPr>
                <w:lang w:val="fr-FR"/>
              </w:rPr>
              <w:t>Rapports de commission</w:t>
            </w:r>
          </w:p>
        </w:tc>
      </w:tr>
      <w:tr w:rsidR="00B75449" w:rsidRPr="00A8456A" w14:paraId="6F4EF062" w14:textId="77777777" w:rsidTr="003440D8">
        <w:tc>
          <w:tcPr>
            <w:tcW w:w="8584" w:type="dxa"/>
          </w:tcPr>
          <w:p w14:paraId="374BBAED" w14:textId="3209C081" w:rsidR="00B75449" w:rsidRPr="00EB2168" w:rsidRDefault="00285D8B" w:rsidP="007B2FE4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B75449" w:rsidRPr="00EB2168">
              <w:rPr>
                <w:lang w:val="fr-FR"/>
              </w:rPr>
              <w:t>C</w:t>
            </w:r>
            <w:r w:rsidR="007B2FE4" w:rsidRPr="00EB2168">
              <w:rPr>
                <w:lang w:val="fr-FR"/>
              </w:rPr>
              <w:t xml:space="preserve">alendriers et horaires des </w:t>
            </w:r>
            <w:r w:rsidR="00EB60EC" w:rsidRPr="00EB2168">
              <w:rPr>
                <w:lang w:val="fr-FR"/>
              </w:rPr>
              <w:t>débats en</w:t>
            </w:r>
            <w:r w:rsidR="007B2FE4" w:rsidRPr="00EB2168">
              <w:rPr>
                <w:lang w:val="fr-FR"/>
              </w:rPr>
              <w:t xml:space="preserve"> commission</w:t>
            </w:r>
            <w:r w:rsidR="002C170B" w:rsidRPr="00EB2168">
              <w:rPr>
                <w:lang w:val="fr-FR"/>
              </w:rPr>
              <w:t>s</w:t>
            </w:r>
          </w:p>
        </w:tc>
      </w:tr>
      <w:tr w:rsidR="00B75449" w:rsidRPr="00A8456A" w14:paraId="4BA99BA8" w14:textId="77777777" w:rsidTr="003440D8">
        <w:tc>
          <w:tcPr>
            <w:tcW w:w="8584" w:type="dxa"/>
          </w:tcPr>
          <w:p w14:paraId="4268DB15" w14:textId="018F0065" w:rsidR="00B75449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2C170B" w:rsidRPr="00EB2168">
              <w:rPr>
                <w:lang w:val="fr-FR"/>
              </w:rPr>
              <w:t xml:space="preserve">Procès-verbaux des </w:t>
            </w:r>
            <w:r w:rsidR="00EB60EC" w:rsidRPr="00EB2168">
              <w:rPr>
                <w:lang w:val="fr-FR"/>
              </w:rPr>
              <w:t>débats en</w:t>
            </w:r>
            <w:r w:rsidR="00DD11B7" w:rsidRPr="00EB2168">
              <w:rPr>
                <w:lang w:val="fr-FR"/>
              </w:rPr>
              <w:t xml:space="preserve"> commission</w:t>
            </w:r>
            <w:r w:rsidR="002C170B" w:rsidRPr="00EB2168">
              <w:rPr>
                <w:lang w:val="fr-FR"/>
              </w:rPr>
              <w:t>s</w:t>
            </w:r>
          </w:p>
        </w:tc>
      </w:tr>
      <w:tr w:rsidR="00B75449" w:rsidRPr="00EB2168" w14:paraId="6014CDD9" w14:textId="77777777" w:rsidTr="003440D8">
        <w:tc>
          <w:tcPr>
            <w:tcW w:w="8584" w:type="dxa"/>
          </w:tcPr>
          <w:p w14:paraId="44C54C81" w14:textId="2E2AB39B" w:rsidR="00B75449" w:rsidRPr="00EB2168" w:rsidRDefault="00285D8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B75449" w:rsidRPr="00EB2168">
              <w:rPr>
                <w:lang w:val="fr-FR"/>
              </w:rPr>
              <w:t xml:space="preserve">Questions </w:t>
            </w:r>
            <w:r w:rsidR="00DD11B7" w:rsidRPr="00EB2168">
              <w:rPr>
                <w:lang w:val="fr-FR"/>
              </w:rPr>
              <w:t>au gouvernement</w:t>
            </w:r>
          </w:p>
        </w:tc>
      </w:tr>
      <w:tr w:rsidR="009C67FB" w:rsidRPr="00A8456A" w14:paraId="77A7F79B" w14:textId="77777777" w:rsidTr="003440D8">
        <w:tc>
          <w:tcPr>
            <w:tcW w:w="8584" w:type="dxa"/>
          </w:tcPr>
          <w:p w14:paraId="1929E7A2" w14:textId="77777777" w:rsidR="009C67FB" w:rsidRPr="00EB2168" w:rsidRDefault="009C67FB" w:rsidP="007B2FE4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7B2FE4" w:rsidRPr="00EB2168">
              <w:rPr>
                <w:lang w:val="fr-FR"/>
              </w:rPr>
              <w:t xml:space="preserve">Gestion des allocations financières aux </w:t>
            </w:r>
            <w:r w:rsidR="008F746B" w:rsidRPr="00EB2168">
              <w:rPr>
                <w:lang w:val="fr-FR"/>
              </w:rPr>
              <w:t>parlementaires</w:t>
            </w:r>
            <w:r w:rsidR="007B2FE4" w:rsidRPr="00EB2168">
              <w:rPr>
                <w:lang w:val="fr-FR"/>
              </w:rPr>
              <w:t xml:space="preserve"> (traitements et</w:t>
            </w:r>
            <w:r w:rsidR="00FC2EDD" w:rsidRPr="00EB2168">
              <w:rPr>
                <w:lang w:val="fr-FR"/>
              </w:rPr>
              <w:t xml:space="preserve"> budgets)</w:t>
            </w:r>
          </w:p>
        </w:tc>
      </w:tr>
      <w:tr w:rsidR="00B75449" w:rsidRPr="00A8456A" w14:paraId="15BF8D4D" w14:textId="77777777" w:rsidTr="003440D8">
        <w:tc>
          <w:tcPr>
            <w:tcW w:w="8584" w:type="dxa"/>
          </w:tcPr>
          <w:p w14:paraId="01D2F9A3" w14:textId="660EDB69" w:rsidR="00B75449" w:rsidRPr="00EB2168" w:rsidRDefault="00285D8B" w:rsidP="007B2FE4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7B2FE4" w:rsidRPr="00EB2168">
              <w:rPr>
                <w:lang w:val="fr-FR"/>
              </w:rPr>
              <w:t>Gestion</w:t>
            </w:r>
            <w:r w:rsidR="00B75449" w:rsidRPr="00EB2168">
              <w:rPr>
                <w:lang w:val="fr-FR"/>
              </w:rPr>
              <w:t xml:space="preserve"> </w:t>
            </w:r>
            <w:r w:rsidR="007B2FE4" w:rsidRPr="00EB2168">
              <w:rPr>
                <w:lang w:val="fr-FR"/>
              </w:rPr>
              <w:t>des ressources de la bibliothèque</w:t>
            </w:r>
          </w:p>
        </w:tc>
      </w:tr>
      <w:tr w:rsidR="00B75449" w:rsidRPr="00A8456A" w14:paraId="40058518" w14:textId="77777777" w:rsidTr="003440D8">
        <w:tc>
          <w:tcPr>
            <w:tcW w:w="8584" w:type="dxa"/>
          </w:tcPr>
          <w:p w14:paraId="709C8775" w14:textId="6304383D" w:rsidR="00B75449" w:rsidRPr="00EB2168" w:rsidRDefault="00285D8B" w:rsidP="007B2FE4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414019" w:rsidRPr="00EB2168">
              <w:rPr>
                <w:lang w:val="fr-FR"/>
              </w:rPr>
              <w:t xml:space="preserve">Catalogue </w:t>
            </w:r>
            <w:r w:rsidR="007B2FE4" w:rsidRPr="00EB2168">
              <w:rPr>
                <w:lang w:val="fr-FR"/>
              </w:rPr>
              <w:t xml:space="preserve">en ligne </w:t>
            </w:r>
            <w:r w:rsidR="00414019" w:rsidRPr="00EB2168">
              <w:rPr>
                <w:lang w:val="fr-FR"/>
              </w:rPr>
              <w:t xml:space="preserve">de </w:t>
            </w:r>
            <w:r w:rsidR="007B2FE4" w:rsidRPr="00EB2168">
              <w:rPr>
                <w:lang w:val="fr-FR"/>
              </w:rPr>
              <w:t xml:space="preserve">la </w:t>
            </w:r>
            <w:r w:rsidR="00414019" w:rsidRPr="00EB2168">
              <w:rPr>
                <w:lang w:val="fr-FR"/>
              </w:rPr>
              <w:t>bibliothèque</w:t>
            </w:r>
          </w:p>
        </w:tc>
      </w:tr>
      <w:tr w:rsidR="00B75449" w:rsidRPr="00A8456A" w14:paraId="75AA7E4E" w14:textId="77777777" w:rsidTr="003440D8">
        <w:tc>
          <w:tcPr>
            <w:tcW w:w="8584" w:type="dxa"/>
          </w:tcPr>
          <w:p w14:paraId="2ECFD1A5" w14:textId="77777777" w:rsidR="00B75449" w:rsidRPr="00EB2168" w:rsidRDefault="00285D8B" w:rsidP="008F746B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8F746B" w:rsidRPr="00EB2168">
              <w:rPr>
                <w:lang w:val="fr-FR"/>
              </w:rPr>
              <w:t>Archives numériques des</w:t>
            </w:r>
            <w:r w:rsidR="00B75449" w:rsidRPr="00EB2168">
              <w:rPr>
                <w:lang w:val="fr-FR"/>
              </w:rPr>
              <w:t xml:space="preserve"> documents </w:t>
            </w:r>
            <w:r w:rsidR="008F746B" w:rsidRPr="00EB2168">
              <w:rPr>
                <w:lang w:val="fr-FR"/>
              </w:rPr>
              <w:t>parlementaires</w:t>
            </w:r>
          </w:p>
        </w:tc>
      </w:tr>
      <w:tr w:rsidR="00B75449" w:rsidRPr="00A8456A" w14:paraId="5FEBAB96" w14:textId="77777777" w:rsidTr="003440D8">
        <w:tc>
          <w:tcPr>
            <w:tcW w:w="8584" w:type="dxa"/>
          </w:tcPr>
          <w:p w14:paraId="28BC6E99" w14:textId="77777777" w:rsidR="00B75449" w:rsidRPr="00EB2168" w:rsidRDefault="00285D8B" w:rsidP="008F746B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8F746B" w:rsidRPr="00EB2168">
              <w:rPr>
                <w:lang w:val="fr-FR"/>
              </w:rPr>
              <w:t>Divulgation des intérêts financiers des parlementaires</w:t>
            </w:r>
          </w:p>
        </w:tc>
      </w:tr>
      <w:tr w:rsidR="00B75449" w:rsidRPr="00EB2168" w14:paraId="1AE290B2" w14:textId="77777777" w:rsidTr="003440D8">
        <w:tc>
          <w:tcPr>
            <w:tcW w:w="8584" w:type="dxa"/>
          </w:tcPr>
          <w:p w14:paraId="6F2288AF" w14:textId="506CFCA7" w:rsidR="00B75449" w:rsidRPr="00EB2168" w:rsidRDefault="00285D8B" w:rsidP="008F746B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8F746B" w:rsidRPr="00EB2168">
              <w:rPr>
                <w:lang w:val="fr-FR"/>
              </w:rPr>
              <w:t>Gestion des ressources humaines</w:t>
            </w:r>
          </w:p>
        </w:tc>
      </w:tr>
      <w:tr w:rsidR="00B75449" w:rsidRPr="00EB2168" w14:paraId="22FB0DEC" w14:textId="77777777" w:rsidTr="003440D8">
        <w:tc>
          <w:tcPr>
            <w:tcW w:w="8584" w:type="dxa"/>
          </w:tcPr>
          <w:p w14:paraId="00D5BE88" w14:textId="77777777" w:rsidR="00B75449" w:rsidRPr="00EB2168" w:rsidRDefault="00285D8B" w:rsidP="008F746B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7B2FE4" w:rsidRPr="00EB2168">
              <w:rPr>
                <w:lang w:val="fr-FR"/>
              </w:rPr>
              <w:t>Gestion</w:t>
            </w:r>
            <w:r w:rsidR="00B75449" w:rsidRPr="00EB2168">
              <w:rPr>
                <w:lang w:val="fr-FR"/>
              </w:rPr>
              <w:t xml:space="preserve"> </w:t>
            </w:r>
            <w:r w:rsidR="008F746B" w:rsidRPr="00EB2168">
              <w:rPr>
                <w:lang w:val="fr-FR"/>
              </w:rPr>
              <w:t>financière</w:t>
            </w:r>
          </w:p>
        </w:tc>
      </w:tr>
    </w:tbl>
    <w:p w14:paraId="1451D827" w14:textId="77777777" w:rsidR="00B75449" w:rsidRPr="00EB2168" w:rsidRDefault="00B75449" w:rsidP="007D7828">
      <w:pPr>
        <w:rPr>
          <w:lang w:val="fr-FR"/>
        </w:rPr>
      </w:pPr>
    </w:p>
    <w:p w14:paraId="22DDFEBD" w14:textId="6819BDB8" w:rsidR="00B75449" w:rsidRPr="00EB2168" w:rsidRDefault="008F746B" w:rsidP="00635535">
      <w:pPr>
        <w:pStyle w:val="ListParagraph"/>
        <w:numPr>
          <w:ilvl w:val="0"/>
          <w:numId w:val="5"/>
        </w:numPr>
        <w:rPr>
          <w:lang w:val="fr-FR"/>
        </w:rPr>
      </w:pPr>
      <w:r w:rsidRPr="00EB2168">
        <w:rPr>
          <w:lang w:val="fr-FR"/>
        </w:rPr>
        <w:t>Quels systèmes de vote sont utilisés en plénière et en commission</w:t>
      </w:r>
      <w:r w:rsidR="00583C09" w:rsidRPr="00EB2168">
        <w:rPr>
          <w:lang w:val="fr-FR"/>
        </w:rPr>
        <w:t> ?</w:t>
      </w:r>
      <w:r w:rsidR="00C27787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6"/>
        <w:gridCol w:w="2104"/>
        <w:gridCol w:w="2104"/>
      </w:tblGrid>
      <w:tr w:rsidR="00B75449" w:rsidRPr="00EB2168" w14:paraId="780420CC" w14:textId="77777777" w:rsidTr="003440D8">
        <w:tc>
          <w:tcPr>
            <w:tcW w:w="4376" w:type="dxa"/>
          </w:tcPr>
          <w:p w14:paraId="39825B16" w14:textId="77777777" w:rsidR="00B75449" w:rsidRPr="00EB2168" w:rsidRDefault="00B75449" w:rsidP="007D7828">
            <w:pPr>
              <w:rPr>
                <w:lang w:val="fr-FR"/>
              </w:rPr>
            </w:pPr>
          </w:p>
        </w:tc>
        <w:tc>
          <w:tcPr>
            <w:tcW w:w="2104" w:type="dxa"/>
          </w:tcPr>
          <w:p w14:paraId="58ED2296" w14:textId="77777777" w:rsidR="00B75449" w:rsidRPr="00EB2168" w:rsidRDefault="008F746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Plénière</w:t>
            </w:r>
          </w:p>
        </w:tc>
        <w:tc>
          <w:tcPr>
            <w:tcW w:w="2104" w:type="dxa"/>
          </w:tcPr>
          <w:p w14:paraId="1C54B082" w14:textId="5B330D8D" w:rsidR="00B75449" w:rsidRPr="00EB2168" w:rsidRDefault="008F746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Commission</w:t>
            </w:r>
          </w:p>
        </w:tc>
      </w:tr>
      <w:tr w:rsidR="003440D8" w:rsidRPr="00EB2168" w14:paraId="6AB02DC3" w14:textId="77777777" w:rsidTr="003440D8">
        <w:tc>
          <w:tcPr>
            <w:tcW w:w="4376" w:type="dxa"/>
          </w:tcPr>
          <w:p w14:paraId="516B2D71" w14:textId="77777777" w:rsidR="003440D8" w:rsidRPr="00EB2168" w:rsidRDefault="00926A01" w:rsidP="00926A01">
            <w:pPr>
              <w:rPr>
                <w:lang w:val="fr-FR"/>
              </w:rPr>
            </w:pPr>
            <w:r w:rsidRPr="00EB2168">
              <w:rPr>
                <w:lang w:val="fr-FR"/>
              </w:rPr>
              <w:t>Vote manuel</w:t>
            </w:r>
          </w:p>
        </w:tc>
        <w:tc>
          <w:tcPr>
            <w:tcW w:w="2104" w:type="dxa"/>
          </w:tcPr>
          <w:p w14:paraId="17BB214B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2104" w:type="dxa"/>
          </w:tcPr>
          <w:p w14:paraId="00F8FA8A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3440D8" w:rsidRPr="00EB2168" w14:paraId="6385DF8C" w14:textId="77777777" w:rsidTr="003440D8">
        <w:tc>
          <w:tcPr>
            <w:tcW w:w="4376" w:type="dxa"/>
          </w:tcPr>
          <w:p w14:paraId="03D88370" w14:textId="3982A245" w:rsidR="003440D8" w:rsidRPr="00EB2168" w:rsidRDefault="00926A01" w:rsidP="00926A01">
            <w:pPr>
              <w:rPr>
                <w:lang w:val="fr-FR"/>
              </w:rPr>
            </w:pPr>
            <w:r w:rsidRPr="00EB2168">
              <w:rPr>
                <w:lang w:val="fr-FR"/>
              </w:rPr>
              <w:t>Vote manuel et dé</w:t>
            </w:r>
            <w:r w:rsidR="00157744" w:rsidRPr="00EB2168">
              <w:rPr>
                <w:lang w:val="fr-FR"/>
              </w:rPr>
              <w:t>compte</w:t>
            </w:r>
            <w:r w:rsidRPr="00EB2168">
              <w:rPr>
                <w:lang w:val="fr-FR"/>
              </w:rPr>
              <w:t xml:space="preserve"> électronique des </w:t>
            </w:r>
            <w:r w:rsidR="002C170B" w:rsidRPr="00EB2168">
              <w:rPr>
                <w:lang w:val="fr-FR"/>
              </w:rPr>
              <w:t>suffrages</w:t>
            </w:r>
          </w:p>
        </w:tc>
        <w:tc>
          <w:tcPr>
            <w:tcW w:w="2104" w:type="dxa"/>
          </w:tcPr>
          <w:p w14:paraId="2437065A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2104" w:type="dxa"/>
          </w:tcPr>
          <w:p w14:paraId="6DFB7A0B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3440D8" w:rsidRPr="00EB2168" w14:paraId="31544D57" w14:textId="77777777" w:rsidTr="003440D8">
        <w:tc>
          <w:tcPr>
            <w:tcW w:w="4376" w:type="dxa"/>
          </w:tcPr>
          <w:p w14:paraId="21DDD8E6" w14:textId="20277254" w:rsidR="003440D8" w:rsidRPr="00EB2168" w:rsidRDefault="003440D8" w:rsidP="00BF79B1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Identification </w:t>
            </w:r>
            <w:r w:rsidR="00BF79B1" w:rsidRPr="00EB2168">
              <w:rPr>
                <w:lang w:val="fr-FR"/>
              </w:rPr>
              <w:t xml:space="preserve">au moyen d’une carte ou </w:t>
            </w:r>
            <w:r w:rsidR="002C170B" w:rsidRPr="00EB2168">
              <w:rPr>
                <w:lang w:val="fr-FR"/>
              </w:rPr>
              <w:t>d’un badge</w:t>
            </w:r>
          </w:p>
        </w:tc>
        <w:tc>
          <w:tcPr>
            <w:tcW w:w="2104" w:type="dxa"/>
          </w:tcPr>
          <w:p w14:paraId="56D6BDA1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2104" w:type="dxa"/>
          </w:tcPr>
          <w:p w14:paraId="0735ADAC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3440D8" w:rsidRPr="00EB2168" w14:paraId="4C2DEADC" w14:textId="77777777" w:rsidTr="003440D8">
        <w:tc>
          <w:tcPr>
            <w:tcW w:w="4376" w:type="dxa"/>
          </w:tcPr>
          <w:p w14:paraId="0A27E2BE" w14:textId="77777777" w:rsidR="003440D8" w:rsidRPr="00EB2168" w:rsidRDefault="003440D8" w:rsidP="00BF79B1">
            <w:pPr>
              <w:rPr>
                <w:lang w:val="fr-FR"/>
              </w:rPr>
            </w:pPr>
            <w:r w:rsidRPr="00EB2168">
              <w:rPr>
                <w:lang w:val="fr-FR"/>
              </w:rPr>
              <w:t>Identification</w:t>
            </w:r>
            <w:r w:rsidR="00BF79B1" w:rsidRPr="00EB2168">
              <w:rPr>
                <w:lang w:val="fr-FR"/>
              </w:rPr>
              <w:t xml:space="preserve"> biométrique</w:t>
            </w:r>
          </w:p>
        </w:tc>
        <w:tc>
          <w:tcPr>
            <w:tcW w:w="2104" w:type="dxa"/>
          </w:tcPr>
          <w:p w14:paraId="37324839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2104" w:type="dxa"/>
          </w:tcPr>
          <w:p w14:paraId="1F098B33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3440D8" w:rsidRPr="00EB2168" w14:paraId="18612E4D" w14:textId="77777777" w:rsidTr="003440D8">
        <w:tc>
          <w:tcPr>
            <w:tcW w:w="4376" w:type="dxa"/>
          </w:tcPr>
          <w:p w14:paraId="1897D0C4" w14:textId="6398013D" w:rsidR="003440D8" w:rsidRPr="00EB2168" w:rsidRDefault="003440D8" w:rsidP="00BF79B1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Identification </w:t>
            </w:r>
            <w:r w:rsidR="00BF79B1" w:rsidRPr="00EB2168">
              <w:rPr>
                <w:lang w:val="fr-FR"/>
              </w:rPr>
              <w:t>au moyen d’un mot de passe</w:t>
            </w:r>
          </w:p>
        </w:tc>
        <w:tc>
          <w:tcPr>
            <w:tcW w:w="2104" w:type="dxa"/>
          </w:tcPr>
          <w:p w14:paraId="1330B6B0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2104" w:type="dxa"/>
          </w:tcPr>
          <w:p w14:paraId="4EDD3C5A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3440D8" w:rsidRPr="00EB2168" w14:paraId="1ACAB47B" w14:textId="77777777" w:rsidTr="003440D8">
        <w:tc>
          <w:tcPr>
            <w:tcW w:w="4376" w:type="dxa"/>
          </w:tcPr>
          <w:p w14:paraId="6339FF23" w14:textId="77777777" w:rsidR="003440D8" w:rsidRPr="00EB2168" w:rsidRDefault="00BF79B1" w:rsidP="00BF79B1">
            <w:pPr>
              <w:rPr>
                <w:lang w:val="fr-FR"/>
              </w:rPr>
            </w:pPr>
            <w:r w:rsidRPr="00EB2168">
              <w:rPr>
                <w:lang w:val="fr-FR"/>
              </w:rPr>
              <w:t>Vote sur écran tactile</w:t>
            </w:r>
          </w:p>
        </w:tc>
        <w:tc>
          <w:tcPr>
            <w:tcW w:w="2104" w:type="dxa"/>
          </w:tcPr>
          <w:p w14:paraId="42FDC046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2104" w:type="dxa"/>
          </w:tcPr>
          <w:p w14:paraId="1BC6201D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3440D8" w:rsidRPr="00EB2168" w14:paraId="41E4C296" w14:textId="77777777" w:rsidTr="003440D8">
        <w:tc>
          <w:tcPr>
            <w:tcW w:w="4376" w:type="dxa"/>
          </w:tcPr>
          <w:p w14:paraId="6D7A9225" w14:textId="73A5574B" w:rsidR="003440D8" w:rsidRPr="00EB2168" w:rsidRDefault="00BF79B1" w:rsidP="00BF79B1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Vote </w:t>
            </w:r>
            <w:r w:rsidR="002C170B" w:rsidRPr="00EB2168">
              <w:rPr>
                <w:lang w:val="fr-FR"/>
              </w:rPr>
              <w:t>au moyen de</w:t>
            </w:r>
            <w:r w:rsidRPr="00EB2168">
              <w:rPr>
                <w:lang w:val="fr-FR"/>
              </w:rPr>
              <w:t xml:space="preserve"> bouton</w:t>
            </w:r>
            <w:r w:rsidR="002C170B" w:rsidRPr="00EB2168">
              <w:rPr>
                <w:lang w:val="fr-FR"/>
              </w:rPr>
              <w:t>s</w:t>
            </w:r>
            <w:r w:rsidRPr="00EB2168">
              <w:rPr>
                <w:lang w:val="fr-FR"/>
              </w:rPr>
              <w:t xml:space="preserve"> (sièges attribués)</w:t>
            </w:r>
          </w:p>
        </w:tc>
        <w:tc>
          <w:tcPr>
            <w:tcW w:w="2104" w:type="dxa"/>
          </w:tcPr>
          <w:p w14:paraId="12458FE1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2104" w:type="dxa"/>
          </w:tcPr>
          <w:p w14:paraId="11AD56B9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3440D8" w:rsidRPr="00EB2168" w14:paraId="447C7CEF" w14:textId="77777777" w:rsidTr="003440D8">
        <w:tc>
          <w:tcPr>
            <w:tcW w:w="4376" w:type="dxa"/>
          </w:tcPr>
          <w:p w14:paraId="0009C3FF" w14:textId="77777777" w:rsidR="003440D8" w:rsidRPr="00EB2168" w:rsidRDefault="00BF79B1" w:rsidP="00BF79B1">
            <w:pPr>
              <w:rPr>
                <w:lang w:val="fr-FR"/>
              </w:rPr>
            </w:pPr>
            <w:r w:rsidRPr="00EB2168">
              <w:rPr>
                <w:lang w:val="fr-FR"/>
              </w:rPr>
              <w:t>Vote au bureau de scrutin</w:t>
            </w:r>
            <w:r w:rsidR="003440D8" w:rsidRPr="00EB2168">
              <w:rPr>
                <w:lang w:val="fr-FR"/>
              </w:rPr>
              <w:t xml:space="preserve"> </w:t>
            </w:r>
          </w:p>
        </w:tc>
        <w:tc>
          <w:tcPr>
            <w:tcW w:w="2104" w:type="dxa"/>
          </w:tcPr>
          <w:p w14:paraId="11B0B667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2104" w:type="dxa"/>
          </w:tcPr>
          <w:p w14:paraId="435239B4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3440D8" w:rsidRPr="00EB2168" w14:paraId="09A83CD0" w14:textId="77777777" w:rsidTr="003440D8">
        <w:tc>
          <w:tcPr>
            <w:tcW w:w="4376" w:type="dxa"/>
          </w:tcPr>
          <w:p w14:paraId="76D1BC94" w14:textId="77777777" w:rsidR="003440D8" w:rsidRPr="00EB2168" w:rsidRDefault="00BF79B1" w:rsidP="00BF79B1">
            <w:pPr>
              <w:rPr>
                <w:lang w:val="fr-FR"/>
              </w:rPr>
            </w:pPr>
            <w:r w:rsidRPr="00EB2168">
              <w:rPr>
                <w:lang w:val="fr-FR"/>
              </w:rPr>
              <w:lastRenderedPageBreak/>
              <w:t>Vote à distance par voie électronique</w:t>
            </w:r>
          </w:p>
        </w:tc>
        <w:tc>
          <w:tcPr>
            <w:tcW w:w="2104" w:type="dxa"/>
          </w:tcPr>
          <w:p w14:paraId="673C7F36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2104" w:type="dxa"/>
          </w:tcPr>
          <w:p w14:paraId="16E927CA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B75449" w:rsidRPr="00EB2168" w14:paraId="51BF3F2F" w14:textId="77777777" w:rsidTr="00B5541C">
        <w:trPr>
          <w:trHeight w:val="482"/>
        </w:trPr>
        <w:tc>
          <w:tcPr>
            <w:tcW w:w="4376" w:type="dxa"/>
          </w:tcPr>
          <w:p w14:paraId="1631B588" w14:textId="61DF0922" w:rsidR="00B75449" w:rsidRPr="00EB2168" w:rsidRDefault="005A717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Autre (veuillez préciser</w:t>
            </w:r>
            <w:r w:rsidR="00B75449" w:rsidRPr="00EB2168">
              <w:rPr>
                <w:lang w:val="fr-FR"/>
              </w:rPr>
              <w:t>)</w:t>
            </w:r>
            <w:r w:rsidR="00157744" w:rsidRPr="00EB2168">
              <w:rPr>
                <w:lang w:val="fr-FR"/>
              </w:rPr>
              <w:t> :</w:t>
            </w:r>
          </w:p>
        </w:tc>
        <w:tc>
          <w:tcPr>
            <w:tcW w:w="2104" w:type="dxa"/>
          </w:tcPr>
          <w:p w14:paraId="0C0DDE34" w14:textId="77777777" w:rsidR="00B75449" w:rsidRPr="00EB2168" w:rsidRDefault="00B75449" w:rsidP="007D7828">
            <w:pPr>
              <w:rPr>
                <w:lang w:val="fr-FR"/>
              </w:rPr>
            </w:pPr>
          </w:p>
        </w:tc>
        <w:tc>
          <w:tcPr>
            <w:tcW w:w="2104" w:type="dxa"/>
          </w:tcPr>
          <w:p w14:paraId="0B12226C" w14:textId="77777777" w:rsidR="00B75449" w:rsidRPr="00EB2168" w:rsidRDefault="00B75449" w:rsidP="007D7828">
            <w:pPr>
              <w:rPr>
                <w:lang w:val="fr-FR"/>
              </w:rPr>
            </w:pPr>
          </w:p>
        </w:tc>
      </w:tr>
    </w:tbl>
    <w:p w14:paraId="30E7BF86" w14:textId="77777777" w:rsidR="00B75449" w:rsidRPr="00EB2168" w:rsidRDefault="00B75449" w:rsidP="007D7828">
      <w:pPr>
        <w:rPr>
          <w:lang w:val="fr-FR"/>
        </w:rPr>
      </w:pPr>
    </w:p>
    <w:p w14:paraId="45AB3C2A" w14:textId="39E0875C" w:rsidR="001E6C7E" w:rsidRPr="00EB2168" w:rsidRDefault="00CB4F2A" w:rsidP="00635535">
      <w:pPr>
        <w:pStyle w:val="ListParagraph"/>
        <w:numPr>
          <w:ilvl w:val="0"/>
          <w:numId w:val="5"/>
        </w:numPr>
        <w:rPr>
          <w:lang w:val="fr-FR"/>
        </w:rPr>
      </w:pPr>
      <w:r w:rsidRPr="00EB2168">
        <w:rPr>
          <w:lang w:val="fr-FR"/>
        </w:rPr>
        <w:t>Le parlement</w:t>
      </w:r>
      <w:r w:rsidR="001E6C7E" w:rsidRPr="00EB2168">
        <w:rPr>
          <w:lang w:val="fr-FR"/>
        </w:rPr>
        <w:t xml:space="preserve"> </w:t>
      </w:r>
      <w:r w:rsidR="008047D1" w:rsidRPr="00EB2168">
        <w:rPr>
          <w:lang w:val="fr-FR"/>
        </w:rPr>
        <w:t>est-il favorable à la</w:t>
      </w:r>
      <w:r w:rsidR="001E6C7E" w:rsidRPr="00EB2168">
        <w:rPr>
          <w:lang w:val="fr-FR"/>
        </w:rPr>
        <w:t xml:space="preserve"> </w:t>
      </w:r>
      <w:r w:rsidR="008047D1" w:rsidRPr="00EB2168">
        <w:rPr>
          <w:lang w:val="fr-FR"/>
        </w:rPr>
        <w:t>participation à distance</w:t>
      </w:r>
      <w:r w:rsidR="001E6C7E" w:rsidRPr="00EB2168">
        <w:rPr>
          <w:lang w:val="fr-FR"/>
        </w:rPr>
        <w:t xml:space="preserve"> </w:t>
      </w:r>
      <w:r w:rsidR="008047D1" w:rsidRPr="00EB2168">
        <w:rPr>
          <w:lang w:val="fr-FR"/>
        </w:rPr>
        <w:t>des p</w:t>
      </w:r>
      <w:r w:rsidR="008F746B" w:rsidRPr="00EB2168">
        <w:rPr>
          <w:lang w:val="fr-FR"/>
        </w:rPr>
        <w:t>arlementaires</w:t>
      </w:r>
      <w:r w:rsidR="001E6C7E" w:rsidRPr="00EB2168">
        <w:rPr>
          <w:lang w:val="fr-FR"/>
        </w:rPr>
        <w:t xml:space="preserve"> </w:t>
      </w:r>
      <w:r w:rsidR="008047D1" w:rsidRPr="00EB2168">
        <w:rPr>
          <w:lang w:val="fr-FR"/>
        </w:rPr>
        <w:t>aux séances</w:t>
      </w:r>
      <w:r w:rsidR="001E6C7E" w:rsidRPr="00EB2168">
        <w:rPr>
          <w:lang w:val="fr-FR"/>
        </w:rPr>
        <w:t xml:space="preserve"> </w:t>
      </w:r>
      <w:r w:rsidR="008F746B" w:rsidRPr="00EB2168">
        <w:rPr>
          <w:lang w:val="fr-FR"/>
        </w:rPr>
        <w:t>plénière</w:t>
      </w:r>
      <w:r w:rsidR="008047D1" w:rsidRPr="00EB2168">
        <w:rPr>
          <w:lang w:val="fr-FR"/>
        </w:rPr>
        <w:t>s</w:t>
      </w:r>
      <w:r w:rsidR="001E6C7E" w:rsidRPr="00EB2168">
        <w:rPr>
          <w:lang w:val="fr-FR"/>
        </w:rPr>
        <w:t xml:space="preserve"> </w:t>
      </w:r>
      <w:r w:rsidR="009D4DA1" w:rsidRPr="00EB2168">
        <w:rPr>
          <w:lang w:val="fr-FR"/>
        </w:rPr>
        <w:t>et/ou</w:t>
      </w:r>
      <w:r w:rsidR="001E6C7E" w:rsidRPr="00EB2168">
        <w:rPr>
          <w:lang w:val="fr-FR"/>
        </w:rPr>
        <w:t xml:space="preserve"> </w:t>
      </w:r>
      <w:r w:rsidR="008047D1" w:rsidRPr="00EB2168">
        <w:rPr>
          <w:lang w:val="fr-FR"/>
        </w:rPr>
        <w:t xml:space="preserve">aux </w:t>
      </w:r>
      <w:r w:rsidR="00EB60EC" w:rsidRPr="00EB2168">
        <w:rPr>
          <w:lang w:val="fr-FR"/>
        </w:rPr>
        <w:t>débats en</w:t>
      </w:r>
      <w:r w:rsidR="008047D1" w:rsidRPr="00EB2168">
        <w:rPr>
          <w:lang w:val="fr-FR"/>
        </w:rPr>
        <w:t xml:space="preserve"> </w:t>
      </w:r>
      <w:r w:rsidR="008F746B" w:rsidRPr="00EB2168">
        <w:rPr>
          <w:lang w:val="fr-FR"/>
        </w:rPr>
        <w:t>commission</w:t>
      </w:r>
      <w:r w:rsidR="00583C09" w:rsidRPr="00EB2168">
        <w:rPr>
          <w:lang w:val="fr-FR"/>
        </w:rPr>
        <w:t> ?</w:t>
      </w:r>
      <w:r w:rsidR="00157744" w:rsidRPr="00EB2168">
        <w:rPr>
          <w:lang w:val="fr-FR"/>
        </w:rPr>
        <w:t xml:space="preserve"> (Cochez toutes les réponses qui s’appliquent.)</w:t>
      </w:r>
    </w:p>
    <w:tbl>
      <w:tblPr>
        <w:tblW w:w="8647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1843"/>
        <w:gridCol w:w="1701"/>
      </w:tblGrid>
      <w:tr w:rsidR="001E6C7E" w:rsidRPr="00EB2168" w14:paraId="790E9B1D" w14:textId="77777777" w:rsidTr="0055107E">
        <w:tc>
          <w:tcPr>
            <w:tcW w:w="5103" w:type="dxa"/>
          </w:tcPr>
          <w:p w14:paraId="552FF1D8" w14:textId="77777777" w:rsidR="001E6C7E" w:rsidRPr="00EB2168" w:rsidRDefault="001E6C7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1843" w:type="dxa"/>
          </w:tcPr>
          <w:p w14:paraId="2B5DDC76" w14:textId="77777777" w:rsidR="001E6C7E" w:rsidRPr="00EB2168" w:rsidRDefault="008F746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Plénière</w:t>
            </w:r>
          </w:p>
        </w:tc>
        <w:tc>
          <w:tcPr>
            <w:tcW w:w="1701" w:type="dxa"/>
          </w:tcPr>
          <w:p w14:paraId="4ADF7169" w14:textId="77777777" w:rsidR="001E6C7E" w:rsidRPr="00EB2168" w:rsidRDefault="008F746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Commission</w:t>
            </w:r>
          </w:p>
        </w:tc>
      </w:tr>
      <w:tr w:rsidR="001E6C7E" w:rsidRPr="00EB2168" w14:paraId="0CA8D695" w14:textId="77777777" w:rsidTr="0055107E">
        <w:tc>
          <w:tcPr>
            <w:tcW w:w="5103" w:type="dxa"/>
          </w:tcPr>
          <w:p w14:paraId="40619CCC" w14:textId="1F4ED52B" w:rsidR="001E6C7E" w:rsidRPr="00EB2168" w:rsidRDefault="00EE1CF2" w:rsidP="00EE1CF2">
            <w:pPr>
              <w:rPr>
                <w:lang w:val="fr-FR"/>
              </w:rPr>
            </w:pPr>
            <w:r w:rsidRPr="00EB2168">
              <w:rPr>
                <w:lang w:val="fr-FR"/>
              </w:rPr>
              <w:t>Pas de fonctionnalités à distance</w:t>
            </w:r>
          </w:p>
        </w:tc>
        <w:tc>
          <w:tcPr>
            <w:tcW w:w="1843" w:type="dxa"/>
          </w:tcPr>
          <w:p w14:paraId="7BC92249" w14:textId="77777777" w:rsidR="001E6C7E" w:rsidRPr="00EB2168" w:rsidRDefault="001E6C7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701" w:type="dxa"/>
          </w:tcPr>
          <w:p w14:paraId="6E35451A" w14:textId="77777777" w:rsidR="001E6C7E" w:rsidRPr="00EB2168" w:rsidRDefault="001E6C7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E6C7E" w:rsidRPr="00EB2168" w14:paraId="17A6B47F" w14:textId="77777777" w:rsidTr="0055107E">
        <w:tc>
          <w:tcPr>
            <w:tcW w:w="5103" w:type="dxa"/>
          </w:tcPr>
          <w:p w14:paraId="443CC767" w14:textId="168A2508" w:rsidR="001E6C7E" w:rsidRPr="00EB2168" w:rsidRDefault="00EE1CF2" w:rsidP="00EE1CF2">
            <w:pPr>
              <w:rPr>
                <w:lang w:val="fr-FR"/>
              </w:rPr>
            </w:pPr>
            <w:r w:rsidRPr="00EB2168">
              <w:rPr>
                <w:lang w:val="fr-FR"/>
              </w:rPr>
              <w:t>Modèle hybride – certains p</w:t>
            </w:r>
            <w:r w:rsidR="008F746B" w:rsidRPr="00EB2168">
              <w:rPr>
                <w:lang w:val="fr-FR"/>
              </w:rPr>
              <w:t>arlementaires</w:t>
            </w:r>
            <w:r w:rsidR="00B5541C" w:rsidRPr="00EB2168">
              <w:rPr>
                <w:lang w:val="fr-FR"/>
              </w:rPr>
              <w:t xml:space="preserve"> </w:t>
            </w:r>
            <w:r w:rsidR="00536E62" w:rsidRPr="00EB2168">
              <w:rPr>
                <w:lang w:val="fr-FR"/>
              </w:rPr>
              <w:t>pr</w:t>
            </w:r>
            <w:r w:rsidRPr="00EB2168">
              <w:rPr>
                <w:lang w:val="fr-FR"/>
              </w:rPr>
              <w:t>ésents en personne, d’autres à distance</w:t>
            </w:r>
          </w:p>
        </w:tc>
        <w:tc>
          <w:tcPr>
            <w:tcW w:w="1843" w:type="dxa"/>
          </w:tcPr>
          <w:p w14:paraId="6ABA99E0" w14:textId="77777777" w:rsidR="001E6C7E" w:rsidRPr="00EB2168" w:rsidRDefault="001E6C7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701" w:type="dxa"/>
          </w:tcPr>
          <w:p w14:paraId="13AE0FF4" w14:textId="77777777" w:rsidR="001E6C7E" w:rsidRPr="00EB2168" w:rsidRDefault="001E6C7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E6C7E" w:rsidRPr="00EB2168" w14:paraId="5DE52E04" w14:textId="77777777" w:rsidTr="0055107E">
        <w:tc>
          <w:tcPr>
            <w:tcW w:w="5103" w:type="dxa"/>
          </w:tcPr>
          <w:p w14:paraId="71673018" w14:textId="77777777" w:rsidR="001E6C7E" w:rsidRPr="00EB2168" w:rsidRDefault="00EE1CF2" w:rsidP="00EE1CF2">
            <w:pPr>
              <w:rPr>
                <w:lang w:val="fr-FR"/>
              </w:rPr>
            </w:pPr>
            <w:r w:rsidRPr="00EB2168">
              <w:rPr>
                <w:lang w:val="fr-FR"/>
              </w:rPr>
              <w:t>P</w:t>
            </w:r>
            <w:r w:rsidR="008047D1" w:rsidRPr="00EB2168">
              <w:rPr>
                <w:lang w:val="fr-FR"/>
              </w:rPr>
              <w:t>articipation à distance</w:t>
            </w:r>
            <w:r w:rsidRPr="00EB2168">
              <w:rPr>
                <w:lang w:val="fr-FR"/>
              </w:rPr>
              <w:t xml:space="preserve"> pour tous</w:t>
            </w:r>
          </w:p>
        </w:tc>
        <w:tc>
          <w:tcPr>
            <w:tcW w:w="1843" w:type="dxa"/>
          </w:tcPr>
          <w:p w14:paraId="1EACFF42" w14:textId="77777777" w:rsidR="001E6C7E" w:rsidRPr="00EB2168" w:rsidRDefault="001E6C7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701" w:type="dxa"/>
          </w:tcPr>
          <w:p w14:paraId="6DC9483D" w14:textId="77777777" w:rsidR="001E6C7E" w:rsidRPr="00EB2168" w:rsidRDefault="001E6C7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E6C7E" w:rsidRPr="00EB2168" w14:paraId="0684F997" w14:textId="77777777" w:rsidTr="0055107E">
        <w:tc>
          <w:tcPr>
            <w:tcW w:w="5103" w:type="dxa"/>
          </w:tcPr>
          <w:p w14:paraId="3C2331FC" w14:textId="77777777" w:rsidR="001E6C7E" w:rsidRPr="00EB2168" w:rsidRDefault="00EE1CF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Autre</w:t>
            </w:r>
          </w:p>
        </w:tc>
        <w:tc>
          <w:tcPr>
            <w:tcW w:w="1843" w:type="dxa"/>
          </w:tcPr>
          <w:p w14:paraId="2D4164EB" w14:textId="77777777" w:rsidR="001E6C7E" w:rsidRPr="00EB2168" w:rsidRDefault="001E6C7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701" w:type="dxa"/>
          </w:tcPr>
          <w:p w14:paraId="40C95314" w14:textId="77777777" w:rsidR="001E6C7E" w:rsidRPr="00EB2168" w:rsidRDefault="001E6C7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3667C8BC" w14:textId="77777777" w:rsidR="001E6C7E" w:rsidRPr="00EB2168" w:rsidRDefault="001E6C7E" w:rsidP="007D7828">
      <w:pPr>
        <w:rPr>
          <w:lang w:val="fr-FR"/>
        </w:rPr>
      </w:pPr>
    </w:p>
    <w:p w14:paraId="468C9496" w14:textId="6232FCCF" w:rsidR="00B75449" w:rsidRPr="00EB2168" w:rsidRDefault="00B5541C" w:rsidP="00635535">
      <w:pPr>
        <w:pStyle w:val="ListParagraph"/>
        <w:numPr>
          <w:ilvl w:val="0"/>
          <w:numId w:val="5"/>
        </w:numPr>
        <w:rPr>
          <w:lang w:val="fr-FR"/>
        </w:rPr>
      </w:pPr>
      <w:r w:rsidRPr="00EB2168">
        <w:rPr>
          <w:lang w:val="fr-FR"/>
        </w:rPr>
        <w:t xml:space="preserve">Si de grands écrans sont utilisés en </w:t>
      </w:r>
      <w:r w:rsidR="008F746B" w:rsidRPr="00EB2168">
        <w:rPr>
          <w:lang w:val="fr-FR"/>
        </w:rPr>
        <w:t>plénière</w:t>
      </w:r>
      <w:r w:rsidR="00B75449" w:rsidRPr="00EB2168">
        <w:rPr>
          <w:lang w:val="fr-FR"/>
        </w:rPr>
        <w:t xml:space="preserve"> o</w:t>
      </w:r>
      <w:r w:rsidRPr="00EB2168">
        <w:rPr>
          <w:lang w:val="fr-FR"/>
        </w:rPr>
        <w:t xml:space="preserve">u en </w:t>
      </w:r>
      <w:r w:rsidR="008F746B" w:rsidRPr="00EB2168">
        <w:rPr>
          <w:lang w:val="fr-FR"/>
        </w:rPr>
        <w:t>commission</w:t>
      </w:r>
      <w:r w:rsidR="00B75449" w:rsidRPr="00EB2168">
        <w:rPr>
          <w:lang w:val="fr-FR"/>
        </w:rPr>
        <w:t xml:space="preserve">, </w:t>
      </w:r>
      <w:r w:rsidRPr="00EB2168">
        <w:rPr>
          <w:lang w:val="fr-FR"/>
        </w:rPr>
        <w:t>à quoi servent-ils</w:t>
      </w:r>
      <w:r w:rsidR="00583C09" w:rsidRPr="00EB2168">
        <w:rPr>
          <w:lang w:val="fr-FR"/>
        </w:rPr>
        <w:t> ?</w:t>
      </w:r>
      <w:r w:rsidR="006357FE" w:rsidRPr="00EB2168">
        <w:rPr>
          <w:lang w:val="fr-FR"/>
        </w:rPr>
        <w:t xml:space="preserve"> (Cochez toutes les réponses qui s’appliquent.)</w:t>
      </w:r>
    </w:p>
    <w:tbl>
      <w:tblPr>
        <w:tblW w:w="4610" w:type="pct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29"/>
        <w:gridCol w:w="2268"/>
        <w:gridCol w:w="2216"/>
      </w:tblGrid>
      <w:tr w:rsidR="00C01787" w:rsidRPr="00EB2168" w14:paraId="1CDFAD72" w14:textId="77777777" w:rsidTr="003440D8">
        <w:tc>
          <w:tcPr>
            <w:tcW w:w="2303" w:type="pct"/>
          </w:tcPr>
          <w:p w14:paraId="1A2D127D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1364" w:type="pct"/>
          </w:tcPr>
          <w:p w14:paraId="4E2B10A3" w14:textId="77777777" w:rsidR="003440D8" w:rsidRPr="00EB2168" w:rsidRDefault="008F746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Plénière</w:t>
            </w:r>
          </w:p>
        </w:tc>
        <w:tc>
          <w:tcPr>
            <w:tcW w:w="1333" w:type="pct"/>
          </w:tcPr>
          <w:p w14:paraId="652A2523" w14:textId="77777777" w:rsidR="003440D8" w:rsidRPr="00EB2168" w:rsidRDefault="008F746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Commission</w:t>
            </w:r>
            <w:r w:rsidR="003440D8" w:rsidRPr="00EB2168">
              <w:rPr>
                <w:lang w:val="fr-FR"/>
              </w:rPr>
              <w:t xml:space="preserve"> </w:t>
            </w:r>
          </w:p>
        </w:tc>
      </w:tr>
      <w:tr w:rsidR="00C01787" w:rsidRPr="00EB2168" w14:paraId="52DEB760" w14:textId="77777777" w:rsidTr="003440D8">
        <w:tc>
          <w:tcPr>
            <w:tcW w:w="2303" w:type="pct"/>
          </w:tcPr>
          <w:p w14:paraId="4C0DC04F" w14:textId="2DB6F24A" w:rsidR="003440D8" w:rsidRPr="00EB2168" w:rsidRDefault="00B5541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Diffusion vidéo en mode continu</w:t>
            </w:r>
          </w:p>
        </w:tc>
        <w:tc>
          <w:tcPr>
            <w:tcW w:w="1364" w:type="pct"/>
          </w:tcPr>
          <w:p w14:paraId="469784FE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333" w:type="pct"/>
          </w:tcPr>
          <w:p w14:paraId="3DD5EC80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C01787" w:rsidRPr="00EB2168" w14:paraId="4CE00FE3" w14:textId="77777777" w:rsidTr="003440D8">
        <w:tc>
          <w:tcPr>
            <w:tcW w:w="2303" w:type="pct"/>
          </w:tcPr>
          <w:p w14:paraId="452DC5A7" w14:textId="0DC83F89" w:rsidR="003440D8" w:rsidRPr="00EB2168" w:rsidRDefault="002C170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Affichage de t</w:t>
            </w:r>
            <w:r w:rsidR="003440D8" w:rsidRPr="00EB2168">
              <w:rPr>
                <w:lang w:val="fr-FR"/>
              </w:rPr>
              <w:t>ext</w:t>
            </w:r>
            <w:r w:rsidR="00B5541C" w:rsidRPr="00EB2168">
              <w:rPr>
                <w:lang w:val="fr-FR"/>
              </w:rPr>
              <w:t>e</w:t>
            </w:r>
          </w:p>
        </w:tc>
        <w:tc>
          <w:tcPr>
            <w:tcW w:w="1364" w:type="pct"/>
          </w:tcPr>
          <w:p w14:paraId="0804611A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333" w:type="pct"/>
          </w:tcPr>
          <w:p w14:paraId="2B0DD639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C01787" w:rsidRPr="00EB2168" w14:paraId="56455C30" w14:textId="77777777" w:rsidTr="003440D8">
        <w:tc>
          <w:tcPr>
            <w:tcW w:w="2303" w:type="pct"/>
          </w:tcPr>
          <w:p w14:paraId="4ACE66BC" w14:textId="77DB7541" w:rsidR="003440D8" w:rsidRPr="00EB2168" w:rsidRDefault="002C170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Affichage de données g</w:t>
            </w:r>
            <w:r w:rsidR="003440D8" w:rsidRPr="00EB2168">
              <w:rPr>
                <w:lang w:val="fr-FR"/>
              </w:rPr>
              <w:t>raphi</w:t>
            </w:r>
            <w:r w:rsidR="00B5541C" w:rsidRPr="00EB2168">
              <w:rPr>
                <w:lang w:val="fr-FR"/>
              </w:rPr>
              <w:t>ques</w:t>
            </w:r>
          </w:p>
        </w:tc>
        <w:tc>
          <w:tcPr>
            <w:tcW w:w="1364" w:type="pct"/>
          </w:tcPr>
          <w:p w14:paraId="6B480A05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333" w:type="pct"/>
          </w:tcPr>
          <w:p w14:paraId="45B545D8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C01787" w:rsidRPr="00EB2168" w14:paraId="2F17F22F" w14:textId="77777777" w:rsidTr="003440D8">
        <w:tc>
          <w:tcPr>
            <w:tcW w:w="2303" w:type="pct"/>
          </w:tcPr>
          <w:p w14:paraId="3DEE8CC8" w14:textId="3581A1C4" w:rsidR="003440D8" w:rsidRPr="00EB2168" w:rsidRDefault="002C170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Affichage d’i</w:t>
            </w:r>
            <w:r w:rsidR="00B5541C" w:rsidRPr="00EB2168">
              <w:rPr>
                <w:lang w:val="fr-FR"/>
              </w:rPr>
              <w:t>mages fixes</w:t>
            </w:r>
          </w:p>
        </w:tc>
        <w:tc>
          <w:tcPr>
            <w:tcW w:w="1364" w:type="pct"/>
          </w:tcPr>
          <w:p w14:paraId="039BAB5A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333" w:type="pct"/>
          </w:tcPr>
          <w:p w14:paraId="0609553E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C01787" w:rsidRPr="00EB2168" w14:paraId="2E61BC29" w14:textId="77777777" w:rsidTr="003440D8">
        <w:tc>
          <w:tcPr>
            <w:tcW w:w="2303" w:type="pct"/>
          </w:tcPr>
          <w:p w14:paraId="44B2B391" w14:textId="0FAC651D" w:rsidR="003440D8" w:rsidRPr="00EB2168" w:rsidRDefault="0041401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Vi</w:t>
            </w:r>
            <w:r w:rsidR="004673C6" w:rsidRPr="00EB2168">
              <w:rPr>
                <w:lang w:val="fr-FR"/>
              </w:rPr>
              <w:t>si</w:t>
            </w:r>
            <w:r w:rsidRPr="00EB2168">
              <w:rPr>
                <w:lang w:val="fr-FR"/>
              </w:rPr>
              <w:t>oconférence</w:t>
            </w:r>
          </w:p>
        </w:tc>
        <w:tc>
          <w:tcPr>
            <w:tcW w:w="1364" w:type="pct"/>
          </w:tcPr>
          <w:p w14:paraId="169F87E3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333" w:type="pct"/>
          </w:tcPr>
          <w:p w14:paraId="012CCA83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F2629A" w:rsidRPr="00EB2168" w14:paraId="33589DB1" w14:textId="77777777" w:rsidTr="003440D8">
        <w:tc>
          <w:tcPr>
            <w:tcW w:w="2303" w:type="pct"/>
          </w:tcPr>
          <w:p w14:paraId="767C500D" w14:textId="303521FB" w:rsidR="00F2629A" w:rsidRPr="00EB2168" w:rsidRDefault="00B5541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Autre</w:t>
            </w:r>
          </w:p>
        </w:tc>
        <w:tc>
          <w:tcPr>
            <w:tcW w:w="1364" w:type="pct"/>
          </w:tcPr>
          <w:p w14:paraId="1A18024A" w14:textId="77777777" w:rsidR="00F2629A" w:rsidRPr="00EB2168" w:rsidRDefault="00F2629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33" w:type="pct"/>
          </w:tcPr>
          <w:p w14:paraId="261CA0FC" w14:textId="77777777" w:rsidR="00F2629A" w:rsidRPr="00EB2168" w:rsidRDefault="00F2629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69A66757" w14:textId="77777777" w:rsidR="003440D8" w:rsidRPr="00EB2168" w:rsidRDefault="003440D8" w:rsidP="007D7828">
      <w:pPr>
        <w:rPr>
          <w:lang w:val="fr-FR"/>
        </w:rPr>
      </w:pPr>
    </w:p>
    <w:p w14:paraId="2FD75EDB" w14:textId="1105FC1B" w:rsidR="00B75449" w:rsidRPr="00EB2168" w:rsidRDefault="00CB4F2A" w:rsidP="00635535">
      <w:pPr>
        <w:pStyle w:val="ListParagraph"/>
        <w:numPr>
          <w:ilvl w:val="0"/>
          <w:numId w:val="5"/>
        </w:numPr>
        <w:rPr>
          <w:lang w:val="fr-FR"/>
        </w:rPr>
      </w:pPr>
      <w:r w:rsidRPr="00EB2168">
        <w:rPr>
          <w:lang w:val="fr-FR"/>
        </w:rPr>
        <w:t>Le parlement</w:t>
      </w:r>
      <w:r w:rsidR="00B75449" w:rsidRPr="00EB2168">
        <w:rPr>
          <w:lang w:val="fr-FR"/>
        </w:rPr>
        <w:t xml:space="preserve"> </w:t>
      </w:r>
      <w:r w:rsidR="00B5541C" w:rsidRPr="00EB2168">
        <w:rPr>
          <w:lang w:val="fr-FR"/>
        </w:rPr>
        <w:t xml:space="preserve">utilise-t-il les technologies </w:t>
      </w:r>
      <w:r w:rsidR="00813505" w:rsidRPr="00EB2168">
        <w:rPr>
          <w:lang w:val="fr-FR"/>
        </w:rPr>
        <w:t>audio</w:t>
      </w:r>
      <w:r w:rsidR="004673C6" w:rsidRPr="00EB2168">
        <w:rPr>
          <w:lang w:val="fr-FR"/>
        </w:rPr>
        <w:t>-</w:t>
      </w:r>
      <w:r w:rsidR="00813505" w:rsidRPr="00EB2168">
        <w:rPr>
          <w:lang w:val="fr-FR"/>
        </w:rPr>
        <w:t xml:space="preserve">vidéo suivantes en </w:t>
      </w:r>
      <w:r w:rsidR="008F746B" w:rsidRPr="00EB2168">
        <w:rPr>
          <w:lang w:val="fr-FR"/>
        </w:rPr>
        <w:t>plénière</w:t>
      </w:r>
      <w:r w:rsidR="00583C09" w:rsidRPr="00EB2168">
        <w:rPr>
          <w:lang w:val="fr-FR"/>
        </w:rPr>
        <w:t> ?</w:t>
      </w:r>
      <w:r w:rsidR="006357FE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1"/>
        <w:gridCol w:w="1419"/>
        <w:gridCol w:w="1559"/>
        <w:gridCol w:w="1525"/>
      </w:tblGrid>
      <w:tr w:rsidR="00B75449" w:rsidRPr="00EB2168" w14:paraId="784568EC" w14:textId="77777777" w:rsidTr="003440D8">
        <w:tc>
          <w:tcPr>
            <w:tcW w:w="4081" w:type="dxa"/>
          </w:tcPr>
          <w:p w14:paraId="745EC0C3" w14:textId="77777777" w:rsidR="00B75449" w:rsidRPr="00EB2168" w:rsidRDefault="00B7544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1419" w:type="dxa"/>
          </w:tcPr>
          <w:p w14:paraId="7215E46F" w14:textId="77777777" w:rsidR="00B75449" w:rsidRPr="00EB2168" w:rsidRDefault="000D711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Oui</w:t>
            </w:r>
            <w:r w:rsidR="00B75449" w:rsidRPr="00EB2168">
              <w:rPr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14:paraId="4CE9703B" w14:textId="77777777" w:rsidR="00B75449" w:rsidRPr="00EB2168" w:rsidRDefault="0066629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Prévu ou envisagé</w:t>
            </w:r>
          </w:p>
        </w:tc>
        <w:tc>
          <w:tcPr>
            <w:tcW w:w="1525" w:type="dxa"/>
          </w:tcPr>
          <w:p w14:paraId="328375A7" w14:textId="0337AA1D" w:rsidR="00B75449" w:rsidRPr="00EB2168" w:rsidRDefault="00B7544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813505" w:rsidRPr="00EB2168">
              <w:rPr>
                <w:lang w:val="fr-FR"/>
              </w:rPr>
              <w:t>n</w:t>
            </w:r>
          </w:p>
        </w:tc>
      </w:tr>
      <w:tr w:rsidR="003440D8" w:rsidRPr="00EB2168" w14:paraId="7466E24B" w14:textId="77777777" w:rsidTr="003440D8">
        <w:tc>
          <w:tcPr>
            <w:tcW w:w="4081" w:type="dxa"/>
          </w:tcPr>
          <w:p w14:paraId="19D71D19" w14:textId="4FCBB0AC" w:rsidR="003440D8" w:rsidRPr="00EB2168" w:rsidRDefault="00813505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Enregistrement vidéo automatique</w:t>
            </w:r>
          </w:p>
        </w:tc>
        <w:tc>
          <w:tcPr>
            <w:tcW w:w="1419" w:type="dxa"/>
          </w:tcPr>
          <w:p w14:paraId="6C840931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14:paraId="20619716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525" w:type="dxa"/>
          </w:tcPr>
          <w:p w14:paraId="5AEDEB40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3440D8" w:rsidRPr="00EB2168" w14:paraId="245B67C5" w14:textId="77777777" w:rsidTr="003440D8">
        <w:tc>
          <w:tcPr>
            <w:tcW w:w="4081" w:type="dxa"/>
          </w:tcPr>
          <w:p w14:paraId="2A04549A" w14:textId="78EBA576" w:rsidR="003440D8" w:rsidRPr="00EB2168" w:rsidRDefault="00813505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Diffusion en direct</w:t>
            </w:r>
            <w:r w:rsidR="003440D8" w:rsidRPr="00EB2168">
              <w:rPr>
                <w:lang w:val="fr-FR"/>
              </w:rPr>
              <w:t xml:space="preserve"> (o</w:t>
            </w:r>
            <w:r w:rsidRPr="00EB2168">
              <w:rPr>
                <w:lang w:val="fr-FR"/>
              </w:rPr>
              <w:t>u téléchargement en léger différé</w:t>
            </w:r>
            <w:r w:rsidR="003440D8" w:rsidRPr="00EB2168">
              <w:rPr>
                <w:lang w:val="fr-FR"/>
              </w:rPr>
              <w:t>)</w:t>
            </w:r>
          </w:p>
        </w:tc>
        <w:tc>
          <w:tcPr>
            <w:tcW w:w="1419" w:type="dxa"/>
          </w:tcPr>
          <w:p w14:paraId="032E6D71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14:paraId="27294532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1525" w:type="dxa"/>
          </w:tcPr>
          <w:p w14:paraId="75504B08" w14:textId="7777777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B75449" w:rsidRPr="00EB2168" w14:paraId="21D19BD2" w14:textId="77777777" w:rsidTr="003440D8">
        <w:tc>
          <w:tcPr>
            <w:tcW w:w="8584" w:type="dxa"/>
            <w:gridSpan w:val="4"/>
          </w:tcPr>
          <w:p w14:paraId="61A8BFC4" w14:textId="77777777" w:rsidR="00B75449" w:rsidRPr="00EB2168" w:rsidRDefault="005A717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Autre (veuillez préciser</w:t>
            </w:r>
            <w:r w:rsidR="00B75449" w:rsidRPr="00EB2168">
              <w:rPr>
                <w:lang w:val="fr-FR"/>
              </w:rPr>
              <w:t>)</w:t>
            </w:r>
          </w:p>
        </w:tc>
      </w:tr>
    </w:tbl>
    <w:p w14:paraId="0153840F" w14:textId="77777777" w:rsidR="004D6BAF" w:rsidRPr="00EB2168" w:rsidRDefault="004D6BAF" w:rsidP="007D7828">
      <w:pPr>
        <w:rPr>
          <w:lang w:val="fr-FR"/>
        </w:rPr>
      </w:pPr>
    </w:p>
    <w:p w14:paraId="7BFDF2D6" w14:textId="445CF961" w:rsidR="003440D8" w:rsidRPr="00EB2168" w:rsidRDefault="00813505" w:rsidP="00635535">
      <w:pPr>
        <w:pStyle w:val="ListParagraph"/>
        <w:numPr>
          <w:ilvl w:val="0"/>
          <w:numId w:val="5"/>
        </w:numPr>
        <w:rPr>
          <w:lang w:val="fr-FR"/>
        </w:rPr>
      </w:pPr>
      <w:r w:rsidRPr="00EB2168">
        <w:rPr>
          <w:lang w:val="fr-FR"/>
        </w:rPr>
        <w:t xml:space="preserve">Comment </w:t>
      </w:r>
      <w:r w:rsidR="006357FE" w:rsidRPr="00EB2168">
        <w:rPr>
          <w:lang w:val="fr-FR"/>
        </w:rPr>
        <w:t>est rédigé le</w:t>
      </w:r>
      <w:r w:rsidRPr="00EB2168">
        <w:rPr>
          <w:lang w:val="fr-FR"/>
        </w:rPr>
        <w:t xml:space="preserve"> compte rendu</w:t>
      </w:r>
      <w:r w:rsidR="006357FE" w:rsidRPr="00EB2168">
        <w:rPr>
          <w:lang w:val="fr-FR"/>
        </w:rPr>
        <w:t xml:space="preserve"> intégral</w:t>
      </w:r>
      <w:r w:rsidRPr="00EB2168">
        <w:rPr>
          <w:lang w:val="fr-FR"/>
        </w:rPr>
        <w:t xml:space="preserve"> des séances</w:t>
      </w:r>
      <w:r w:rsidR="003440D8" w:rsidRPr="00EB2168">
        <w:rPr>
          <w:lang w:val="fr-FR"/>
        </w:rPr>
        <w:t xml:space="preserve"> </w:t>
      </w:r>
      <w:r w:rsidR="008F746B" w:rsidRPr="00EB2168">
        <w:rPr>
          <w:lang w:val="fr-FR"/>
        </w:rPr>
        <w:t>plénière</w:t>
      </w:r>
      <w:r w:rsidR="003440D8" w:rsidRPr="00EB2168">
        <w:rPr>
          <w:lang w:val="fr-FR"/>
        </w:rPr>
        <w:t>s</w:t>
      </w:r>
      <w:r w:rsidR="00583C09" w:rsidRPr="00EB2168">
        <w:rPr>
          <w:lang w:val="fr-FR"/>
        </w:rPr>
        <w:t> ?</w:t>
      </w:r>
      <w:r w:rsidR="006357FE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3440D8" w:rsidRPr="00A8456A" w14:paraId="0D3AA630" w14:textId="77777777" w:rsidTr="003440D8">
        <w:tc>
          <w:tcPr>
            <w:tcW w:w="8584" w:type="dxa"/>
          </w:tcPr>
          <w:p w14:paraId="5859EF35" w14:textId="5BD4A8EF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6357FE" w:rsidRPr="00EB2168">
              <w:rPr>
                <w:lang w:val="fr-FR"/>
              </w:rPr>
              <w:t>Manuscrit puis transcrit</w:t>
            </w:r>
            <w:r w:rsidR="00957995" w:rsidRPr="00EB2168">
              <w:rPr>
                <w:lang w:val="fr-FR"/>
              </w:rPr>
              <w:t xml:space="preserve"> au format numérique</w:t>
            </w:r>
          </w:p>
        </w:tc>
      </w:tr>
      <w:tr w:rsidR="003440D8" w:rsidRPr="00A8456A" w14:paraId="712F11E8" w14:textId="77777777" w:rsidTr="003440D8">
        <w:tc>
          <w:tcPr>
            <w:tcW w:w="8584" w:type="dxa"/>
          </w:tcPr>
          <w:p w14:paraId="1E06426D" w14:textId="00ADC246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6357FE" w:rsidRPr="00EB2168">
              <w:rPr>
                <w:lang w:val="fr-FR"/>
              </w:rPr>
              <w:t>Saisi e</w:t>
            </w:r>
            <w:r w:rsidR="00957995" w:rsidRPr="00EB2168">
              <w:rPr>
                <w:lang w:val="fr-FR"/>
              </w:rPr>
              <w:t>n format numérique au moyen d’un PC</w:t>
            </w:r>
          </w:p>
        </w:tc>
      </w:tr>
      <w:tr w:rsidR="003440D8" w:rsidRPr="00A8456A" w14:paraId="5DA5E424" w14:textId="77777777" w:rsidTr="003440D8">
        <w:tc>
          <w:tcPr>
            <w:tcW w:w="8584" w:type="dxa"/>
          </w:tcPr>
          <w:p w14:paraId="35CEE7F8" w14:textId="05CA2684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6357FE" w:rsidRPr="00EB2168">
              <w:rPr>
                <w:lang w:val="fr-FR"/>
              </w:rPr>
              <w:t xml:space="preserve">Saisi en </w:t>
            </w:r>
            <w:r w:rsidR="003274B5" w:rsidRPr="00EB2168">
              <w:rPr>
                <w:lang w:val="fr-FR"/>
              </w:rPr>
              <w:t xml:space="preserve">format </w:t>
            </w:r>
            <w:r w:rsidR="00957995" w:rsidRPr="00EB2168">
              <w:rPr>
                <w:lang w:val="fr-FR"/>
              </w:rPr>
              <w:t>numérique au moyen d’une machine sténographique</w:t>
            </w:r>
          </w:p>
        </w:tc>
      </w:tr>
      <w:tr w:rsidR="003440D8" w:rsidRPr="00A8456A" w14:paraId="46390945" w14:textId="77777777" w:rsidTr="003440D8">
        <w:tc>
          <w:tcPr>
            <w:tcW w:w="8584" w:type="dxa"/>
          </w:tcPr>
          <w:p w14:paraId="402E2B1F" w14:textId="00F9582E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3274B5" w:rsidRPr="00EB2168">
              <w:rPr>
                <w:lang w:val="fr-FR"/>
              </w:rPr>
              <w:t xml:space="preserve">Saisi en </w:t>
            </w:r>
            <w:r w:rsidR="00957995" w:rsidRPr="00EB2168">
              <w:rPr>
                <w:lang w:val="fr-FR"/>
              </w:rPr>
              <w:t xml:space="preserve">format numérique </w:t>
            </w:r>
            <w:r w:rsidR="003274B5" w:rsidRPr="00EB2168">
              <w:rPr>
                <w:lang w:val="fr-FR"/>
              </w:rPr>
              <w:t>par</w:t>
            </w:r>
            <w:r w:rsidR="00957995" w:rsidRPr="00EB2168">
              <w:rPr>
                <w:lang w:val="fr-FR"/>
              </w:rPr>
              <w:t xml:space="preserve"> reconnaissance de la parole</w:t>
            </w:r>
          </w:p>
        </w:tc>
      </w:tr>
      <w:tr w:rsidR="003440D8" w:rsidRPr="00EB2168" w14:paraId="5AD563AF" w14:textId="77777777" w:rsidTr="003440D8">
        <w:tc>
          <w:tcPr>
            <w:tcW w:w="8584" w:type="dxa"/>
          </w:tcPr>
          <w:p w14:paraId="15258113" w14:textId="75B8A227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957995" w:rsidRPr="00EB2168">
              <w:rPr>
                <w:lang w:val="fr-FR"/>
              </w:rPr>
              <w:t>Aucun des formats précités</w:t>
            </w:r>
          </w:p>
        </w:tc>
      </w:tr>
      <w:tr w:rsidR="003440D8" w:rsidRPr="00EB2168" w14:paraId="7DA87757" w14:textId="77777777" w:rsidTr="003274B5">
        <w:trPr>
          <w:trHeight w:val="558"/>
        </w:trPr>
        <w:tc>
          <w:tcPr>
            <w:tcW w:w="8584" w:type="dxa"/>
          </w:tcPr>
          <w:p w14:paraId="475E09BD" w14:textId="5C15CC62" w:rsidR="003440D8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5A7174" w:rsidRPr="00EB2168">
              <w:rPr>
                <w:lang w:val="fr-FR"/>
              </w:rPr>
              <w:t>Autre (veuillez préciser</w:t>
            </w:r>
            <w:r w:rsidRPr="00EB2168">
              <w:rPr>
                <w:lang w:val="fr-FR"/>
              </w:rPr>
              <w:t>)</w:t>
            </w:r>
            <w:r w:rsidR="003274B5" w:rsidRPr="00EB2168">
              <w:rPr>
                <w:lang w:val="fr-FR"/>
              </w:rPr>
              <w:t> :</w:t>
            </w:r>
          </w:p>
        </w:tc>
      </w:tr>
    </w:tbl>
    <w:p w14:paraId="42F74316" w14:textId="77777777" w:rsidR="003440D8" w:rsidRPr="00EB2168" w:rsidRDefault="003440D8" w:rsidP="007D7828">
      <w:pPr>
        <w:rPr>
          <w:lang w:val="fr-FR"/>
        </w:rPr>
      </w:pPr>
    </w:p>
    <w:p w14:paraId="5BAA1A2D" w14:textId="77777777" w:rsidR="00046AA7" w:rsidRPr="00EB2168" w:rsidRDefault="00046AA7">
      <w:pPr>
        <w:spacing w:after="200" w:line="276" w:lineRule="auto"/>
        <w:rPr>
          <w:lang w:val="fr-FR"/>
        </w:rPr>
      </w:pPr>
      <w:r w:rsidRPr="00EB2168">
        <w:rPr>
          <w:lang w:val="fr-FR"/>
        </w:rPr>
        <w:br w:type="page"/>
      </w:r>
    </w:p>
    <w:p w14:paraId="22D56DD9" w14:textId="17C780EF" w:rsidR="00B75449" w:rsidRPr="00EB2168" w:rsidRDefault="00CB4F2A" w:rsidP="00635535">
      <w:pPr>
        <w:pStyle w:val="ListParagraph"/>
        <w:numPr>
          <w:ilvl w:val="0"/>
          <w:numId w:val="5"/>
        </w:numPr>
        <w:rPr>
          <w:lang w:val="fr-FR"/>
        </w:rPr>
      </w:pPr>
      <w:r w:rsidRPr="00EB2168">
        <w:rPr>
          <w:lang w:val="fr-FR"/>
        </w:rPr>
        <w:lastRenderedPageBreak/>
        <w:t>Le parlement</w:t>
      </w:r>
      <w:r w:rsidR="00B75449" w:rsidRPr="00EB2168">
        <w:rPr>
          <w:lang w:val="fr-FR"/>
        </w:rPr>
        <w:t xml:space="preserve"> </w:t>
      </w:r>
      <w:r w:rsidR="00A16369" w:rsidRPr="00EB2168">
        <w:rPr>
          <w:lang w:val="fr-FR"/>
        </w:rPr>
        <w:t xml:space="preserve">a-t-il </w:t>
      </w:r>
      <w:r w:rsidR="00587205" w:rsidRPr="00EB2168">
        <w:rPr>
          <w:lang w:val="fr-FR"/>
        </w:rPr>
        <w:t>un système de gestion des textes de</w:t>
      </w:r>
      <w:r w:rsidR="00B75449" w:rsidRPr="00EB2168">
        <w:rPr>
          <w:lang w:val="fr-FR"/>
        </w:rPr>
        <w:t xml:space="preserve"> </w:t>
      </w:r>
      <w:r w:rsidR="008F4473" w:rsidRPr="00EB2168">
        <w:rPr>
          <w:lang w:val="fr-FR"/>
        </w:rPr>
        <w:t>projets de loi</w:t>
      </w:r>
      <w:r w:rsidR="00B75449" w:rsidRPr="00EB2168">
        <w:rPr>
          <w:lang w:val="fr-FR"/>
        </w:rPr>
        <w:t xml:space="preserve"> </w:t>
      </w:r>
      <w:r w:rsidR="00587205" w:rsidRPr="00EB2168">
        <w:rPr>
          <w:lang w:val="fr-FR"/>
        </w:rPr>
        <w:t xml:space="preserve">en format numérique </w:t>
      </w:r>
      <w:r w:rsidR="00575936" w:rsidRPr="00EB2168">
        <w:rPr>
          <w:lang w:val="fr-FR"/>
        </w:rPr>
        <w:t>qui suit la progression du</w:t>
      </w:r>
      <w:r w:rsidR="00587205" w:rsidRPr="00EB2168">
        <w:rPr>
          <w:lang w:val="fr-FR"/>
        </w:rPr>
        <w:t xml:space="preserve"> processus législatif</w:t>
      </w:r>
      <w:r w:rsidR="00583C09" w:rsidRPr="00EB2168">
        <w:rPr>
          <w:lang w:val="fr-FR"/>
        </w:rPr>
        <w:t> ?</w:t>
      </w:r>
    </w:p>
    <w:tbl>
      <w:tblPr>
        <w:tblW w:w="8442" w:type="dxa"/>
        <w:tblInd w:w="846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2"/>
      </w:tblGrid>
      <w:tr w:rsidR="00B75449" w:rsidRPr="00EB2168" w14:paraId="718516FA" w14:textId="77777777" w:rsidTr="003440D8">
        <w:tc>
          <w:tcPr>
            <w:tcW w:w="8442" w:type="dxa"/>
          </w:tcPr>
          <w:p w14:paraId="70E3E2EA" w14:textId="77777777" w:rsidR="00B75449" w:rsidRPr="00EB2168" w:rsidRDefault="003C1B4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◎</w:t>
            </w:r>
            <w:r w:rsidR="006A49C8"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</w:p>
        </w:tc>
      </w:tr>
      <w:tr w:rsidR="00B75449" w:rsidRPr="00EB2168" w14:paraId="455389BD" w14:textId="77777777" w:rsidTr="003440D8">
        <w:tc>
          <w:tcPr>
            <w:tcW w:w="8442" w:type="dxa"/>
          </w:tcPr>
          <w:p w14:paraId="19CF6B49" w14:textId="7F7FD184" w:rsidR="00B75449" w:rsidRPr="00EB2168" w:rsidRDefault="003C1B4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◎</w:t>
            </w:r>
            <w:r w:rsidR="006A49C8" w:rsidRPr="00EB2168">
              <w:rPr>
                <w:lang w:val="fr-FR"/>
              </w:rPr>
              <w:t xml:space="preserve"> </w:t>
            </w:r>
            <w:r w:rsidR="00B75449" w:rsidRPr="00EB2168">
              <w:rPr>
                <w:lang w:val="fr-FR"/>
              </w:rPr>
              <w:t>No</w:t>
            </w:r>
            <w:r w:rsidR="00575936" w:rsidRPr="00EB2168">
              <w:rPr>
                <w:lang w:val="fr-FR"/>
              </w:rPr>
              <w:t>n</w:t>
            </w:r>
          </w:p>
        </w:tc>
      </w:tr>
    </w:tbl>
    <w:p w14:paraId="30D7F6AC" w14:textId="77777777" w:rsidR="00B75449" w:rsidRPr="00EB2168" w:rsidRDefault="00B75449" w:rsidP="007D7828">
      <w:pPr>
        <w:rPr>
          <w:lang w:val="fr-FR"/>
        </w:rPr>
      </w:pPr>
    </w:p>
    <w:p w14:paraId="681EE43F" w14:textId="671A5F3E" w:rsidR="00B75449" w:rsidRPr="00EB2168" w:rsidRDefault="00575936" w:rsidP="00635535">
      <w:pPr>
        <w:pStyle w:val="ListParagraph"/>
        <w:numPr>
          <w:ilvl w:val="0"/>
          <w:numId w:val="5"/>
        </w:numPr>
        <w:rPr>
          <w:lang w:val="fr-FR"/>
        </w:rPr>
      </w:pPr>
      <w:r w:rsidRPr="00EB2168">
        <w:rPr>
          <w:lang w:val="fr-FR"/>
        </w:rPr>
        <w:t>En cas de réponse affirmative à la</w:t>
      </w:r>
      <w:r w:rsidR="00B75449" w:rsidRPr="00EB2168">
        <w:rPr>
          <w:lang w:val="fr-FR"/>
        </w:rPr>
        <w:t xml:space="preserve"> question </w:t>
      </w:r>
      <w:r w:rsidRPr="00EB2168">
        <w:rPr>
          <w:lang w:val="fr-FR"/>
        </w:rPr>
        <w:t xml:space="preserve">ci-dessus, </w:t>
      </w:r>
      <w:r w:rsidR="00611DED" w:rsidRPr="00EB2168">
        <w:rPr>
          <w:lang w:val="fr-FR"/>
        </w:rPr>
        <w:t>quelles sont les fonctionnalités du système</w:t>
      </w:r>
      <w:r w:rsidR="00583C09" w:rsidRPr="00EB2168">
        <w:rPr>
          <w:lang w:val="fr-FR"/>
        </w:rPr>
        <w:t> ?</w:t>
      </w:r>
      <w:r w:rsidR="00A16369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B75449" w:rsidRPr="00A8456A" w14:paraId="6F229117" w14:textId="77777777" w:rsidTr="006A49C8">
        <w:tc>
          <w:tcPr>
            <w:tcW w:w="8584" w:type="dxa"/>
          </w:tcPr>
          <w:p w14:paraId="042734D5" w14:textId="4ABA80C8" w:rsidR="00B75449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5D30C3" w:rsidRPr="00EB2168">
              <w:rPr>
                <w:lang w:val="fr-FR"/>
              </w:rPr>
              <w:t>Fonctions de gestion de flux</w:t>
            </w:r>
          </w:p>
        </w:tc>
      </w:tr>
      <w:tr w:rsidR="00B75449" w:rsidRPr="00A8456A" w14:paraId="5330910C" w14:textId="77777777" w:rsidTr="006A49C8">
        <w:tc>
          <w:tcPr>
            <w:tcW w:w="8584" w:type="dxa"/>
          </w:tcPr>
          <w:p w14:paraId="1C2504A9" w14:textId="31E88FCD" w:rsidR="00B75449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611DED" w:rsidRPr="00EB2168">
              <w:rPr>
                <w:lang w:val="fr-FR"/>
              </w:rPr>
              <w:t xml:space="preserve">Échange de données avec d’autres systèmes </w:t>
            </w:r>
            <w:r w:rsidR="005D30C3" w:rsidRPr="00EB2168">
              <w:rPr>
                <w:lang w:val="fr-FR"/>
              </w:rPr>
              <w:t>extérieurs au</w:t>
            </w:r>
            <w:r w:rsidR="00611DED" w:rsidRPr="00EB2168">
              <w:rPr>
                <w:lang w:val="fr-FR"/>
              </w:rPr>
              <w:t xml:space="preserve"> </w:t>
            </w:r>
            <w:r w:rsidR="0020538D" w:rsidRPr="00EB2168">
              <w:rPr>
                <w:lang w:val="fr-FR"/>
              </w:rPr>
              <w:t>parlement</w:t>
            </w:r>
          </w:p>
        </w:tc>
      </w:tr>
      <w:tr w:rsidR="00B75449" w:rsidRPr="00A8456A" w14:paraId="7A671899" w14:textId="77777777" w:rsidTr="006A49C8">
        <w:tc>
          <w:tcPr>
            <w:tcW w:w="8584" w:type="dxa"/>
          </w:tcPr>
          <w:p w14:paraId="09396868" w14:textId="7F88AC97" w:rsidR="00B75449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5D30C3" w:rsidRPr="00EB2168">
              <w:rPr>
                <w:lang w:val="fr-FR"/>
              </w:rPr>
              <w:t xml:space="preserve">Prise en compte de toutes les </w:t>
            </w:r>
            <w:r w:rsidR="00B75449" w:rsidRPr="00EB2168">
              <w:rPr>
                <w:lang w:val="fr-FR"/>
              </w:rPr>
              <w:t xml:space="preserve">versions </w:t>
            </w:r>
            <w:r w:rsidR="005D30C3" w:rsidRPr="00EB2168">
              <w:rPr>
                <w:lang w:val="fr-FR"/>
              </w:rPr>
              <w:t>possibles d’un</w:t>
            </w:r>
            <w:r w:rsidR="00B75449" w:rsidRPr="00EB2168">
              <w:rPr>
                <w:lang w:val="fr-FR"/>
              </w:rPr>
              <w:t xml:space="preserve"> </w:t>
            </w:r>
            <w:r w:rsidR="008F4473" w:rsidRPr="00EB2168">
              <w:rPr>
                <w:lang w:val="fr-FR"/>
              </w:rPr>
              <w:t>projet de loi</w:t>
            </w:r>
          </w:p>
        </w:tc>
      </w:tr>
      <w:tr w:rsidR="00B75449" w:rsidRPr="00A8456A" w14:paraId="69B15CFA" w14:textId="77777777" w:rsidTr="006A49C8">
        <w:tc>
          <w:tcPr>
            <w:tcW w:w="8584" w:type="dxa"/>
          </w:tcPr>
          <w:p w14:paraId="602795F9" w14:textId="6BD47548" w:rsidR="00B75449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5D30C3" w:rsidRPr="00EB2168">
              <w:rPr>
                <w:lang w:val="fr-FR"/>
              </w:rPr>
              <w:t xml:space="preserve">Prise en compte des amendements proposés </w:t>
            </w:r>
            <w:r w:rsidR="00A16369" w:rsidRPr="00EB2168">
              <w:rPr>
                <w:lang w:val="fr-FR"/>
              </w:rPr>
              <w:t>en</w:t>
            </w:r>
            <w:r w:rsidR="005D30C3" w:rsidRPr="00EB2168">
              <w:rPr>
                <w:lang w:val="fr-FR"/>
              </w:rPr>
              <w:t xml:space="preserve"> c</w:t>
            </w:r>
            <w:r w:rsidR="008F746B" w:rsidRPr="00EB2168">
              <w:rPr>
                <w:lang w:val="fr-FR"/>
              </w:rPr>
              <w:t>ommission</w:t>
            </w:r>
          </w:p>
        </w:tc>
      </w:tr>
      <w:tr w:rsidR="00B75449" w:rsidRPr="00A8456A" w14:paraId="093D65BF" w14:textId="77777777" w:rsidTr="006A49C8">
        <w:tc>
          <w:tcPr>
            <w:tcW w:w="8584" w:type="dxa"/>
          </w:tcPr>
          <w:p w14:paraId="5448D5C2" w14:textId="59F590D7" w:rsidR="00B75449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5D30C3" w:rsidRPr="00EB2168">
              <w:rPr>
                <w:lang w:val="fr-FR"/>
              </w:rPr>
              <w:t xml:space="preserve">Prise en compte des amendements proposés en </w:t>
            </w:r>
            <w:r w:rsidR="008F746B" w:rsidRPr="00EB2168">
              <w:rPr>
                <w:lang w:val="fr-FR"/>
              </w:rPr>
              <w:t>plénière</w:t>
            </w:r>
          </w:p>
        </w:tc>
      </w:tr>
      <w:tr w:rsidR="00B75449" w:rsidRPr="00A8456A" w14:paraId="0B24E6D5" w14:textId="77777777" w:rsidTr="006A49C8">
        <w:tc>
          <w:tcPr>
            <w:tcW w:w="8584" w:type="dxa"/>
          </w:tcPr>
          <w:p w14:paraId="137503F1" w14:textId="13CAF47C" w:rsidR="00B75449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5D30C3" w:rsidRPr="00EB2168">
              <w:rPr>
                <w:lang w:val="fr-FR"/>
              </w:rPr>
              <w:t>Mise en évidence des changements apportés au</w:t>
            </w:r>
            <w:r w:rsidR="00B75449" w:rsidRPr="00EB2168">
              <w:rPr>
                <w:lang w:val="fr-FR"/>
              </w:rPr>
              <w:t xml:space="preserve"> </w:t>
            </w:r>
            <w:r w:rsidR="008F4473" w:rsidRPr="00EB2168">
              <w:rPr>
                <w:lang w:val="fr-FR"/>
              </w:rPr>
              <w:t>projet de loi</w:t>
            </w:r>
            <w:r w:rsidR="00B75449" w:rsidRPr="00EB2168">
              <w:rPr>
                <w:lang w:val="fr-FR"/>
              </w:rPr>
              <w:t xml:space="preserve"> </w:t>
            </w:r>
            <w:r w:rsidR="005D30C3" w:rsidRPr="00EB2168">
              <w:rPr>
                <w:lang w:val="fr-FR"/>
              </w:rPr>
              <w:t>par un amendement</w:t>
            </w:r>
          </w:p>
        </w:tc>
      </w:tr>
      <w:tr w:rsidR="00B75449" w:rsidRPr="00A8456A" w14:paraId="30EE471F" w14:textId="77777777" w:rsidTr="006A49C8">
        <w:tc>
          <w:tcPr>
            <w:tcW w:w="8584" w:type="dxa"/>
          </w:tcPr>
          <w:p w14:paraId="21B82849" w14:textId="2EDEE495" w:rsidR="00B75449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5D30C3" w:rsidRPr="00EB2168">
              <w:rPr>
                <w:lang w:val="fr-FR"/>
              </w:rPr>
              <w:t>Présentation de toutes les actions menées par le</w:t>
            </w:r>
            <w:r w:rsidR="00B75449" w:rsidRPr="00EB2168">
              <w:rPr>
                <w:lang w:val="fr-FR"/>
              </w:rPr>
              <w:t xml:space="preserve"> </w:t>
            </w:r>
            <w:r w:rsidR="0020538D" w:rsidRPr="00EB2168">
              <w:rPr>
                <w:lang w:val="fr-FR"/>
              </w:rPr>
              <w:t>parlement</w:t>
            </w:r>
            <w:r w:rsidR="00B75449" w:rsidRPr="00EB2168">
              <w:rPr>
                <w:lang w:val="fr-FR"/>
              </w:rPr>
              <w:t xml:space="preserve"> </w:t>
            </w:r>
            <w:r w:rsidR="005D30C3" w:rsidRPr="00EB2168">
              <w:rPr>
                <w:lang w:val="fr-FR"/>
              </w:rPr>
              <w:t xml:space="preserve">sur un </w:t>
            </w:r>
            <w:r w:rsidR="008F4473" w:rsidRPr="00EB2168">
              <w:rPr>
                <w:lang w:val="fr-FR"/>
              </w:rPr>
              <w:t>projet de loi</w:t>
            </w:r>
            <w:r w:rsidR="00B75449" w:rsidRPr="00EB2168">
              <w:rPr>
                <w:lang w:val="fr-FR"/>
              </w:rPr>
              <w:t xml:space="preserve"> </w:t>
            </w:r>
          </w:p>
        </w:tc>
      </w:tr>
      <w:tr w:rsidR="00B75449" w:rsidRPr="00EB2168" w14:paraId="55231782" w14:textId="77777777" w:rsidTr="006A49C8">
        <w:tc>
          <w:tcPr>
            <w:tcW w:w="8584" w:type="dxa"/>
          </w:tcPr>
          <w:p w14:paraId="402B387E" w14:textId="23EA1800" w:rsidR="00B75449" w:rsidRPr="00EB2168" w:rsidRDefault="003440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5D30C3" w:rsidRPr="00EB2168">
              <w:rPr>
                <w:lang w:val="fr-FR"/>
              </w:rPr>
              <w:t>Aucune des fonctionnalités précitées</w:t>
            </w:r>
          </w:p>
        </w:tc>
      </w:tr>
    </w:tbl>
    <w:p w14:paraId="3E49B8FC" w14:textId="77777777" w:rsidR="00B75449" w:rsidRPr="00EB2168" w:rsidRDefault="00B75449" w:rsidP="007D7828">
      <w:pPr>
        <w:rPr>
          <w:lang w:val="fr-FR"/>
        </w:rPr>
      </w:pPr>
    </w:p>
    <w:p w14:paraId="2DF961F1" w14:textId="2D0263BE" w:rsidR="00B75449" w:rsidRPr="00EB2168" w:rsidRDefault="00000392" w:rsidP="00B165D6">
      <w:pPr>
        <w:pStyle w:val="ListParagraph"/>
        <w:numPr>
          <w:ilvl w:val="0"/>
          <w:numId w:val="5"/>
        </w:numPr>
        <w:rPr>
          <w:lang w:val="fr-FR"/>
        </w:rPr>
      </w:pPr>
      <w:r w:rsidRPr="00EB2168">
        <w:rPr>
          <w:lang w:val="fr-FR"/>
        </w:rPr>
        <w:t>Comment l</w:t>
      </w:r>
      <w:r w:rsidR="00CB4F2A" w:rsidRPr="00EB2168">
        <w:rPr>
          <w:lang w:val="fr-FR"/>
        </w:rPr>
        <w:t>e parlement</w:t>
      </w:r>
      <w:r w:rsidR="00B75449" w:rsidRPr="00EB2168">
        <w:rPr>
          <w:lang w:val="fr-FR"/>
        </w:rPr>
        <w:t xml:space="preserve"> </w:t>
      </w:r>
      <w:r w:rsidRPr="00EB2168">
        <w:rPr>
          <w:lang w:val="fr-FR"/>
        </w:rPr>
        <w:t>assure-t-il la préservation de sa</w:t>
      </w:r>
      <w:r w:rsidR="00B75449" w:rsidRPr="00EB2168">
        <w:rPr>
          <w:lang w:val="fr-FR"/>
        </w:rPr>
        <w:t xml:space="preserve"> documentation </w:t>
      </w:r>
      <w:r w:rsidR="00587205" w:rsidRPr="00EB2168">
        <w:rPr>
          <w:lang w:val="fr-FR"/>
        </w:rPr>
        <w:t>en format numérique</w:t>
      </w:r>
      <w:r w:rsidR="00583C09" w:rsidRPr="00EB2168">
        <w:rPr>
          <w:lang w:val="fr-FR"/>
        </w:rPr>
        <w:t> ?</w:t>
      </w:r>
      <w:r w:rsidR="00A16369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9"/>
        <w:gridCol w:w="1843"/>
        <w:gridCol w:w="1986"/>
        <w:gridCol w:w="1666"/>
      </w:tblGrid>
      <w:tr w:rsidR="00F2629A" w:rsidRPr="00EB2168" w14:paraId="2C0D9BE3" w14:textId="77777777" w:rsidTr="0055107E">
        <w:tc>
          <w:tcPr>
            <w:tcW w:w="3089" w:type="dxa"/>
          </w:tcPr>
          <w:p w14:paraId="532F149F" w14:textId="77777777" w:rsidR="00F2629A" w:rsidRPr="00EB2168" w:rsidRDefault="00F2629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1843" w:type="dxa"/>
          </w:tcPr>
          <w:p w14:paraId="5036E8D5" w14:textId="77777777" w:rsidR="00F2629A" w:rsidRPr="00EB2168" w:rsidRDefault="000D711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Oui</w:t>
            </w:r>
            <w:r w:rsidR="00F2629A" w:rsidRPr="00EB2168">
              <w:rPr>
                <w:lang w:val="fr-FR"/>
              </w:rPr>
              <w:t xml:space="preserve"> </w:t>
            </w:r>
          </w:p>
        </w:tc>
        <w:tc>
          <w:tcPr>
            <w:tcW w:w="1986" w:type="dxa"/>
          </w:tcPr>
          <w:p w14:paraId="658F21BF" w14:textId="77777777" w:rsidR="00F2629A" w:rsidRPr="00EB2168" w:rsidRDefault="0066629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Prévu ou envisagé</w:t>
            </w:r>
          </w:p>
        </w:tc>
        <w:tc>
          <w:tcPr>
            <w:tcW w:w="1666" w:type="dxa"/>
          </w:tcPr>
          <w:p w14:paraId="3F0E8B95" w14:textId="60119F1A" w:rsidR="00F2629A" w:rsidRPr="00EB2168" w:rsidRDefault="00F2629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000392" w:rsidRPr="00EB2168">
              <w:rPr>
                <w:lang w:val="fr-FR"/>
              </w:rPr>
              <w:t>n</w:t>
            </w:r>
          </w:p>
        </w:tc>
      </w:tr>
      <w:tr w:rsidR="00F2629A" w:rsidRPr="00EB2168" w14:paraId="3E879FEE" w14:textId="77777777" w:rsidTr="0055107E">
        <w:tc>
          <w:tcPr>
            <w:tcW w:w="3089" w:type="dxa"/>
          </w:tcPr>
          <w:p w14:paraId="21221541" w14:textId="77858F51" w:rsidR="00F2629A" w:rsidRPr="00EB2168" w:rsidRDefault="0000039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Une politique est en place pour la pré</w:t>
            </w:r>
            <w:r w:rsidR="00F2629A" w:rsidRPr="00EB2168">
              <w:rPr>
                <w:lang w:val="fr-FR"/>
              </w:rPr>
              <w:t xml:space="preserve">servation </w:t>
            </w:r>
            <w:r w:rsidRPr="00EB2168">
              <w:rPr>
                <w:lang w:val="fr-FR"/>
              </w:rPr>
              <w:t xml:space="preserve">de la </w:t>
            </w:r>
            <w:r w:rsidR="00F2629A" w:rsidRPr="00EB2168">
              <w:rPr>
                <w:lang w:val="fr-FR"/>
              </w:rPr>
              <w:t xml:space="preserve">documentation </w:t>
            </w:r>
            <w:r w:rsidR="00A16369" w:rsidRPr="00EB2168">
              <w:rPr>
                <w:lang w:val="fr-FR"/>
              </w:rPr>
              <w:t>en</w:t>
            </w:r>
            <w:r w:rsidRPr="00EB2168">
              <w:rPr>
                <w:lang w:val="fr-FR"/>
              </w:rPr>
              <w:t xml:space="preserve"> format numérique</w:t>
            </w:r>
          </w:p>
        </w:tc>
        <w:tc>
          <w:tcPr>
            <w:tcW w:w="1843" w:type="dxa"/>
          </w:tcPr>
          <w:p w14:paraId="33962486" w14:textId="77777777" w:rsidR="00F2629A" w:rsidRPr="00EB2168" w:rsidRDefault="00F2629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86" w:type="dxa"/>
          </w:tcPr>
          <w:p w14:paraId="2203EE37" w14:textId="77777777" w:rsidR="00F2629A" w:rsidRPr="00EB2168" w:rsidRDefault="00F2629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0BD67D0A" w14:textId="77777777" w:rsidR="00F2629A" w:rsidRPr="00EB2168" w:rsidRDefault="00F2629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2629A" w:rsidRPr="00EB2168" w14:paraId="7AF35F27" w14:textId="77777777" w:rsidTr="0055107E">
        <w:tc>
          <w:tcPr>
            <w:tcW w:w="3089" w:type="dxa"/>
          </w:tcPr>
          <w:p w14:paraId="740F493F" w14:textId="2EEADB3B" w:rsidR="00F2629A" w:rsidRPr="00EB2168" w:rsidRDefault="003D508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Un archivage numérique est en place pour préserver en format numérique la </w:t>
            </w:r>
            <w:r w:rsidR="00F2629A" w:rsidRPr="00EB2168">
              <w:rPr>
                <w:lang w:val="fr-FR"/>
              </w:rPr>
              <w:t xml:space="preserve">documentation </w:t>
            </w:r>
            <w:r w:rsidRPr="00EB2168">
              <w:rPr>
                <w:lang w:val="fr-FR"/>
              </w:rPr>
              <w:t>parlementaire contemporaine</w:t>
            </w:r>
          </w:p>
        </w:tc>
        <w:tc>
          <w:tcPr>
            <w:tcW w:w="1843" w:type="dxa"/>
          </w:tcPr>
          <w:p w14:paraId="0979E349" w14:textId="77777777" w:rsidR="00F2629A" w:rsidRPr="00EB2168" w:rsidRDefault="00F2629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86" w:type="dxa"/>
          </w:tcPr>
          <w:p w14:paraId="2411227D" w14:textId="77777777" w:rsidR="00F2629A" w:rsidRPr="00EB2168" w:rsidRDefault="00F2629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4064ED60" w14:textId="77777777" w:rsidR="00F2629A" w:rsidRPr="00EB2168" w:rsidRDefault="00F2629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2629A" w:rsidRPr="00EB2168" w14:paraId="3F4BA1A2" w14:textId="77777777" w:rsidTr="0055107E">
        <w:tc>
          <w:tcPr>
            <w:tcW w:w="3089" w:type="dxa"/>
          </w:tcPr>
          <w:p w14:paraId="65964EDB" w14:textId="6A78293C" w:rsidR="00F2629A" w:rsidRPr="00EB2168" w:rsidRDefault="003D508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Archivage numérique (directement ou par l’intermédiaire d’un tiers) de la documentation parlementaire historique</w:t>
            </w:r>
          </w:p>
        </w:tc>
        <w:tc>
          <w:tcPr>
            <w:tcW w:w="1843" w:type="dxa"/>
          </w:tcPr>
          <w:p w14:paraId="525C12C8" w14:textId="77777777" w:rsidR="00F2629A" w:rsidRPr="00EB2168" w:rsidRDefault="00F2629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86" w:type="dxa"/>
          </w:tcPr>
          <w:p w14:paraId="314959B9" w14:textId="77777777" w:rsidR="00F2629A" w:rsidRPr="00EB2168" w:rsidRDefault="00F2629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6603EA97" w14:textId="77777777" w:rsidR="00F2629A" w:rsidRPr="00EB2168" w:rsidRDefault="00F2629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5384AA94" w14:textId="77777777" w:rsidR="00F2629A" w:rsidRPr="00EB2168" w:rsidRDefault="00F2629A" w:rsidP="007D7828">
      <w:pPr>
        <w:rPr>
          <w:lang w:val="fr-FR"/>
        </w:rPr>
      </w:pPr>
    </w:p>
    <w:p w14:paraId="56F2E1C6" w14:textId="77777777" w:rsidR="00B75449" w:rsidRPr="00EB2168" w:rsidRDefault="00B75449" w:rsidP="007D7828">
      <w:pPr>
        <w:rPr>
          <w:lang w:val="fr-FR"/>
        </w:rPr>
      </w:pPr>
      <w:r w:rsidRPr="00EB2168">
        <w:rPr>
          <w:lang w:val="fr-FR"/>
        </w:rPr>
        <w:br w:type="page"/>
      </w:r>
    </w:p>
    <w:p w14:paraId="3ECC5919" w14:textId="253D7D39" w:rsidR="004D6BAF" w:rsidRPr="00EB2168" w:rsidRDefault="003F17AB" w:rsidP="00CE12B6">
      <w:pPr>
        <w:pStyle w:val="Heading2"/>
        <w:rPr>
          <w:lang w:val="fr-FR"/>
        </w:rPr>
      </w:pPr>
      <w:bookmarkStart w:id="4" w:name="_Toc144719707"/>
      <w:r w:rsidRPr="00EB2168">
        <w:rPr>
          <w:lang w:val="fr-FR"/>
        </w:rPr>
        <w:lastRenderedPageBreak/>
        <w:t xml:space="preserve">Section 4 – </w:t>
      </w:r>
      <w:bookmarkEnd w:id="4"/>
      <w:r w:rsidR="003D5088" w:rsidRPr="00EB2168">
        <w:rPr>
          <w:lang w:val="fr-FR"/>
        </w:rPr>
        <w:t>Appui aux utilisateurs</w:t>
      </w:r>
    </w:p>
    <w:p w14:paraId="4082EAB3" w14:textId="5AA2FCE6" w:rsidR="00EC4335" w:rsidRPr="00EB2168" w:rsidRDefault="003D5088" w:rsidP="007D7828">
      <w:pPr>
        <w:rPr>
          <w:lang w:val="fr-FR"/>
        </w:rPr>
      </w:pPr>
      <w:r w:rsidRPr="00EB2168">
        <w:rPr>
          <w:lang w:val="fr-FR"/>
        </w:rPr>
        <w:t>La s</w:t>
      </w:r>
      <w:r w:rsidR="00EC4335" w:rsidRPr="00EB2168">
        <w:rPr>
          <w:lang w:val="fr-FR"/>
        </w:rPr>
        <w:t xml:space="preserve">ection 4 </w:t>
      </w:r>
      <w:r w:rsidRPr="00EB2168">
        <w:rPr>
          <w:lang w:val="fr-FR"/>
        </w:rPr>
        <w:t>concerne la formation et l’</w:t>
      </w:r>
      <w:r w:rsidR="005C1C4D" w:rsidRPr="00EB2168">
        <w:rPr>
          <w:lang w:val="fr-FR"/>
        </w:rPr>
        <w:t>assistance</w:t>
      </w:r>
      <w:r w:rsidRPr="00EB2168">
        <w:rPr>
          <w:lang w:val="fr-FR"/>
        </w:rPr>
        <w:t xml:space="preserve"> </w:t>
      </w:r>
      <w:r w:rsidR="00A16369" w:rsidRPr="00EB2168">
        <w:rPr>
          <w:lang w:val="fr-FR"/>
        </w:rPr>
        <w:t>fournies aux</w:t>
      </w:r>
      <w:r w:rsidRPr="00EB2168">
        <w:rPr>
          <w:lang w:val="fr-FR"/>
        </w:rPr>
        <w:t xml:space="preserve"> utilisateurs au </w:t>
      </w:r>
      <w:r w:rsidR="0020538D" w:rsidRPr="00EB2168">
        <w:rPr>
          <w:lang w:val="fr-FR"/>
        </w:rPr>
        <w:t>parlement</w:t>
      </w:r>
      <w:r w:rsidR="00EC4335" w:rsidRPr="00EB2168">
        <w:rPr>
          <w:lang w:val="fr-FR"/>
        </w:rPr>
        <w:t xml:space="preserve"> (</w:t>
      </w:r>
      <w:r w:rsidRPr="00EB2168">
        <w:rPr>
          <w:lang w:val="fr-FR"/>
        </w:rPr>
        <w:t>les p</w:t>
      </w:r>
      <w:r w:rsidR="008F746B" w:rsidRPr="00EB2168">
        <w:rPr>
          <w:lang w:val="fr-FR"/>
        </w:rPr>
        <w:t>arlementaires</w:t>
      </w:r>
      <w:r w:rsidR="00EC4335" w:rsidRPr="00EB2168">
        <w:rPr>
          <w:lang w:val="fr-FR"/>
        </w:rPr>
        <w:t xml:space="preserve"> </w:t>
      </w:r>
      <w:r w:rsidRPr="00EB2168">
        <w:rPr>
          <w:lang w:val="fr-FR"/>
        </w:rPr>
        <w:t>et les membres du personnel, y compris le personnel des</w:t>
      </w:r>
      <w:r w:rsidR="00283FA8" w:rsidRPr="00EB2168">
        <w:rPr>
          <w:lang w:val="fr-FR"/>
        </w:rPr>
        <w:t> TIC</w:t>
      </w:r>
      <w:r w:rsidR="00EC4335" w:rsidRPr="00EB2168">
        <w:rPr>
          <w:lang w:val="fr-FR"/>
        </w:rPr>
        <w:t xml:space="preserve">), </w:t>
      </w:r>
      <w:r w:rsidRPr="00EB2168">
        <w:rPr>
          <w:lang w:val="fr-FR"/>
        </w:rPr>
        <w:t xml:space="preserve">le renforcement des capacités et </w:t>
      </w:r>
      <w:r w:rsidR="007232E3" w:rsidRPr="00EB2168">
        <w:rPr>
          <w:lang w:val="fr-FR"/>
        </w:rPr>
        <w:t xml:space="preserve">de la confiance </w:t>
      </w:r>
      <w:r w:rsidR="00A16369" w:rsidRPr="00EB2168">
        <w:rPr>
          <w:lang w:val="fr-FR"/>
        </w:rPr>
        <w:t>en ce qui concerne les</w:t>
      </w:r>
      <w:r w:rsidR="007232E3" w:rsidRPr="00EB2168">
        <w:rPr>
          <w:lang w:val="fr-FR"/>
        </w:rPr>
        <w:t xml:space="preserve"> méthodes de travail numériques et la gestion du changement dans les parlements</w:t>
      </w:r>
      <w:r w:rsidR="00EC4335" w:rsidRPr="00EB2168">
        <w:rPr>
          <w:lang w:val="fr-FR"/>
        </w:rPr>
        <w:t xml:space="preserve">. </w:t>
      </w:r>
      <w:r w:rsidR="007232E3" w:rsidRPr="00EB2168">
        <w:rPr>
          <w:lang w:val="fr-FR"/>
        </w:rPr>
        <w:t xml:space="preserve">Elle comporte </w:t>
      </w:r>
      <w:r w:rsidR="00575D5A">
        <w:rPr>
          <w:lang w:val="fr-FR"/>
        </w:rPr>
        <w:t>sept</w:t>
      </w:r>
      <w:r w:rsidR="007232E3" w:rsidRPr="00EB2168">
        <w:rPr>
          <w:lang w:val="fr-FR"/>
        </w:rPr>
        <w:t> </w:t>
      </w:r>
      <w:r w:rsidR="00EC4335" w:rsidRPr="00EB2168">
        <w:rPr>
          <w:lang w:val="fr-FR"/>
        </w:rPr>
        <w:t>questions.</w:t>
      </w:r>
    </w:p>
    <w:p w14:paraId="7972ADF7" w14:textId="77777777" w:rsidR="004D6BAF" w:rsidRPr="00EB2168" w:rsidRDefault="004D6BAF" w:rsidP="007D7828">
      <w:pPr>
        <w:rPr>
          <w:lang w:val="fr-FR"/>
        </w:rPr>
      </w:pPr>
    </w:p>
    <w:p w14:paraId="3F88CDDF" w14:textId="6A444809" w:rsidR="002B597A" w:rsidRPr="00EB2168" w:rsidRDefault="00CB4F2A" w:rsidP="00635535">
      <w:pPr>
        <w:pStyle w:val="ListParagraph"/>
        <w:numPr>
          <w:ilvl w:val="0"/>
          <w:numId w:val="6"/>
        </w:numPr>
        <w:rPr>
          <w:lang w:val="fr-FR"/>
        </w:rPr>
      </w:pPr>
      <w:r w:rsidRPr="00EB2168">
        <w:rPr>
          <w:lang w:val="fr-FR"/>
        </w:rPr>
        <w:t>Le parlement</w:t>
      </w:r>
      <w:r w:rsidR="002B597A" w:rsidRPr="00EB2168">
        <w:rPr>
          <w:lang w:val="fr-FR"/>
        </w:rPr>
        <w:t xml:space="preserve"> </w:t>
      </w:r>
      <w:r w:rsidR="007232E3" w:rsidRPr="00EB2168">
        <w:rPr>
          <w:lang w:val="fr-FR"/>
        </w:rPr>
        <w:t>fournit-il des outils et services suivants aux p</w:t>
      </w:r>
      <w:r w:rsidR="008F746B" w:rsidRPr="00EB2168">
        <w:rPr>
          <w:lang w:val="fr-FR"/>
        </w:rPr>
        <w:t>arlementaires</w:t>
      </w:r>
      <w:r w:rsidR="00583C09" w:rsidRPr="00EB2168">
        <w:rPr>
          <w:lang w:val="fr-FR"/>
        </w:rPr>
        <w:t> ?</w:t>
      </w:r>
      <w:r w:rsidR="002B3A78" w:rsidRPr="00EB2168">
        <w:rPr>
          <w:lang w:val="fr-FR"/>
        </w:rPr>
        <w:t xml:space="preserve"> (Cochez toutes les réponses qui s’appliquent.)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03997" w:rsidRPr="00A8456A" w14:paraId="2F74133F" w14:textId="77777777" w:rsidTr="00C21416">
        <w:tc>
          <w:tcPr>
            <w:tcW w:w="8296" w:type="dxa"/>
          </w:tcPr>
          <w:p w14:paraId="7E4EC8A3" w14:textId="1E98AA57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7232E3" w:rsidRPr="00EB2168">
              <w:rPr>
                <w:lang w:val="fr-FR"/>
              </w:rPr>
              <w:t>Ordinateurs de bureau ou portables</w:t>
            </w:r>
          </w:p>
        </w:tc>
      </w:tr>
      <w:tr w:rsidR="00A03997" w:rsidRPr="00EB2168" w14:paraId="5FAA1DCC" w14:textId="77777777" w:rsidTr="00C21416">
        <w:tc>
          <w:tcPr>
            <w:tcW w:w="8296" w:type="dxa"/>
          </w:tcPr>
          <w:p w14:paraId="13131F72" w14:textId="64B7A3E7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7232E3" w:rsidRPr="00EB2168">
              <w:rPr>
                <w:lang w:val="fr-FR"/>
              </w:rPr>
              <w:t>Appareils mobiles</w:t>
            </w:r>
          </w:p>
        </w:tc>
      </w:tr>
      <w:tr w:rsidR="00A03997" w:rsidRPr="00EB2168" w14:paraId="43F812C2" w14:textId="77777777" w:rsidTr="00C21416">
        <w:tc>
          <w:tcPr>
            <w:tcW w:w="8296" w:type="dxa"/>
          </w:tcPr>
          <w:p w14:paraId="1C45FC98" w14:textId="43D1D2A2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7232E3" w:rsidRPr="00EB2168">
              <w:rPr>
                <w:lang w:val="fr-FR"/>
              </w:rPr>
              <w:t>Plans de données</w:t>
            </w:r>
          </w:p>
        </w:tc>
      </w:tr>
      <w:tr w:rsidR="00A03997" w:rsidRPr="00EB2168" w14:paraId="2399D108" w14:textId="77777777" w:rsidTr="00C21416">
        <w:tc>
          <w:tcPr>
            <w:tcW w:w="8296" w:type="dxa"/>
          </w:tcPr>
          <w:p w14:paraId="1EF47784" w14:textId="54D924B2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14019" w:rsidRPr="00EB2168">
              <w:rPr>
                <w:lang w:val="fr-FR"/>
              </w:rPr>
              <w:t>Outils bureautique</w:t>
            </w:r>
            <w:r w:rsidR="00A22D9C" w:rsidRPr="00EB2168">
              <w:rPr>
                <w:lang w:val="fr-FR"/>
              </w:rPr>
              <w:t>s à distance</w:t>
            </w:r>
          </w:p>
        </w:tc>
      </w:tr>
      <w:tr w:rsidR="00A03997" w:rsidRPr="00A8456A" w14:paraId="72EAD66C" w14:textId="77777777" w:rsidTr="00C21416">
        <w:tc>
          <w:tcPr>
            <w:tcW w:w="8296" w:type="dxa"/>
          </w:tcPr>
          <w:p w14:paraId="5EF4DDB8" w14:textId="0F27E401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22D9C" w:rsidRPr="00EB2168">
              <w:rPr>
                <w:lang w:val="fr-FR"/>
              </w:rPr>
              <w:t>Outils de réunion à distance</w:t>
            </w:r>
          </w:p>
        </w:tc>
      </w:tr>
      <w:tr w:rsidR="00A03997" w:rsidRPr="00A8456A" w14:paraId="0F032893" w14:textId="77777777" w:rsidTr="00C21416">
        <w:tc>
          <w:tcPr>
            <w:tcW w:w="8296" w:type="dxa"/>
          </w:tcPr>
          <w:p w14:paraId="3630F3BB" w14:textId="043CA85D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22D9C" w:rsidRPr="00EB2168">
              <w:rPr>
                <w:lang w:val="fr-FR"/>
              </w:rPr>
              <w:t>Outils de vote à distance</w:t>
            </w:r>
          </w:p>
        </w:tc>
      </w:tr>
      <w:tr w:rsidR="00A03997" w:rsidRPr="00EB2168" w14:paraId="154219B7" w14:textId="77777777" w:rsidTr="00C21416">
        <w:tc>
          <w:tcPr>
            <w:tcW w:w="8296" w:type="dxa"/>
          </w:tcPr>
          <w:p w14:paraId="07384880" w14:textId="478CA0CB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22D9C" w:rsidRPr="00EB2168">
              <w:rPr>
                <w:lang w:val="fr-FR"/>
              </w:rPr>
              <w:t>Outils de signature numérique</w:t>
            </w:r>
          </w:p>
        </w:tc>
      </w:tr>
      <w:tr w:rsidR="00A03997" w:rsidRPr="00EB2168" w14:paraId="1154D135" w14:textId="77777777" w:rsidTr="00C21416">
        <w:tc>
          <w:tcPr>
            <w:tcW w:w="8296" w:type="dxa"/>
          </w:tcPr>
          <w:p w14:paraId="23E13256" w14:textId="1935EE97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22D9C" w:rsidRPr="00EB2168">
              <w:rPr>
                <w:lang w:val="fr-FR"/>
              </w:rPr>
              <w:t xml:space="preserve">Portail </w:t>
            </w:r>
            <w:r w:rsidRPr="00EB2168">
              <w:rPr>
                <w:lang w:val="fr-FR"/>
              </w:rPr>
              <w:t>Intranet</w:t>
            </w:r>
          </w:p>
        </w:tc>
      </w:tr>
      <w:tr w:rsidR="00A03997" w:rsidRPr="00A8456A" w14:paraId="2972B54A" w14:textId="77777777" w:rsidTr="00C21416">
        <w:tc>
          <w:tcPr>
            <w:tcW w:w="8296" w:type="dxa"/>
          </w:tcPr>
          <w:p w14:paraId="7DEA880F" w14:textId="2F09996E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22D9C" w:rsidRPr="00EB2168">
              <w:rPr>
                <w:lang w:val="fr-FR"/>
              </w:rPr>
              <w:t>Système de g</w:t>
            </w:r>
            <w:r w:rsidR="00414019" w:rsidRPr="00EB2168">
              <w:rPr>
                <w:lang w:val="fr-FR"/>
              </w:rPr>
              <w:t>estion de documents</w:t>
            </w:r>
            <w:r w:rsidRPr="00EB2168">
              <w:rPr>
                <w:lang w:val="fr-FR"/>
              </w:rPr>
              <w:t xml:space="preserve"> </w:t>
            </w:r>
            <w:r w:rsidR="00A22D9C" w:rsidRPr="00EB2168">
              <w:rPr>
                <w:lang w:val="fr-FR"/>
              </w:rPr>
              <w:t>législatifs</w:t>
            </w:r>
          </w:p>
        </w:tc>
      </w:tr>
      <w:tr w:rsidR="00A03997" w:rsidRPr="00A8456A" w14:paraId="454BA1F7" w14:textId="77777777" w:rsidTr="00C21416">
        <w:tc>
          <w:tcPr>
            <w:tcW w:w="8296" w:type="dxa"/>
          </w:tcPr>
          <w:p w14:paraId="30A1ABE1" w14:textId="6A48C339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14019" w:rsidRPr="00EB2168">
              <w:rPr>
                <w:lang w:val="fr-FR"/>
              </w:rPr>
              <w:t>Bases de données</w:t>
            </w:r>
            <w:r w:rsidR="00A22D9C" w:rsidRPr="00EB2168">
              <w:rPr>
                <w:lang w:val="fr-FR"/>
              </w:rPr>
              <w:t xml:space="preserve"> de recherche parlementaire</w:t>
            </w:r>
          </w:p>
        </w:tc>
      </w:tr>
      <w:tr w:rsidR="00A03997" w:rsidRPr="00EB2168" w14:paraId="57270209" w14:textId="77777777" w:rsidTr="00C21416">
        <w:tc>
          <w:tcPr>
            <w:tcW w:w="8296" w:type="dxa"/>
          </w:tcPr>
          <w:p w14:paraId="497636F4" w14:textId="20B7777C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2B3A78" w:rsidRPr="00EB2168">
              <w:rPr>
                <w:lang w:val="fr-FR"/>
              </w:rPr>
              <w:t xml:space="preserve"> </w:t>
            </w:r>
            <w:r w:rsidR="00A31F55" w:rsidRPr="00EB2168">
              <w:rPr>
                <w:lang w:val="fr-FR"/>
              </w:rPr>
              <w:t xml:space="preserve">Formation aux </w:t>
            </w:r>
            <w:r w:rsidR="00283FA8" w:rsidRPr="00EB2168">
              <w:rPr>
                <w:lang w:val="fr-FR"/>
              </w:rPr>
              <w:t>TIC</w:t>
            </w:r>
          </w:p>
        </w:tc>
      </w:tr>
      <w:tr w:rsidR="00A03997" w:rsidRPr="00A8456A" w14:paraId="43DA71DA" w14:textId="77777777" w:rsidTr="00C21416">
        <w:tc>
          <w:tcPr>
            <w:tcW w:w="8296" w:type="dxa"/>
          </w:tcPr>
          <w:p w14:paraId="0E85F37B" w14:textId="0A00B038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2B3A78" w:rsidRPr="00EB2168">
              <w:rPr>
                <w:lang w:val="fr-FR"/>
              </w:rPr>
              <w:t xml:space="preserve"> </w:t>
            </w:r>
            <w:r w:rsidR="005C1C4D" w:rsidRPr="00EB2168">
              <w:rPr>
                <w:lang w:val="fr-FR"/>
              </w:rPr>
              <w:t>Assistance</w:t>
            </w:r>
            <w:r w:rsidR="00A31F55" w:rsidRPr="00EB2168">
              <w:rPr>
                <w:lang w:val="fr-FR"/>
              </w:rPr>
              <w:t>/</w:t>
            </w:r>
            <w:r w:rsidR="005C1C4D" w:rsidRPr="00EB2168">
              <w:rPr>
                <w:lang w:val="fr-FR"/>
              </w:rPr>
              <w:t>dépannage pour</w:t>
            </w:r>
            <w:r w:rsidR="00A31F55" w:rsidRPr="00EB2168">
              <w:rPr>
                <w:lang w:val="fr-FR"/>
              </w:rPr>
              <w:t xml:space="preserve"> les </w:t>
            </w:r>
            <w:r w:rsidR="00283FA8" w:rsidRPr="00EB2168">
              <w:rPr>
                <w:lang w:val="fr-FR"/>
              </w:rPr>
              <w:t>TIC</w:t>
            </w:r>
          </w:p>
        </w:tc>
      </w:tr>
      <w:tr w:rsidR="00A03997" w:rsidRPr="00EB2168" w14:paraId="16735E63" w14:textId="77777777" w:rsidTr="00C21416">
        <w:tc>
          <w:tcPr>
            <w:tcW w:w="8296" w:type="dxa"/>
          </w:tcPr>
          <w:p w14:paraId="2E4E8C91" w14:textId="66889B6C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A7174" w:rsidRPr="00EB2168">
              <w:rPr>
                <w:lang w:val="fr-FR"/>
              </w:rPr>
              <w:t>Autre (veuillez préciser</w:t>
            </w:r>
            <w:r w:rsidRPr="00EB2168">
              <w:rPr>
                <w:lang w:val="fr-FR"/>
              </w:rPr>
              <w:t>)</w:t>
            </w:r>
            <w:r w:rsidR="005C1C4D" w:rsidRPr="00EB2168">
              <w:rPr>
                <w:lang w:val="fr-FR"/>
              </w:rPr>
              <w:t> :</w:t>
            </w:r>
          </w:p>
        </w:tc>
      </w:tr>
    </w:tbl>
    <w:p w14:paraId="62F8A8EC" w14:textId="77777777" w:rsidR="002B597A" w:rsidRPr="00EB2168" w:rsidRDefault="002B597A" w:rsidP="00CE12B6">
      <w:pPr>
        <w:ind w:left="720"/>
        <w:rPr>
          <w:lang w:val="fr-FR"/>
        </w:rPr>
      </w:pPr>
    </w:p>
    <w:p w14:paraId="78753EF9" w14:textId="4DACF237" w:rsidR="007638C3" w:rsidRPr="00EB2168" w:rsidRDefault="005C1C4D" w:rsidP="00635535">
      <w:pPr>
        <w:pStyle w:val="ListParagraph"/>
        <w:numPr>
          <w:ilvl w:val="0"/>
          <w:numId w:val="6"/>
        </w:numPr>
        <w:rPr>
          <w:lang w:val="fr-FR"/>
        </w:rPr>
      </w:pPr>
      <w:r w:rsidRPr="00EB2168">
        <w:rPr>
          <w:lang w:val="fr-FR"/>
        </w:rPr>
        <w:t>Quell</w:t>
      </w:r>
      <w:r w:rsidR="00B94EAE" w:rsidRPr="00EB2168">
        <w:rPr>
          <w:lang w:val="fr-FR"/>
        </w:rPr>
        <w:t xml:space="preserve">es sont les trois (3) principales priorités en matière de formation et d’assistance </w:t>
      </w:r>
      <w:r w:rsidR="002B3A78" w:rsidRPr="00EB2168">
        <w:rPr>
          <w:lang w:val="fr-FR"/>
        </w:rPr>
        <w:t>fournies aux</w:t>
      </w:r>
      <w:r w:rsidR="00B94EAE" w:rsidRPr="00EB2168">
        <w:rPr>
          <w:lang w:val="fr-FR"/>
        </w:rPr>
        <w:t xml:space="preserve"> pa</w:t>
      </w:r>
      <w:r w:rsidR="008F746B" w:rsidRPr="00EB2168">
        <w:rPr>
          <w:lang w:val="fr-FR"/>
        </w:rPr>
        <w:t>rlementaires</w:t>
      </w:r>
      <w:r w:rsidR="00583C09" w:rsidRPr="00EB2168">
        <w:rPr>
          <w:lang w:val="fr-FR"/>
        </w:rPr>
        <w:t> ?</w:t>
      </w:r>
      <w:r w:rsidR="00793D10" w:rsidRPr="00EB2168">
        <w:rPr>
          <w:lang w:val="fr-FR"/>
        </w:rPr>
        <w:t xml:space="preserve"> (Cochez trois réponses ou moins.)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03997" w:rsidRPr="00EB2168" w14:paraId="554CAF51" w14:textId="77777777" w:rsidTr="006B276B">
        <w:tc>
          <w:tcPr>
            <w:tcW w:w="8296" w:type="dxa"/>
          </w:tcPr>
          <w:p w14:paraId="44FDBD1C" w14:textId="446B32C0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94EAE" w:rsidRPr="00EB2168">
              <w:rPr>
                <w:lang w:val="fr-FR"/>
              </w:rPr>
              <w:t>Intelligence artificielle</w:t>
            </w:r>
          </w:p>
        </w:tc>
      </w:tr>
      <w:tr w:rsidR="00A03997" w:rsidRPr="00EB2168" w14:paraId="5007738A" w14:textId="77777777" w:rsidTr="006B276B">
        <w:tc>
          <w:tcPr>
            <w:tcW w:w="8296" w:type="dxa"/>
          </w:tcPr>
          <w:p w14:paraId="79EE8F96" w14:textId="1A041DC7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94EAE" w:rsidRPr="00EB2168">
              <w:rPr>
                <w:lang w:val="fr-FR"/>
              </w:rPr>
              <w:t>C</w:t>
            </w:r>
            <w:r w:rsidRPr="00EB2168">
              <w:rPr>
                <w:lang w:val="fr-FR"/>
              </w:rPr>
              <w:t xml:space="preserve">ommunication </w:t>
            </w:r>
            <w:r w:rsidR="00B94EAE" w:rsidRPr="00EB2168">
              <w:rPr>
                <w:lang w:val="fr-FR"/>
              </w:rPr>
              <w:t>avec les</w:t>
            </w:r>
            <w:r w:rsidRPr="00EB2168">
              <w:rPr>
                <w:lang w:val="fr-FR"/>
              </w:rPr>
              <w:t xml:space="preserve"> </w:t>
            </w:r>
            <w:r w:rsidR="00B94EAE" w:rsidRPr="00EB2168">
              <w:rPr>
                <w:lang w:val="fr-FR"/>
              </w:rPr>
              <w:t>citoyens</w:t>
            </w:r>
          </w:p>
        </w:tc>
      </w:tr>
      <w:tr w:rsidR="00A03997" w:rsidRPr="00EB2168" w14:paraId="12EB3AFA" w14:textId="77777777" w:rsidTr="006B276B">
        <w:tc>
          <w:tcPr>
            <w:tcW w:w="8296" w:type="dxa"/>
          </w:tcPr>
          <w:p w14:paraId="48E84D53" w14:textId="2EB04236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14019" w:rsidRPr="00EB2168">
              <w:rPr>
                <w:lang w:val="fr-FR"/>
              </w:rPr>
              <w:t>Courriel</w:t>
            </w:r>
          </w:p>
        </w:tc>
      </w:tr>
      <w:tr w:rsidR="00A03997" w:rsidRPr="00EB2168" w14:paraId="3B156A01" w14:textId="77777777" w:rsidTr="006B276B">
        <w:tc>
          <w:tcPr>
            <w:tcW w:w="8296" w:type="dxa"/>
          </w:tcPr>
          <w:p w14:paraId="654249C8" w14:textId="49ABC22B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94EAE" w:rsidRPr="00EB2168">
              <w:rPr>
                <w:lang w:val="fr-FR"/>
              </w:rPr>
              <w:t>Messagerie instantanée</w:t>
            </w:r>
          </w:p>
        </w:tc>
      </w:tr>
      <w:tr w:rsidR="00A16FC7" w:rsidRPr="00EB2168" w14:paraId="23E02D96" w14:textId="77777777" w:rsidTr="00A16FC7">
        <w:tc>
          <w:tcPr>
            <w:tcW w:w="8296" w:type="dxa"/>
          </w:tcPr>
          <w:p w14:paraId="3F9074DE" w14:textId="4750BD41" w:rsidR="00A16FC7" w:rsidRPr="00EB2168" w:rsidRDefault="00A16FC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94EAE" w:rsidRPr="00EB2168">
              <w:rPr>
                <w:lang w:val="fr-FR"/>
              </w:rPr>
              <w:t>Applications et systèmes parlementaires</w:t>
            </w:r>
          </w:p>
        </w:tc>
      </w:tr>
      <w:tr w:rsidR="00A03997" w:rsidRPr="00A8456A" w14:paraId="6F84A285" w14:textId="77777777" w:rsidTr="006B276B">
        <w:tc>
          <w:tcPr>
            <w:tcW w:w="8296" w:type="dxa"/>
          </w:tcPr>
          <w:p w14:paraId="6A418B29" w14:textId="54AE5DF9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94EAE" w:rsidRPr="00EB2168">
              <w:rPr>
                <w:lang w:val="fr-FR"/>
              </w:rPr>
              <w:t>Outils de travail et de participation à distance</w:t>
            </w:r>
          </w:p>
        </w:tc>
      </w:tr>
      <w:tr w:rsidR="00A03997" w:rsidRPr="00A8456A" w14:paraId="320029E0" w14:textId="77777777" w:rsidTr="006B276B">
        <w:tc>
          <w:tcPr>
            <w:tcW w:w="8296" w:type="dxa"/>
          </w:tcPr>
          <w:p w14:paraId="4E5BC778" w14:textId="42B7080C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94EAE" w:rsidRPr="00EB2168">
              <w:rPr>
                <w:lang w:val="fr-FR"/>
              </w:rPr>
              <w:t>Sécurité</w:t>
            </w:r>
            <w:r w:rsidRPr="00EB2168">
              <w:rPr>
                <w:lang w:val="fr-FR"/>
              </w:rPr>
              <w:t xml:space="preserve"> (</w:t>
            </w:r>
            <w:r w:rsidR="00B94EAE" w:rsidRPr="00EB2168">
              <w:rPr>
                <w:lang w:val="fr-FR"/>
              </w:rPr>
              <w:t>sécurité de l’information</w:t>
            </w:r>
            <w:r w:rsidRPr="00EB2168">
              <w:rPr>
                <w:lang w:val="fr-FR"/>
              </w:rPr>
              <w:t xml:space="preserve">, </w:t>
            </w:r>
            <w:r w:rsidR="00B94EAE" w:rsidRPr="00EB2168">
              <w:rPr>
                <w:lang w:val="fr-FR"/>
              </w:rPr>
              <w:t>protection des données</w:t>
            </w:r>
            <w:r w:rsidRPr="00EB2168">
              <w:rPr>
                <w:lang w:val="fr-FR"/>
              </w:rPr>
              <w:t xml:space="preserve"> </w:t>
            </w:r>
            <w:r w:rsidR="00B94EAE" w:rsidRPr="00EB2168">
              <w:rPr>
                <w:lang w:val="fr-FR"/>
              </w:rPr>
              <w:t>et c</w:t>
            </w:r>
            <w:r w:rsidR="00A85DC6" w:rsidRPr="00EB2168">
              <w:rPr>
                <w:lang w:val="fr-FR"/>
              </w:rPr>
              <w:t>ybersécurité</w:t>
            </w:r>
            <w:r w:rsidRPr="00EB2168">
              <w:rPr>
                <w:lang w:val="fr-FR"/>
              </w:rPr>
              <w:t>)</w:t>
            </w:r>
          </w:p>
        </w:tc>
      </w:tr>
      <w:tr w:rsidR="00A03997" w:rsidRPr="00EB2168" w14:paraId="54591540" w14:textId="77777777" w:rsidTr="006B276B">
        <w:tc>
          <w:tcPr>
            <w:tcW w:w="8296" w:type="dxa"/>
          </w:tcPr>
          <w:p w14:paraId="4B5343B3" w14:textId="5746F38B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94EAE" w:rsidRPr="00EB2168">
              <w:rPr>
                <w:lang w:val="fr-FR"/>
              </w:rPr>
              <w:t>Réseaux sociaux</w:t>
            </w:r>
          </w:p>
        </w:tc>
      </w:tr>
      <w:tr w:rsidR="00A03997" w:rsidRPr="00EB2168" w14:paraId="700572CF" w14:textId="77777777" w:rsidTr="006B276B">
        <w:tc>
          <w:tcPr>
            <w:tcW w:w="8296" w:type="dxa"/>
          </w:tcPr>
          <w:p w14:paraId="78910F50" w14:textId="4FED5EDC" w:rsidR="00A03997" w:rsidRPr="00EB2168" w:rsidRDefault="00A03997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A7174" w:rsidRPr="00EB2168">
              <w:rPr>
                <w:lang w:val="fr-FR"/>
              </w:rPr>
              <w:t>Autre (veuillez préciser</w:t>
            </w:r>
            <w:r w:rsidRPr="00EB2168">
              <w:rPr>
                <w:lang w:val="fr-FR"/>
              </w:rPr>
              <w:t>)</w:t>
            </w:r>
            <w:r w:rsidR="00B94EAE" w:rsidRPr="00EB2168">
              <w:rPr>
                <w:lang w:val="fr-FR"/>
              </w:rPr>
              <w:t> :</w:t>
            </w:r>
          </w:p>
        </w:tc>
      </w:tr>
    </w:tbl>
    <w:p w14:paraId="1C126E0E" w14:textId="77777777" w:rsidR="007638C3" w:rsidRPr="00EB2168" w:rsidRDefault="007638C3" w:rsidP="007D7828">
      <w:pPr>
        <w:rPr>
          <w:lang w:val="fr-FR"/>
        </w:rPr>
      </w:pPr>
    </w:p>
    <w:p w14:paraId="0A14D67F" w14:textId="38C1B4DC" w:rsidR="00B75449" w:rsidRPr="00EB2168" w:rsidRDefault="00CB4F2A" w:rsidP="00635535">
      <w:pPr>
        <w:pStyle w:val="ListParagraph"/>
        <w:numPr>
          <w:ilvl w:val="0"/>
          <w:numId w:val="6"/>
        </w:numPr>
        <w:rPr>
          <w:lang w:val="fr-FR"/>
        </w:rPr>
      </w:pPr>
      <w:r w:rsidRPr="00EB2168">
        <w:rPr>
          <w:lang w:val="fr-FR"/>
        </w:rPr>
        <w:t>Le parlement</w:t>
      </w:r>
      <w:r w:rsidR="00B75449" w:rsidRPr="00EB2168">
        <w:rPr>
          <w:lang w:val="fr-FR"/>
        </w:rPr>
        <w:t xml:space="preserve"> </w:t>
      </w:r>
      <w:r w:rsidR="008413CD" w:rsidRPr="00EB2168">
        <w:rPr>
          <w:lang w:val="fr-FR"/>
        </w:rPr>
        <w:t>assure</w:t>
      </w:r>
      <w:r w:rsidR="00793D10" w:rsidRPr="00EB2168">
        <w:rPr>
          <w:lang w:val="fr-FR"/>
        </w:rPr>
        <w:t>-t-il</w:t>
      </w:r>
      <w:r w:rsidR="008413CD" w:rsidRPr="00EB2168">
        <w:rPr>
          <w:lang w:val="fr-FR"/>
        </w:rPr>
        <w:t xml:space="preserve"> la formation ou l’initiation aux</w:t>
      </w:r>
      <w:r w:rsidR="00283FA8" w:rsidRPr="00EB2168">
        <w:rPr>
          <w:lang w:val="fr-FR"/>
        </w:rPr>
        <w:t xml:space="preserve"> TIC </w:t>
      </w:r>
      <w:r w:rsidR="00190245" w:rsidRPr="00EB2168">
        <w:rPr>
          <w:lang w:val="fr-FR"/>
        </w:rPr>
        <w:t>(</w:t>
      </w:r>
      <w:r w:rsidR="008413CD" w:rsidRPr="00EB2168">
        <w:rPr>
          <w:lang w:val="fr-FR"/>
        </w:rPr>
        <w:t>en interne ou par l’entremise de prestataires externes</w:t>
      </w:r>
      <w:r w:rsidR="00190245" w:rsidRPr="00EB2168">
        <w:rPr>
          <w:lang w:val="fr-FR"/>
        </w:rPr>
        <w:t>)</w:t>
      </w:r>
      <w:r w:rsidR="00583C09" w:rsidRPr="00EB2168">
        <w:rPr>
          <w:lang w:val="fr-FR"/>
        </w:rPr>
        <w:t> ?</w:t>
      </w:r>
      <w:r w:rsidR="00793D10" w:rsidRPr="00EB2168">
        <w:rPr>
          <w:lang w:val="fr-FR"/>
        </w:rPr>
        <w:t xml:space="preserve"> (Cochez toutes les réponses qui s’appliquent.)</w:t>
      </w:r>
    </w:p>
    <w:p w14:paraId="5C757D95" w14:textId="77777777" w:rsidR="00371A04" w:rsidRPr="00EB2168" w:rsidRDefault="00371A04" w:rsidP="007D7828">
      <w:pPr>
        <w:rPr>
          <w:lang w:val="fr-FR"/>
        </w:rPr>
      </w:pP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B75449" w:rsidRPr="00EB2168" w14:paraId="4A90DE59" w14:textId="77777777" w:rsidTr="00371A04">
        <w:tc>
          <w:tcPr>
            <w:tcW w:w="8584" w:type="dxa"/>
          </w:tcPr>
          <w:p w14:paraId="225FA6DB" w14:textId="0FA961B4" w:rsidR="00B75449" w:rsidRPr="00EB2168" w:rsidRDefault="00371A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  <w:r w:rsidR="00B75449" w:rsidRPr="00EB2168">
              <w:rPr>
                <w:lang w:val="fr-FR"/>
              </w:rPr>
              <w:t xml:space="preserve">, </w:t>
            </w:r>
            <w:r w:rsidR="008413CD" w:rsidRPr="00EB2168">
              <w:rPr>
                <w:lang w:val="fr-FR"/>
              </w:rPr>
              <w:t>pour les p</w:t>
            </w:r>
            <w:r w:rsidR="008F746B" w:rsidRPr="00EB2168">
              <w:rPr>
                <w:lang w:val="fr-FR"/>
              </w:rPr>
              <w:t>arlementaires</w:t>
            </w:r>
          </w:p>
        </w:tc>
      </w:tr>
      <w:tr w:rsidR="00B75449" w:rsidRPr="00EB2168" w14:paraId="7997596D" w14:textId="77777777" w:rsidTr="00371A04">
        <w:tc>
          <w:tcPr>
            <w:tcW w:w="8584" w:type="dxa"/>
          </w:tcPr>
          <w:p w14:paraId="32AEDE6A" w14:textId="2F9559F9" w:rsidR="00B75449" w:rsidRPr="00EB2168" w:rsidRDefault="00371A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  <w:r w:rsidR="00B75449" w:rsidRPr="00EB2168">
              <w:rPr>
                <w:lang w:val="fr-FR"/>
              </w:rPr>
              <w:t xml:space="preserve">, </w:t>
            </w:r>
            <w:r w:rsidR="008413CD" w:rsidRPr="00EB2168">
              <w:rPr>
                <w:lang w:val="fr-FR"/>
              </w:rPr>
              <w:t>pour le personnel</w:t>
            </w:r>
          </w:p>
        </w:tc>
      </w:tr>
      <w:tr w:rsidR="00B75449" w:rsidRPr="00EB2168" w14:paraId="6BF840D6" w14:textId="77777777" w:rsidTr="00371A04">
        <w:tc>
          <w:tcPr>
            <w:tcW w:w="8584" w:type="dxa"/>
          </w:tcPr>
          <w:p w14:paraId="3E4EB165" w14:textId="13F338BD" w:rsidR="00B75449" w:rsidRPr="00EB2168" w:rsidRDefault="00371A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B75449" w:rsidRPr="00EB2168">
              <w:rPr>
                <w:lang w:val="fr-FR"/>
              </w:rPr>
              <w:t>No</w:t>
            </w:r>
            <w:r w:rsidR="008413CD" w:rsidRPr="00EB2168">
              <w:rPr>
                <w:lang w:val="fr-FR"/>
              </w:rPr>
              <w:t>n</w:t>
            </w:r>
          </w:p>
        </w:tc>
      </w:tr>
    </w:tbl>
    <w:p w14:paraId="2DDC4715" w14:textId="77777777" w:rsidR="001246D8" w:rsidRPr="00EB2168" w:rsidRDefault="001246D8" w:rsidP="007D7828">
      <w:pPr>
        <w:rPr>
          <w:lang w:val="fr-FR"/>
        </w:rPr>
      </w:pPr>
    </w:p>
    <w:p w14:paraId="769FB57C" w14:textId="79C17F40" w:rsidR="001246D8" w:rsidRPr="00EB2168" w:rsidRDefault="008413CD" w:rsidP="00635535">
      <w:pPr>
        <w:pStyle w:val="ListParagraph"/>
        <w:numPr>
          <w:ilvl w:val="0"/>
          <w:numId w:val="6"/>
        </w:numPr>
        <w:rPr>
          <w:lang w:val="fr-FR"/>
        </w:rPr>
      </w:pPr>
      <w:r w:rsidRPr="00EB2168">
        <w:rPr>
          <w:lang w:val="fr-FR"/>
        </w:rPr>
        <w:lastRenderedPageBreak/>
        <w:t xml:space="preserve">Au cours des deux dernières années, des campagnes de formation </w:t>
      </w:r>
      <w:r w:rsidR="009D4DA1" w:rsidRPr="00EB2168">
        <w:rPr>
          <w:lang w:val="fr-FR"/>
        </w:rPr>
        <w:t>et/ou</w:t>
      </w:r>
      <w:r w:rsidR="001246D8" w:rsidRPr="00EB2168">
        <w:rPr>
          <w:lang w:val="fr-FR"/>
        </w:rPr>
        <w:t xml:space="preserve"> </w:t>
      </w:r>
      <w:r w:rsidRPr="00EB2168">
        <w:rPr>
          <w:lang w:val="fr-FR"/>
        </w:rPr>
        <w:t xml:space="preserve">de sensibilisation au sujet de la </w:t>
      </w:r>
      <w:r w:rsidR="00B94EAE" w:rsidRPr="00EB2168">
        <w:rPr>
          <w:lang w:val="fr-FR"/>
        </w:rPr>
        <w:t>sécurité de l’information</w:t>
      </w:r>
      <w:r w:rsidR="001246D8" w:rsidRPr="00EB2168">
        <w:rPr>
          <w:lang w:val="fr-FR"/>
        </w:rPr>
        <w:t>/</w:t>
      </w:r>
      <w:r w:rsidRPr="00EB2168">
        <w:rPr>
          <w:lang w:val="fr-FR"/>
        </w:rPr>
        <w:t>c</w:t>
      </w:r>
      <w:r w:rsidR="00A85DC6" w:rsidRPr="00EB2168">
        <w:rPr>
          <w:lang w:val="fr-FR"/>
        </w:rPr>
        <w:t>ybersécurité</w:t>
      </w:r>
      <w:r w:rsidR="001246D8" w:rsidRPr="00EB2168">
        <w:rPr>
          <w:lang w:val="fr-FR"/>
        </w:rPr>
        <w:t xml:space="preserve"> </w:t>
      </w:r>
      <w:r w:rsidRPr="00EB2168">
        <w:rPr>
          <w:lang w:val="fr-FR"/>
        </w:rPr>
        <w:t>ont-elles été organisées</w:t>
      </w:r>
      <w:r w:rsidR="00583C09" w:rsidRPr="00EB2168">
        <w:rPr>
          <w:lang w:val="fr-FR"/>
        </w:rPr>
        <w:t> 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747"/>
        <w:gridCol w:w="3565"/>
      </w:tblGrid>
      <w:tr w:rsidR="001246D8" w:rsidRPr="00A8456A" w14:paraId="62EFF6E9" w14:textId="77777777" w:rsidTr="00371A04">
        <w:tc>
          <w:tcPr>
            <w:tcW w:w="4747" w:type="dxa"/>
          </w:tcPr>
          <w:p w14:paraId="6802537A" w14:textId="54AB2AA6" w:rsidR="001246D8" w:rsidRPr="00EB2168" w:rsidRDefault="008413C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Pour les p</w:t>
            </w:r>
            <w:r w:rsidR="008F746B" w:rsidRPr="00EB2168">
              <w:rPr>
                <w:lang w:val="fr-FR"/>
              </w:rPr>
              <w:t>arlementaires</w:t>
            </w:r>
          </w:p>
        </w:tc>
        <w:tc>
          <w:tcPr>
            <w:tcW w:w="3565" w:type="dxa"/>
          </w:tcPr>
          <w:p w14:paraId="3C494BDB" w14:textId="0EF45B24" w:rsidR="001246D8" w:rsidRPr="00EB2168" w:rsidRDefault="001246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No</w:t>
            </w:r>
            <w:r w:rsidR="008413CD" w:rsidRPr="00EB2168">
              <w:rPr>
                <w:lang w:val="fr-FR"/>
              </w:rPr>
              <w:t>n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Ne sais pas</w:t>
            </w:r>
          </w:p>
        </w:tc>
      </w:tr>
      <w:tr w:rsidR="001246D8" w:rsidRPr="00A8456A" w14:paraId="54D6D174" w14:textId="77777777" w:rsidTr="00371A04">
        <w:tc>
          <w:tcPr>
            <w:tcW w:w="4747" w:type="dxa"/>
          </w:tcPr>
          <w:p w14:paraId="2AE02721" w14:textId="4023BD00" w:rsidR="001246D8" w:rsidRPr="00EB2168" w:rsidRDefault="008413C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Pour le personnel</w:t>
            </w:r>
          </w:p>
        </w:tc>
        <w:tc>
          <w:tcPr>
            <w:tcW w:w="3565" w:type="dxa"/>
          </w:tcPr>
          <w:p w14:paraId="7449F8B3" w14:textId="4F593B09" w:rsidR="001246D8" w:rsidRPr="00EB2168" w:rsidRDefault="001246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No</w:t>
            </w:r>
            <w:r w:rsidR="008413CD" w:rsidRPr="00EB2168">
              <w:rPr>
                <w:lang w:val="fr-FR"/>
              </w:rPr>
              <w:t>n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Ne sais pas</w:t>
            </w:r>
          </w:p>
        </w:tc>
      </w:tr>
      <w:tr w:rsidR="001246D8" w:rsidRPr="00A8456A" w14:paraId="0B818FE5" w14:textId="77777777" w:rsidTr="00371A04">
        <w:tc>
          <w:tcPr>
            <w:tcW w:w="4747" w:type="dxa"/>
          </w:tcPr>
          <w:p w14:paraId="502E34AB" w14:textId="7819C054" w:rsidR="001246D8" w:rsidRPr="00EB2168" w:rsidRDefault="008413CD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Pour les prestataires</w:t>
            </w:r>
            <w:r w:rsidR="001246D8" w:rsidRPr="00EB2168">
              <w:rPr>
                <w:lang w:val="fr-FR"/>
              </w:rPr>
              <w:t>/</w:t>
            </w:r>
            <w:r w:rsidRPr="00EB2168">
              <w:rPr>
                <w:lang w:val="fr-FR"/>
              </w:rPr>
              <w:t>c</w:t>
            </w:r>
            <w:r w:rsidR="00203DCE" w:rsidRPr="00EB2168">
              <w:rPr>
                <w:lang w:val="fr-FR"/>
              </w:rPr>
              <w:t>onsultants externes</w:t>
            </w:r>
          </w:p>
        </w:tc>
        <w:tc>
          <w:tcPr>
            <w:tcW w:w="3565" w:type="dxa"/>
          </w:tcPr>
          <w:p w14:paraId="17A762AF" w14:textId="2D3AA2A2" w:rsidR="001246D8" w:rsidRPr="00EB2168" w:rsidRDefault="001246D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No</w:t>
            </w:r>
            <w:r w:rsidR="008413CD" w:rsidRPr="00EB2168">
              <w:rPr>
                <w:lang w:val="fr-FR"/>
              </w:rPr>
              <w:t>n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Ne sais pas</w:t>
            </w:r>
          </w:p>
        </w:tc>
      </w:tr>
    </w:tbl>
    <w:p w14:paraId="047A0023" w14:textId="77777777" w:rsidR="00371A04" w:rsidRPr="00EB2168" w:rsidRDefault="00371A04" w:rsidP="007D7828">
      <w:pPr>
        <w:rPr>
          <w:lang w:val="fr-FR"/>
        </w:rPr>
      </w:pPr>
    </w:p>
    <w:p w14:paraId="5763FE2E" w14:textId="3D2D413F" w:rsidR="00B75449" w:rsidRPr="00EB2168" w:rsidRDefault="0013346F" w:rsidP="00635535">
      <w:pPr>
        <w:pStyle w:val="ListParagraph"/>
        <w:numPr>
          <w:ilvl w:val="0"/>
          <w:numId w:val="6"/>
        </w:numPr>
        <w:rPr>
          <w:lang w:val="fr-FR"/>
        </w:rPr>
      </w:pPr>
      <w:r w:rsidRPr="00EB2168">
        <w:rPr>
          <w:lang w:val="fr-FR"/>
        </w:rPr>
        <w:t>Quelles sont les cinq</w:t>
      </w:r>
      <w:r w:rsidR="00B75449" w:rsidRPr="00EB2168">
        <w:rPr>
          <w:lang w:val="fr-FR"/>
        </w:rPr>
        <w:t xml:space="preserve"> (5) </w:t>
      </w:r>
      <w:r w:rsidRPr="00EB2168">
        <w:rPr>
          <w:lang w:val="fr-FR"/>
        </w:rPr>
        <w:t xml:space="preserve">principales priorités actuelles en matière de formation pour le personnel </w:t>
      </w:r>
      <w:r w:rsidR="00283FA8" w:rsidRPr="00EB2168">
        <w:rPr>
          <w:lang w:val="fr-FR"/>
        </w:rPr>
        <w:t xml:space="preserve">TIC </w:t>
      </w:r>
      <w:r w:rsidRPr="00EB2168">
        <w:rPr>
          <w:lang w:val="fr-FR"/>
        </w:rPr>
        <w:t>du parlement</w:t>
      </w:r>
      <w:r w:rsidR="00583C09" w:rsidRPr="00EB2168">
        <w:rPr>
          <w:lang w:val="fr-FR"/>
        </w:rPr>
        <w:t> ?</w:t>
      </w:r>
      <w:r w:rsidR="00793D10" w:rsidRPr="00EB2168">
        <w:rPr>
          <w:lang w:val="fr-FR"/>
        </w:rPr>
        <w:t xml:space="preserve"> (Cochez cinq réponses ou moins)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49C8" w:rsidRPr="00A8456A" w14:paraId="50AD10DA" w14:textId="77777777" w:rsidTr="00377D58">
        <w:tc>
          <w:tcPr>
            <w:tcW w:w="8296" w:type="dxa"/>
          </w:tcPr>
          <w:p w14:paraId="321AFEC8" w14:textId="27F3416C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D15D42" w:rsidRPr="00EB2168">
              <w:rPr>
                <w:lang w:val="fr-FR"/>
              </w:rPr>
              <w:t>Mise au point</w:t>
            </w:r>
            <w:r w:rsidR="00CE78C2" w:rsidRPr="00EB2168">
              <w:rPr>
                <w:lang w:val="fr-FR"/>
              </w:rPr>
              <w:t xml:space="preserve"> et maintenance d’a</w:t>
            </w:r>
            <w:r w:rsidRPr="00EB2168">
              <w:rPr>
                <w:lang w:val="fr-FR"/>
              </w:rPr>
              <w:t>pplication</w:t>
            </w:r>
            <w:r w:rsidR="00CE78C2" w:rsidRPr="00EB2168">
              <w:rPr>
                <w:lang w:val="fr-FR"/>
              </w:rPr>
              <w:t>s</w:t>
            </w:r>
          </w:p>
        </w:tc>
      </w:tr>
      <w:tr w:rsidR="006A49C8" w:rsidRPr="00EB2168" w14:paraId="4A855ABE" w14:textId="77777777" w:rsidTr="00377D58">
        <w:tc>
          <w:tcPr>
            <w:tcW w:w="8296" w:type="dxa"/>
          </w:tcPr>
          <w:p w14:paraId="1A6C5F01" w14:textId="5D10472F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117256" w:rsidRPr="00EB2168">
              <w:rPr>
                <w:lang w:val="fr-FR"/>
              </w:rPr>
              <w:t>Compétences en i</w:t>
            </w:r>
            <w:r w:rsidR="00B94EAE" w:rsidRPr="00EB2168">
              <w:rPr>
                <w:lang w:val="fr-FR"/>
              </w:rPr>
              <w:t>ntelligence artificielle</w:t>
            </w:r>
          </w:p>
        </w:tc>
      </w:tr>
      <w:tr w:rsidR="00377D58" w:rsidRPr="00EB2168" w14:paraId="73FB38A0" w14:textId="77777777" w:rsidTr="00377D58">
        <w:tc>
          <w:tcPr>
            <w:tcW w:w="8296" w:type="dxa"/>
          </w:tcPr>
          <w:p w14:paraId="7220EB99" w14:textId="6FF3A3B5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Outils d’intelligence artificielle</w:t>
            </w:r>
          </w:p>
        </w:tc>
      </w:tr>
      <w:tr w:rsidR="00377D58" w:rsidRPr="00EB2168" w14:paraId="35CA97BF" w14:textId="77777777" w:rsidTr="00377D58">
        <w:tc>
          <w:tcPr>
            <w:tcW w:w="8296" w:type="dxa"/>
          </w:tcPr>
          <w:p w14:paraId="78F6F965" w14:textId="7DAB4BC2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Services dématérialisés</w:t>
            </w:r>
          </w:p>
        </w:tc>
      </w:tr>
      <w:tr w:rsidR="00377D58" w:rsidRPr="00EB2168" w14:paraId="145AECC4" w14:textId="77777777" w:rsidTr="00377D58">
        <w:tc>
          <w:tcPr>
            <w:tcW w:w="8296" w:type="dxa"/>
          </w:tcPr>
          <w:p w14:paraId="382C3E33" w14:textId="0B7B3C3A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Gouvernance/qualité des données</w:t>
            </w:r>
          </w:p>
        </w:tc>
      </w:tr>
      <w:tr w:rsidR="00377D58" w:rsidRPr="00A8456A" w14:paraId="6B02151E" w14:textId="77777777" w:rsidTr="00377D58">
        <w:tc>
          <w:tcPr>
            <w:tcW w:w="8296" w:type="dxa"/>
          </w:tcPr>
          <w:p w14:paraId="7F39E48E" w14:textId="21CECD27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Fonctionnement du réseau de données</w:t>
            </w:r>
          </w:p>
        </w:tc>
      </w:tr>
      <w:tr w:rsidR="00377D58" w:rsidRPr="00A8456A" w14:paraId="40417006" w14:textId="77777777" w:rsidTr="00377D58">
        <w:tc>
          <w:tcPr>
            <w:tcW w:w="8296" w:type="dxa"/>
          </w:tcPr>
          <w:p w14:paraId="49F111B7" w14:textId="74B500BC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Modélisation et conception de données</w:t>
            </w:r>
          </w:p>
        </w:tc>
      </w:tr>
      <w:tr w:rsidR="00377D58" w:rsidRPr="00EB2168" w14:paraId="4B6F6F11" w14:textId="77777777" w:rsidTr="00377D58">
        <w:tc>
          <w:tcPr>
            <w:tcW w:w="8296" w:type="dxa"/>
          </w:tcPr>
          <w:p w14:paraId="29736827" w14:textId="1BEEB58C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Exploration de données</w:t>
            </w:r>
          </w:p>
        </w:tc>
      </w:tr>
      <w:tr w:rsidR="00377D58" w:rsidRPr="00EB2168" w14:paraId="0AC46E69" w14:textId="77777777" w:rsidTr="00377D58">
        <w:tc>
          <w:tcPr>
            <w:tcW w:w="8296" w:type="dxa"/>
          </w:tcPr>
          <w:p w14:paraId="0D04C349" w14:textId="0640B7F9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Systèmes de gestion documentaire</w:t>
            </w:r>
          </w:p>
        </w:tc>
      </w:tr>
      <w:tr w:rsidR="00377D58" w:rsidRPr="00EB2168" w14:paraId="39F2E475" w14:textId="77777777" w:rsidTr="00377D58">
        <w:tc>
          <w:tcPr>
            <w:tcW w:w="8296" w:type="dxa"/>
          </w:tcPr>
          <w:p w14:paraId="2CCC7009" w14:textId="7D09DA53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Normes documentaires</w:t>
            </w:r>
          </w:p>
        </w:tc>
      </w:tr>
      <w:tr w:rsidR="00377D58" w:rsidRPr="00EB2168" w14:paraId="660BFBE3" w14:textId="77777777" w:rsidTr="00377D58">
        <w:tc>
          <w:tcPr>
            <w:tcW w:w="8296" w:type="dxa"/>
          </w:tcPr>
          <w:p w14:paraId="36333884" w14:textId="6BA781FD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Gestion des courriels</w:t>
            </w:r>
          </w:p>
        </w:tc>
      </w:tr>
      <w:tr w:rsidR="00377D58" w:rsidRPr="00EB2168" w14:paraId="31CF2133" w14:textId="77777777" w:rsidTr="00377D58">
        <w:tc>
          <w:tcPr>
            <w:tcW w:w="8296" w:type="dxa"/>
          </w:tcPr>
          <w:p w14:paraId="74CB2ECB" w14:textId="0C2CF0F2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Service de dépannage</w:t>
            </w:r>
          </w:p>
        </w:tc>
      </w:tr>
      <w:tr w:rsidR="00377D58" w:rsidRPr="00A8456A" w14:paraId="221658A2" w14:textId="77777777" w:rsidTr="00377D58">
        <w:tc>
          <w:tcPr>
            <w:tcW w:w="8296" w:type="dxa"/>
          </w:tcPr>
          <w:p w14:paraId="72397A51" w14:textId="04969992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Gestion des informations/données personnelles</w:t>
            </w:r>
          </w:p>
        </w:tc>
      </w:tr>
      <w:tr w:rsidR="00377D58" w:rsidRPr="00A8456A" w14:paraId="61FBB198" w14:textId="77777777" w:rsidTr="00377D58">
        <w:tc>
          <w:tcPr>
            <w:tcW w:w="8296" w:type="dxa"/>
          </w:tcPr>
          <w:p w14:paraId="4E530535" w14:textId="087D47E8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Bureautique (traitement de texte, tableurs, présentations)</w:t>
            </w:r>
          </w:p>
        </w:tc>
      </w:tr>
      <w:tr w:rsidR="00377D58" w:rsidRPr="00A8456A" w14:paraId="15788A57" w14:textId="77777777" w:rsidTr="00377D58">
        <w:tc>
          <w:tcPr>
            <w:tcW w:w="8296" w:type="dxa"/>
          </w:tcPr>
          <w:p w14:paraId="0FD91147" w14:textId="74D04F33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Outils en ligne pour la participation du public</w:t>
            </w:r>
          </w:p>
        </w:tc>
      </w:tr>
      <w:tr w:rsidR="00377D58" w:rsidRPr="00EB2168" w14:paraId="17DDD932" w14:textId="77777777" w:rsidTr="00377D58">
        <w:tc>
          <w:tcPr>
            <w:tcW w:w="8296" w:type="dxa"/>
          </w:tcPr>
          <w:p w14:paraId="4C5FF243" w14:textId="527A3DC3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Publications/Données ouvertes</w:t>
            </w:r>
          </w:p>
        </w:tc>
      </w:tr>
      <w:tr w:rsidR="00377D58" w:rsidRPr="00EB2168" w14:paraId="60F432EB" w14:textId="77777777" w:rsidTr="00377D58">
        <w:tc>
          <w:tcPr>
            <w:tcW w:w="8296" w:type="dxa"/>
          </w:tcPr>
          <w:p w14:paraId="34E2195F" w14:textId="5F785327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Soutien informatique</w:t>
            </w:r>
          </w:p>
        </w:tc>
      </w:tr>
      <w:tr w:rsidR="00377D58" w:rsidRPr="00A8456A" w14:paraId="5579CF7E" w14:textId="77777777" w:rsidTr="00377D58">
        <w:tc>
          <w:tcPr>
            <w:tcW w:w="8296" w:type="dxa"/>
          </w:tcPr>
          <w:p w14:paraId="1352404F" w14:textId="61ECDEB5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Sécurité (sécurité de l’information, protection des données et cybersécurité)</w:t>
            </w:r>
          </w:p>
        </w:tc>
      </w:tr>
      <w:tr w:rsidR="00377D58" w:rsidRPr="00EB2168" w14:paraId="2AD1E172" w14:textId="77777777" w:rsidTr="00377D58">
        <w:tc>
          <w:tcPr>
            <w:tcW w:w="8296" w:type="dxa"/>
          </w:tcPr>
          <w:p w14:paraId="3D1A08D6" w14:textId="52F509D5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Conception des services</w:t>
            </w:r>
          </w:p>
        </w:tc>
      </w:tr>
      <w:tr w:rsidR="00377D58" w:rsidRPr="00EB2168" w14:paraId="53D633A2" w14:textId="77777777" w:rsidTr="00377D58">
        <w:tc>
          <w:tcPr>
            <w:tcW w:w="8296" w:type="dxa"/>
          </w:tcPr>
          <w:p w14:paraId="50C294E0" w14:textId="1D8706EC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Réseaux sociaux</w:t>
            </w:r>
          </w:p>
        </w:tc>
      </w:tr>
      <w:tr w:rsidR="00377D58" w:rsidRPr="00EB2168" w14:paraId="011EA19C" w14:textId="77777777" w:rsidTr="00377D58">
        <w:tc>
          <w:tcPr>
            <w:tcW w:w="8296" w:type="dxa"/>
          </w:tcPr>
          <w:p w14:paraId="5B87BB05" w14:textId="6679CA53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Administration des systèmes</w:t>
            </w:r>
          </w:p>
        </w:tc>
      </w:tr>
      <w:tr w:rsidR="00377D58" w:rsidRPr="00EB2168" w14:paraId="70A19E5F" w14:textId="77777777" w:rsidTr="00377D58">
        <w:tc>
          <w:tcPr>
            <w:tcW w:w="8296" w:type="dxa"/>
          </w:tcPr>
          <w:p w14:paraId="0F2A9BA4" w14:textId="75AED9D4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Appui aux utilisateurs</w:t>
            </w:r>
          </w:p>
        </w:tc>
      </w:tr>
      <w:tr w:rsidR="00377D58" w:rsidRPr="00EB2168" w14:paraId="1D2ED9FE" w14:textId="77777777" w:rsidTr="00377D58">
        <w:tc>
          <w:tcPr>
            <w:tcW w:w="8296" w:type="dxa"/>
          </w:tcPr>
          <w:p w14:paraId="034585E8" w14:textId="03EDDA78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Communications vocales</w:t>
            </w:r>
          </w:p>
        </w:tc>
      </w:tr>
      <w:tr w:rsidR="00377D58" w:rsidRPr="00A8456A" w14:paraId="6FC8A10C" w14:textId="77777777" w:rsidTr="00377D58">
        <w:tc>
          <w:tcPr>
            <w:tcW w:w="8296" w:type="dxa"/>
          </w:tcPr>
          <w:p w14:paraId="296DAE68" w14:textId="63AFBBE3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Diffusion sur le web (vidéo et audio)</w:t>
            </w:r>
          </w:p>
        </w:tc>
      </w:tr>
      <w:tr w:rsidR="00377D58" w:rsidRPr="00EB2168" w14:paraId="227EBE76" w14:textId="77777777" w:rsidTr="00377D58">
        <w:tc>
          <w:tcPr>
            <w:tcW w:w="8296" w:type="dxa"/>
          </w:tcPr>
          <w:p w14:paraId="7ED73E52" w14:textId="67C7CFB3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Gestion de sites web</w:t>
            </w:r>
          </w:p>
        </w:tc>
      </w:tr>
      <w:tr w:rsidR="00377D58" w:rsidRPr="00EB2168" w14:paraId="631C76C2" w14:textId="77777777" w:rsidTr="00377D58">
        <w:tc>
          <w:tcPr>
            <w:tcW w:w="8296" w:type="dxa"/>
          </w:tcPr>
          <w:p w14:paraId="735D7348" w14:textId="751997C1" w:rsidR="00377D58" w:rsidRPr="00EB2168" w:rsidRDefault="00377D58" w:rsidP="00377D5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Autre (veuillez préciser) :</w:t>
            </w:r>
          </w:p>
        </w:tc>
      </w:tr>
    </w:tbl>
    <w:p w14:paraId="5604D601" w14:textId="77777777" w:rsidR="00224AFE" w:rsidRPr="00EB2168" w:rsidRDefault="00224AFE" w:rsidP="00302B50">
      <w:pPr>
        <w:rPr>
          <w:lang w:val="fr-FR"/>
        </w:rPr>
      </w:pPr>
    </w:p>
    <w:p w14:paraId="1292C2ED" w14:textId="03906CF8" w:rsidR="004B22F2" w:rsidRPr="00EB2168" w:rsidRDefault="00302B50" w:rsidP="00635535">
      <w:pPr>
        <w:pStyle w:val="ListParagraph"/>
        <w:numPr>
          <w:ilvl w:val="0"/>
          <w:numId w:val="6"/>
        </w:numPr>
        <w:rPr>
          <w:lang w:val="fr-FR"/>
        </w:rPr>
      </w:pPr>
      <w:r w:rsidRPr="00EB2168">
        <w:rPr>
          <w:lang w:val="fr-FR"/>
        </w:rPr>
        <w:t>Est-ce que l</w:t>
      </w:r>
      <w:r w:rsidR="00CB4F2A" w:rsidRPr="00EB2168">
        <w:rPr>
          <w:lang w:val="fr-FR"/>
        </w:rPr>
        <w:t>e parlement</w:t>
      </w:r>
      <w:r w:rsidR="004B22F2" w:rsidRPr="00EB2168">
        <w:rPr>
          <w:lang w:val="fr-FR"/>
        </w:rPr>
        <w:t xml:space="preserve"> </w:t>
      </w:r>
      <w:r w:rsidRPr="00EB2168">
        <w:rPr>
          <w:lang w:val="fr-FR"/>
        </w:rPr>
        <w:t>exige ou recommande une certification officielle pour le personnel des</w:t>
      </w:r>
      <w:r w:rsidR="00283FA8" w:rsidRPr="00EB2168">
        <w:rPr>
          <w:lang w:val="fr-FR"/>
        </w:rPr>
        <w:t> TIC</w:t>
      </w:r>
      <w:r w:rsidR="00583C09" w:rsidRPr="00EB2168">
        <w:rPr>
          <w:lang w:val="fr-FR"/>
        </w:rPr>
        <w:t> ?</w:t>
      </w:r>
    </w:p>
    <w:p w14:paraId="234CBA6B" w14:textId="77777777" w:rsidR="00CE12B6" w:rsidRPr="00EB2168" w:rsidRDefault="00CE12B6" w:rsidP="00CE12B6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6A49C8" w:rsidRPr="00EB2168">
        <w:rPr>
          <w:lang w:val="fr-FR"/>
        </w:rPr>
        <w:t xml:space="preserve"> </w:t>
      </w:r>
      <w:r w:rsidR="000D711C" w:rsidRPr="00EB2168">
        <w:rPr>
          <w:lang w:val="fr-FR"/>
        </w:rPr>
        <w:t>Oui</w:t>
      </w:r>
    </w:p>
    <w:p w14:paraId="519856D0" w14:textId="68D16D41" w:rsidR="00CE12B6" w:rsidRPr="00EB2168" w:rsidRDefault="00CE12B6" w:rsidP="00CE12B6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6A49C8" w:rsidRPr="00EB2168">
        <w:rPr>
          <w:lang w:val="fr-FR"/>
        </w:rPr>
        <w:t xml:space="preserve"> </w:t>
      </w:r>
      <w:r w:rsidRPr="00EB2168">
        <w:rPr>
          <w:lang w:val="fr-FR"/>
        </w:rPr>
        <w:t>No</w:t>
      </w:r>
      <w:r w:rsidR="00302B50" w:rsidRPr="00EB2168">
        <w:rPr>
          <w:lang w:val="fr-FR"/>
        </w:rPr>
        <w:t>n</w:t>
      </w:r>
    </w:p>
    <w:p w14:paraId="5C474F63" w14:textId="77777777" w:rsidR="004B22F2" w:rsidRPr="00EB2168" w:rsidRDefault="004B22F2" w:rsidP="007D7828">
      <w:pPr>
        <w:rPr>
          <w:lang w:val="fr-FR"/>
        </w:rPr>
      </w:pPr>
    </w:p>
    <w:p w14:paraId="3EC4883B" w14:textId="77777777" w:rsidR="00046AA7" w:rsidRPr="00EB2168" w:rsidRDefault="00046AA7">
      <w:pPr>
        <w:spacing w:after="200" w:line="276" w:lineRule="auto"/>
        <w:rPr>
          <w:lang w:val="fr-FR"/>
        </w:rPr>
      </w:pPr>
      <w:r w:rsidRPr="00EB2168">
        <w:rPr>
          <w:lang w:val="fr-FR"/>
        </w:rPr>
        <w:br w:type="page"/>
      </w:r>
    </w:p>
    <w:p w14:paraId="36BD8366" w14:textId="0FE0D127" w:rsidR="00224AFE" w:rsidRPr="00EB2168" w:rsidRDefault="00302B50" w:rsidP="00635535">
      <w:pPr>
        <w:pStyle w:val="ListParagraph"/>
        <w:numPr>
          <w:ilvl w:val="0"/>
          <w:numId w:val="6"/>
        </w:numPr>
        <w:rPr>
          <w:lang w:val="fr-FR"/>
        </w:rPr>
      </w:pPr>
      <w:r w:rsidRPr="00EB2168">
        <w:rPr>
          <w:lang w:val="fr-FR"/>
        </w:rPr>
        <w:lastRenderedPageBreak/>
        <w:t xml:space="preserve">En cas de réponse affirmative à la </w:t>
      </w:r>
      <w:r w:rsidR="004B22F2" w:rsidRPr="00EB2168">
        <w:rPr>
          <w:lang w:val="fr-FR"/>
        </w:rPr>
        <w:t>question</w:t>
      </w:r>
      <w:r w:rsidRPr="00EB2168">
        <w:rPr>
          <w:lang w:val="fr-FR"/>
        </w:rPr>
        <w:t xml:space="preserve"> précédente</w:t>
      </w:r>
      <w:r w:rsidR="004B22F2" w:rsidRPr="00EB2168">
        <w:rPr>
          <w:lang w:val="fr-FR"/>
        </w:rPr>
        <w:t xml:space="preserve">, </w:t>
      </w:r>
      <w:r w:rsidR="004F2BD6" w:rsidRPr="00EB2168">
        <w:rPr>
          <w:lang w:val="fr-FR"/>
        </w:rPr>
        <w:t>quelles sont les</w:t>
      </w:r>
      <w:r w:rsidR="00224AFE" w:rsidRPr="00EB2168">
        <w:rPr>
          <w:lang w:val="fr-FR"/>
        </w:rPr>
        <w:t xml:space="preserve"> certifications </w:t>
      </w:r>
      <w:r w:rsidR="004F2BD6" w:rsidRPr="00EB2168">
        <w:rPr>
          <w:lang w:val="fr-FR"/>
        </w:rPr>
        <w:t>officielles exigées ou recommandées par le</w:t>
      </w:r>
      <w:r w:rsidR="00945185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224AFE" w:rsidRPr="00EB2168">
        <w:rPr>
          <w:lang w:val="fr-FR"/>
        </w:rPr>
        <w:t xml:space="preserve"> </w:t>
      </w:r>
      <w:r w:rsidR="004F2BD6" w:rsidRPr="00EB2168">
        <w:rPr>
          <w:lang w:val="fr-FR"/>
        </w:rPr>
        <w:t>pour le personnel des TIC</w:t>
      </w:r>
      <w:r w:rsidR="00583C09" w:rsidRPr="00EB2168">
        <w:rPr>
          <w:lang w:val="fr-FR"/>
        </w:rPr>
        <w:t> ?</w:t>
      </w:r>
      <w:r w:rsidR="00793D10" w:rsidRPr="00EB2168">
        <w:rPr>
          <w:lang w:val="fr-FR"/>
        </w:rPr>
        <w:t xml:space="preserve"> (Cochez toutes les réponses qui s’appliquent.)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49C8" w:rsidRPr="00EB2168" w14:paraId="41D1250E" w14:textId="77777777" w:rsidTr="006A49C8">
        <w:tc>
          <w:tcPr>
            <w:tcW w:w="9016" w:type="dxa"/>
          </w:tcPr>
          <w:p w14:paraId="1F66B241" w14:textId="7777F6DE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847960" w:rsidRPr="00EB2168">
              <w:rPr>
                <w:lang w:val="fr-FR"/>
              </w:rPr>
              <w:t xml:space="preserve">Praticien </w:t>
            </w:r>
            <w:r w:rsidRPr="00EB2168">
              <w:rPr>
                <w:lang w:val="fr-FR"/>
              </w:rPr>
              <w:t xml:space="preserve">Cloud </w:t>
            </w:r>
          </w:p>
        </w:tc>
      </w:tr>
      <w:tr w:rsidR="006A49C8" w:rsidRPr="00EB2168" w14:paraId="57C0D064" w14:textId="77777777" w:rsidTr="006A49C8">
        <w:tc>
          <w:tcPr>
            <w:tcW w:w="9016" w:type="dxa"/>
          </w:tcPr>
          <w:p w14:paraId="0F8761D5" w14:textId="7F42744A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20561" w:rsidRPr="00EB2168">
              <w:rPr>
                <w:lang w:val="fr-FR"/>
              </w:rPr>
              <w:t>S</w:t>
            </w:r>
            <w:r w:rsidR="00B94EAE" w:rsidRPr="00EB2168">
              <w:rPr>
                <w:lang w:val="fr-FR"/>
              </w:rPr>
              <w:t>écurité</w:t>
            </w:r>
            <w:r w:rsidRPr="00EB2168">
              <w:rPr>
                <w:lang w:val="fr-FR"/>
              </w:rPr>
              <w:t xml:space="preserve"> </w:t>
            </w:r>
            <w:r w:rsidR="00520561" w:rsidRPr="00EB2168">
              <w:rPr>
                <w:lang w:val="fr-FR"/>
              </w:rPr>
              <w:t>informatique en nuage</w:t>
            </w:r>
          </w:p>
        </w:tc>
      </w:tr>
      <w:tr w:rsidR="006A49C8" w:rsidRPr="00EB2168" w14:paraId="05E1918E" w14:textId="77777777" w:rsidTr="006A49C8">
        <w:tc>
          <w:tcPr>
            <w:tcW w:w="9016" w:type="dxa"/>
          </w:tcPr>
          <w:p w14:paraId="1B076605" w14:textId="358BD211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20561" w:rsidRPr="00EB2168">
              <w:rPr>
                <w:lang w:val="fr-FR"/>
              </w:rPr>
              <w:t>Confidentialité des données</w:t>
            </w:r>
          </w:p>
        </w:tc>
      </w:tr>
      <w:tr w:rsidR="006A49C8" w:rsidRPr="00A8456A" w14:paraId="57FC3209" w14:textId="77777777" w:rsidTr="006A49C8">
        <w:tc>
          <w:tcPr>
            <w:tcW w:w="9016" w:type="dxa"/>
          </w:tcPr>
          <w:p w14:paraId="3999AFDB" w14:textId="065611FF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D15D42" w:rsidRPr="00EB2168">
              <w:rPr>
                <w:lang w:val="fr-FR"/>
              </w:rPr>
              <w:t>Conception et modé</w:t>
            </w:r>
            <w:r w:rsidR="00302B50" w:rsidRPr="00EB2168">
              <w:rPr>
                <w:lang w:val="fr-FR"/>
              </w:rPr>
              <w:t>lisation de données</w:t>
            </w:r>
          </w:p>
        </w:tc>
      </w:tr>
      <w:tr w:rsidR="006A49C8" w:rsidRPr="00EB2168" w14:paraId="1DAA9901" w14:textId="77777777" w:rsidTr="006A49C8">
        <w:tc>
          <w:tcPr>
            <w:tcW w:w="9016" w:type="dxa"/>
          </w:tcPr>
          <w:p w14:paraId="01185612" w14:textId="6EE0A962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20561" w:rsidRPr="00EB2168">
              <w:rPr>
                <w:lang w:val="fr-FR"/>
              </w:rPr>
              <w:t>Sécurité des systèmes d’i</w:t>
            </w:r>
            <w:r w:rsidRPr="00EB2168">
              <w:rPr>
                <w:lang w:val="fr-FR"/>
              </w:rPr>
              <w:t>nformation</w:t>
            </w:r>
          </w:p>
        </w:tc>
      </w:tr>
      <w:tr w:rsidR="006A49C8" w:rsidRPr="00EB2168" w14:paraId="3C738597" w14:textId="77777777" w:rsidTr="006A49C8">
        <w:tc>
          <w:tcPr>
            <w:tcW w:w="9016" w:type="dxa"/>
          </w:tcPr>
          <w:p w14:paraId="34BC7223" w14:textId="1FB4ABB8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20561" w:rsidRPr="00EB2168">
              <w:rPr>
                <w:lang w:val="fr-FR"/>
              </w:rPr>
              <w:t>Informatique de réseau</w:t>
            </w:r>
          </w:p>
        </w:tc>
      </w:tr>
      <w:tr w:rsidR="006A49C8" w:rsidRPr="00EB2168" w14:paraId="33FEA4FA" w14:textId="77777777" w:rsidTr="006A49C8">
        <w:tc>
          <w:tcPr>
            <w:tcW w:w="9016" w:type="dxa"/>
          </w:tcPr>
          <w:p w14:paraId="36D8BE05" w14:textId="77777777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6C45B9" w:rsidRPr="00EB2168">
              <w:rPr>
                <w:lang w:val="fr-FR"/>
              </w:rPr>
              <w:t>Élaboration de logiciels</w:t>
            </w:r>
          </w:p>
        </w:tc>
      </w:tr>
      <w:tr w:rsidR="006A49C8" w:rsidRPr="00EB2168" w14:paraId="207E4E05" w14:textId="77777777" w:rsidTr="006A49C8">
        <w:tc>
          <w:tcPr>
            <w:tcW w:w="9016" w:type="dxa"/>
          </w:tcPr>
          <w:p w14:paraId="4B0BD885" w14:textId="5046919E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20561" w:rsidRPr="00EB2168">
              <w:rPr>
                <w:lang w:val="fr-FR"/>
              </w:rPr>
              <w:t xml:space="preserve">Développement </w:t>
            </w:r>
            <w:r w:rsidR="00847960" w:rsidRPr="00EB2168">
              <w:rPr>
                <w:lang w:val="fr-FR"/>
              </w:rPr>
              <w:t>w</w:t>
            </w:r>
            <w:r w:rsidRPr="00EB2168">
              <w:rPr>
                <w:lang w:val="fr-FR"/>
              </w:rPr>
              <w:t>eb</w:t>
            </w:r>
          </w:p>
        </w:tc>
      </w:tr>
      <w:tr w:rsidR="006A49C8" w:rsidRPr="00EB2168" w14:paraId="650CFA0D" w14:textId="77777777" w:rsidTr="006A49C8">
        <w:tc>
          <w:tcPr>
            <w:tcW w:w="9016" w:type="dxa"/>
          </w:tcPr>
          <w:p w14:paraId="2883D848" w14:textId="7A0D9CD5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20561" w:rsidRPr="00EB2168">
              <w:rPr>
                <w:lang w:val="fr-FR"/>
              </w:rPr>
              <w:t>I</w:t>
            </w:r>
            <w:r w:rsidRPr="00EB2168">
              <w:rPr>
                <w:lang w:val="fr-FR"/>
              </w:rPr>
              <w:t>nfrastructure</w:t>
            </w:r>
            <w:r w:rsidR="00520561" w:rsidRPr="00EB2168">
              <w:rPr>
                <w:lang w:val="fr-FR"/>
              </w:rPr>
              <w:t xml:space="preserve"> </w:t>
            </w:r>
            <w:r w:rsidR="00793D10" w:rsidRPr="00EB2168">
              <w:rPr>
                <w:lang w:val="fr-FR"/>
              </w:rPr>
              <w:t>informatique</w:t>
            </w:r>
          </w:p>
        </w:tc>
      </w:tr>
      <w:tr w:rsidR="006A49C8" w:rsidRPr="00A8456A" w14:paraId="16726A9F" w14:textId="77777777" w:rsidTr="006A49C8">
        <w:tc>
          <w:tcPr>
            <w:tcW w:w="9016" w:type="dxa"/>
          </w:tcPr>
          <w:p w14:paraId="3DE1B1E5" w14:textId="15A23649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20561" w:rsidRPr="00EB2168">
              <w:rPr>
                <w:lang w:val="fr-FR"/>
              </w:rPr>
              <w:t>A</w:t>
            </w:r>
            <w:r w:rsidRPr="00EB2168">
              <w:rPr>
                <w:lang w:val="fr-FR"/>
              </w:rPr>
              <w:t>dministration</w:t>
            </w:r>
            <w:r w:rsidR="00520561" w:rsidRPr="00EB2168">
              <w:rPr>
                <w:lang w:val="fr-FR"/>
              </w:rPr>
              <w:t xml:space="preserve"> de bases de données</w:t>
            </w:r>
          </w:p>
        </w:tc>
      </w:tr>
      <w:tr w:rsidR="006A49C8" w:rsidRPr="00EB2168" w14:paraId="130EA8BB" w14:textId="77777777" w:rsidTr="006A49C8">
        <w:tc>
          <w:tcPr>
            <w:tcW w:w="9016" w:type="dxa"/>
          </w:tcPr>
          <w:p w14:paraId="3E7113BA" w14:textId="77468718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C45A42" w:rsidRPr="00EB2168">
              <w:rPr>
                <w:lang w:val="fr-FR"/>
              </w:rPr>
              <w:t>Gestion de projet</w:t>
            </w:r>
            <w:r w:rsidR="00520561" w:rsidRPr="00EB2168">
              <w:rPr>
                <w:lang w:val="fr-FR"/>
              </w:rPr>
              <w:t>s</w:t>
            </w:r>
          </w:p>
        </w:tc>
      </w:tr>
      <w:tr w:rsidR="006A49C8" w:rsidRPr="00EB2168" w14:paraId="249CEE2E" w14:textId="77777777" w:rsidTr="006A49C8">
        <w:tc>
          <w:tcPr>
            <w:tcW w:w="9016" w:type="dxa"/>
          </w:tcPr>
          <w:p w14:paraId="346BBF76" w14:textId="56D571DC" w:rsidR="006A49C8" w:rsidRPr="00EB2168" w:rsidRDefault="006A49C8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A7174" w:rsidRPr="00EB2168">
              <w:rPr>
                <w:lang w:val="fr-FR"/>
              </w:rPr>
              <w:t>Autre (veuillez préciser</w:t>
            </w:r>
            <w:r w:rsidRPr="00EB2168">
              <w:rPr>
                <w:lang w:val="fr-FR"/>
              </w:rPr>
              <w:t>)</w:t>
            </w:r>
            <w:r w:rsidR="00793D10" w:rsidRPr="00EB2168">
              <w:rPr>
                <w:lang w:val="fr-FR"/>
              </w:rPr>
              <w:t> :</w:t>
            </w:r>
          </w:p>
        </w:tc>
      </w:tr>
    </w:tbl>
    <w:p w14:paraId="336A2C29" w14:textId="77777777" w:rsidR="00224AFE" w:rsidRPr="00EB2168" w:rsidRDefault="00224AFE" w:rsidP="00520561">
      <w:pPr>
        <w:rPr>
          <w:lang w:val="fr-FR"/>
        </w:rPr>
      </w:pPr>
    </w:p>
    <w:p w14:paraId="0B2CE562" w14:textId="77777777" w:rsidR="001246D8" w:rsidRPr="00EB2168" w:rsidRDefault="001246D8" w:rsidP="007D7828">
      <w:pPr>
        <w:rPr>
          <w:lang w:val="fr-FR"/>
        </w:rPr>
      </w:pPr>
      <w:r w:rsidRPr="00EB2168">
        <w:rPr>
          <w:lang w:val="fr-FR"/>
        </w:rPr>
        <w:br w:type="page"/>
      </w:r>
    </w:p>
    <w:p w14:paraId="546894D3" w14:textId="471A8C3A" w:rsidR="004D6BAF" w:rsidRPr="00EB2168" w:rsidRDefault="003F17AB" w:rsidP="00586071">
      <w:pPr>
        <w:pStyle w:val="Heading2"/>
        <w:rPr>
          <w:lang w:val="fr-FR"/>
        </w:rPr>
      </w:pPr>
      <w:bookmarkStart w:id="5" w:name="_Toc144719708"/>
      <w:r w:rsidRPr="00EB2168">
        <w:rPr>
          <w:lang w:val="fr-FR"/>
        </w:rPr>
        <w:lastRenderedPageBreak/>
        <w:t xml:space="preserve">Section 5 – </w:t>
      </w:r>
      <w:r w:rsidR="000D711C" w:rsidRPr="00EB2168">
        <w:rPr>
          <w:lang w:val="fr-FR"/>
        </w:rPr>
        <w:t>Contenu numérique</w:t>
      </w:r>
      <w:r w:rsidR="004D6BAF" w:rsidRPr="00EB2168">
        <w:rPr>
          <w:lang w:val="fr-FR"/>
        </w:rPr>
        <w:t xml:space="preserve"> </w:t>
      </w:r>
      <w:r w:rsidR="00520561" w:rsidRPr="00EB2168">
        <w:rPr>
          <w:lang w:val="fr-FR"/>
        </w:rPr>
        <w:t>et</w:t>
      </w:r>
      <w:r w:rsidR="004D6BAF" w:rsidRPr="00EB2168">
        <w:rPr>
          <w:lang w:val="fr-FR"/>
        </w:rPr>
        <w:t xml:space="preserve"> </w:t>
      </w:r>
      <w:r w:rsidR="000D711C" w:rsidRPr="00EB2168">
        <w:rPr>
          <w:lang w:val="fr-FR"/>
        </w:rPr>
        <w:t>publication de données</w:t>
      </w:r>
      <w:bookmarkEnd w:id="5"/>
    </w:p>
    <w:p w14:paraId="4B2253A5" w14:textId="5A0A1ADF" w:rsidR="004D6BAF" w:rsidRPr="00EB2168" w:rsidRDefault="00520561" w:rsidP="007D7828">
      <w:pPr>
        <w:rPr>
          <w:lang w:val="fr-FR"/>
        </w:rPr>
      </w:pPr>
      <w:r w:rsidRPr="00EB2168">
        <w:rPr>
          <w:lang w:val="fr-FR"/>
        </w:rPr>
        <w:t>La s</w:t>
      </w:r>
      <w:r w:rsidR="004D6BAF" w:rsidRPr="00EB2168">
        <w:rPr>
          <w:lang w:val="fr-FR"/>
        </w:rPr>
        <w:t xml:space="preserve">ection </w:t>
      </w:r>
      <w:r w:rsidR="00EC4335" w:rsidRPr="00EB2168">
        <w:rPr>
          <w:lang w:val="fr-FR"/>
        </w:rPr>
        <w:t xml:space="preserve">5 </w:t>
      </w:r>
      <w:r w:rsidRPr="00EB2168">
        <w:rPr>
          <w:lang w:val="fr-FR"/>
        </w:rPr>
        <w:t xml:space="preserve">concerne les </w:t>
      </w:r>
      <w:r w:rsidR="004D6BAF" w:rsidRPr="00EB2168">
        <w:rPr>
          <w:lang w:val="fr-FR"/>
        </w:rPr>
        <w:t>tech</w:t>
      </w:r>
      <w:r w:rsidR="00EC4335" w:rsidRPr="00EB2168">
        <w:rPr>
          <w:lang w:val="fr-FR"/>
        </w:rPr>
        <w:t xml:space="preserve">nologies </w:t>
      </w:r>
      <w:r w:rsidR="00E0240F" w:rsidRPr="00EB2168">
        <w:rPr>
          <w:lang w:val="fr-FR"/>
        </w:rPr>
        <w:t>et les</w:t>
      </w:r>
      <w:r w:rsidR="004D6BAF" w:rsidRPr="00EB2168">
        <w:rPr>
          <w:lang w:val="fr-FR"/>
        </w:rPr>
        <w:t xml:space="preserve"> strat</w:t>
      </w:r>
      <w:r w:rsidR="00793D10" w:rsidRPr="00EB2168">
        <w:rPr>
          <w:lang w:val="fr-FR"/>
        </w:rPr>
        <w:t>égi</w:t>
      </w:r>
      <w:r w:rsidR="004D6BAF" w:rsidRPr="00EB2168">
        <w:rPr>
          <w:lang w:val="fr-FR"/>
        </w:rPr>
        <w:t xml:space="preserve">es </w:t>
      </w:r>
      <w:r w:rsidR="00E0240F" w:rsidRPr="00EB2168">
        <w:rPr>
          <w:lang w:val="fr-FR"/>
        </w:rPr>
        <w:t xml:space="preserve">tournées vers l’extérieur que les </w:t>
      </w:r>
      <w:r w:rsidR="0020538D" w:rsidRPr="00EB2168">
        <w:rPr>
          <w:lang w:val="fr-FR"/>
        </w:rPr>
        <w:t>parlement</w:t>
      </w:r>
      <w:r w:rsidR="004D6BAF" w:rsidRPr="00EB2168">
        <w:rPr>
          <w:lang w:val="fr-FR"/>
        </w:rPr>
        <w:t xml:space="preserve">s </w:t>
      </w:r>
      <w:r w:rsidR="00E0240F" w:rsidRPr="00EB2168">
        <w:rPr>
          <w:lang w:val="fr-FR"/>
        </w:rPr>
        <w:t>utilisent pour le</w:t>
      </w:r>
      <w:r w:rsidR="004D6BAF" w:rsidRPr="00EB2168">
        <w:rPr>
          <w:lang w:val="fr-FR"/>
        </w:rPr>
        <w:t xml:space="preserve"> </w:t>
      </w:r>
      <w:r w:rsidR="000D711C" w:rsidRPr="00EB2168">
        <w:rPr>
          <w:lang w:val="fr-FR"/>
        </w:rPr>
        <w:t>contenu numérique</w:t>
      </w:r>
      <w:r w:rsidR="00EC4335" w:rsidRPr="00EB2168">
        <w:rPr>
          <w:lang w:val="fr-FR"/>
        </w:rPr>
        <w:t xml:space="preserve"> </w:t>
      </w:r>
      <w:r w:rsidR="00E0240F" w:rsidRPr="00EB2168">
        <w:rPr>
          <w:lang w:val="fr-FR"/>
        </w:rPr>
        <w:t xml:space="preserve">et la </w:t>
      </w:r>
      <w:r w:rsidR="000D711C" w:rsidRPr="00EB2168">
        <w:rPr>
          <w:lang w:val="fr-FR"/>
        </w:rPr>
        <w:t>publication de données</w:t>
      </w:r>
      <w:r w:rsidR="008B54B1" w:rsidRPr="00EB2168">
        <w:rPr>
          <w:lang w:val="fr-FR"/>
        </w:rPr>
        <w:t xml:space="preserve">, </w:t>
      </w:r>
      <w:r w:rsidR="00E0240F" w:rsidRPr="00EB2168">
        <w:rPr>
          <w:lang w:val="fr-FR"/>
        </w:rPr>
        <w:t>dont les d</w:t>
      </w:r>
      <w:r w:rsidR="00DC0DB4" w:rsidRPr="00EB2168">
        <w:rPr>
          <w:lang w:val="fr-FR"/>
        </w:rPr>
        <w:t>onnées ouvertes</w:t>
      </w:r>
      <w:r w:rsidR="00EC4335" w:rsidRPr="00EB2168">
        <w:rPr>
          <w:lang w:val="fr-FR"/>
        </w:rPr>
        <w:t xml:space="preserve">. </w:t>
      </w:r>
      <w:r w:rsidR="00E0240F" w:rsidRPr="00EB2168">
        <w:rPr>
          <w:lang w:val="fr-FR"/>
        </w:rPr>
        <w:t>Elle comporte quatorze</w:t>
      </w:r>
      <w:r w:rsidR="008B54B1" w:rsidRPr="00EB2168">
        <w:rPr>
          <w:lang w:val="fr-FR"/>
        </w:rPr>
        <w:t xml:space="preserve"> questions.</w:t>
      </w:r>
    </w:p>
    <w:p w14:paraId="7EEFB77B" w14:textId="77777777" w:rsidR="004D6BAF" w:rsidRPr="00EB2168" w:rsidRDefault="004D6BAF" w:rsidP="007D7828">
      <w:pPr>
        <w:rPr>
          <w:lang w:val="fr-FR"/>
        </w:rPr>
      </w:pPr>
    </w:p>
    <w:p w14:paraId="4D5EE205" w14:textId="2EC319FF" w:rsidR="00044099" w:rsidRPr="00EB2168" w:rsidRDefault="00CB4F2A" w:rsidP="00635535">
      <w:pPr>
        <w:pStyle w:val="ListParagraph"/>
        <w:numPr>
          <w:ilvl w:val="0"/>
          <w:numId w:val="7"/>
        </w:numPr>
        <w:rPr>
          <w:lang w:val="fr-FR"/>
        </w:rPr>
      </w:pPr>
      <w:r w:rsidRPr="00EB2168">
        <w:rPr>
          <w:lang w:val="fr-FR"/>
        </w:rPr>
        <w:t>Le parlement</w:t>
      </w:r>
      <w:r w:rsidR="00044099" w:rsidRPr="00EB2168">
        <w:rPr>
          <w:lang w:val="fr-FR"/>
        </w:rPr>
        <w:t xml:space="preserve"> </w:t>
      </w:r>
      <w:r w:rsidR="00E0240F" w:rsidRPr="00EB2168">
        <w:rPr>
          <w:lang w:val="fr-FR"/>
        </w:rPr>
        <w:t>a-t-il une stratégie pour la p</w:t>
      </w:r>
      <w:r w:rsidR="00414019" w:rsidRPr="00EB2168">
        <w:rPr>
          <w:lang w:val="fr-FR"/>
        </w:rPr>
        <w:t>ublication</w:t>
      </w:r>
      <w:r w:rsidR="00044099" w:rsidRPr="00EB2168">
        <w:rPr>
          <w:lang w:val="fr-FR"/>
        </w:rPr>
        <w:t xml:space="preserve"> </w:t>
      </w:r>
      <w:r w:rsidR="00E0240F" w:rsidRPr="00EB2168">
        <w:rPr>
          <w:lang w:val="fr-FR"/>
        </w:rPr>
        <w:t xml:space="preserve">de </w:t>
      </w:r>
      <w:r w:rsidR="000D711C" w:rsidRPr="00EB2168">
        <w:rPr>
          <w:lang w:val="fr-FR"/>
        </w:rPr>
        <w:t>contenu numérique</w:t>
      </w:r>
      <w:r w:rsidR="00583C09" w:rsidRPr="00EB2168">
        <w:rPr>
          <w:lang w:val="fr-FR"/>
        </w:rPr>
        <w:t> 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745"/>
        <w:gridCol w:w="3567"/>
      </w:tblGrid>
      <w:tr w:rsidR="00044099" w:rsidRPr="00A8456A" w14:paraId="6C1A1386" w14:textId="77777777" w:rsidTr="00044099">
        <w:tc>
          <w:tcPr>
            <w:tcW w:w="4745" w:type="dxa"/>
          </w:tcPr>
          <w:p w14:paraId="4C11A8DE" w14:textId="61892733" w:rsidR="00044099" w:rsidRPr="00EB2168" w:rsidRDefault="00E0240F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Politique officielle de gestion de</w:t>
            </w:r>
            <w:r w:rsidR="00044099"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contenu numérique</w:t>
            </w:r>
          </w:p>
        </w:tc>
        <w:tc>
          <w:tcPr>
            <w:tcW w:w="3567" w:type="dxa"/>
          </w:tcPr>
          <w:p w14:paraId="5C881853" w14:textId="6DC97456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No</w:t>
            </w:r>
            <w:r w:rsidR="00E0240F" w:rsidRPr="00EB2168">
              <w:rPr>
                <w:lang w:val="fr-FR"/>
              </w:rPr>
              <w:t>n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Ne sais pas</w:t>
            </w:r>
          </w:p>
        </w:tc>
      </w:tr>
      <w:tr w:rsidR="00044099" w:rsidRPr="00A8456A" w14:paraId="54590502" w14:textId="77777777" w:rsidTr="00044099">
        <w:tc>
          <w:tcPr>
            <w:tcW w:w="4745" w:type="dxa"/>
          </w:tcPr>
          <w:p w14:paraId="3F6BE0AF" w14:textId="76386D63" w:rsidR="00044099" w:rsidRPr="00EB2168" w:rsidRDefault="00E0240F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Politique officielle pour la</w:t>
            </w:r>
            <w:r w:rsidR="00044099"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publication de données</w:t>
            </w:r>
            <w:r w:rsidRPr="00EB2168">
              <w:rPr>
                <w:lang w:val="fr-FR"/>
              </w:rPr>
              <w:t xml:space="preserve"> ouvertes</w:t>
            </w:r>
          </w:p>
        </w:tc>
        <w:tc>
          <w:tcPr>
            <w:tcW w:w="3567" w:type="dxa"/>
          </w:tcPr>
          <w:p w14:paraId="28976DB8" w14:textId="6480ED5E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No</w:t>
            </w:r>
            <w:r w:rsidR="00E0240F" w:rsidRPr="00EB2168">
              <w:rPr>
                <w:lang w:val="fr-FR"/>
              </w:rPr>
              <w:t>n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Ne sais pas</w:t>
            </w:r>
          </w:p>
        </w:tc>
      </w:tr>
    </w:tbl>
    <w:p w14:paraId="7621FD68" w14:textId="77777777" w:rsidR="00044099" w:rsidRPr="00EB2168" w:rsidRDefault="00044099" w:rsidP="007D7828">
      <w:pPr>
        <w:rPr>
          <w:lang w:val="fr-FR"/>
        </w:rPr>
      </w:pPr>
    </w:p>
    <w:p w14:paraId="11037D43" w14:textId="0436F3AF" w:rsidR="00674D01" w:rsidRPr="00EB2168" w:rsidRDefault="00E0240F" w:rsidP="00635535">
      <w:pPr>
        <w:pStyle w:val="ListParagraph"/>
        <w:numPr>
          <w:ilvl w:val="0"/>
          <w:numId w:val="7"/>
        </w:numPr>
        <w:rPr>
          <w:lang w:val="fr-FR"/>
        </w:rPr>
      </w:pPr>
      <w:r w:rsidRPr="00EB2168">
        <w:rPr>
          <w:lang w:val="fr-FR"/>
        </w:rPr>
        <w:t xml:space="preserve">Qui est responsable de la définition des priorités stratégiques pour le </w:t>
      </w:r>
      <w:r w:rsidR="000D711C" w:rsidRPr="00EB2168">
        <w:rPr>
          <w:lang w:val="fr-FR"/>
        </w:rPr>
        <w:t>contenu numérique</w:t>
      </w:r>
      <w:r w:rsidR="00674D01" w:rsidRPr="00EB2168">
        <w:rPr>
          <w:lang w:val="fr-FR"/>
        </w:rPr>
        <w:t xml:space="preserve"> </w:t>
      </w:r>
      <w:r w:rsidRPr="00EB2168">
        <w:rPr>
          <w:lang w:val="fr-FR"/>
        </w:rPr>
        <w:t>du parlement</w:t>
      </w:r>
      <w:r w:rsidR="00583C09" w:rsidRPr="00EB2168">
        <w:rPr>
          <w:lang w:val="fr-FR"/>
        </w:rPr>
        <w:t> ?</w:t>
      </w:r>
      <w:r w:rsidR="00793D10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674D01" w:rsidRPr="00EB2168" w14:paraId="0803C940" w14:textId="77777777" w:rsidTr="00635398">
        <w:tc>
          <w:tcPr>
            <w:tcW w:w="8584" w:type="dxa"/>
          </w:tcPr>
          <w:p w14:paraId="4DE93E31" w14:textId="1FFA0BBC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203DCE" w:rsidRPr="00EB2168">
              <w:rPr>
                <w:lang w:val="fr-FR"/>
              </w:rPr>
              <w:t>Président du parlement</w:t>
            </w:r>
          </w:p>
        </w:tc>
      </w:tr>
      <w:tr w:rsidR="00674D01" w:rsidRPr="00A8456A" w14:paraId="515304F2" w14:textId="77777777" w:rsidTr="00635398">
        <w:tc>
          <w:tcPr>
            <w:tcW w:w="8584" w:type="dxa"/>
          </w:tcPr>
          <w:p w14:paraId="144C61DD" w14:textId="39402427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E0240F" w:rsidRPr="00EB2168">
              <w:rPr>
                <w:lang w:val="fr-FR"/>
              </w:rPr>
              <w:t>Service de presse</w:t>
            </w:r>
            <w:r w:rsidR="00674D01" w:rsidRPr="00EB2168">
              <w:rPr>
                <w:lang w:val="fr-FR"/>
              </w:rPr>
              <w:t>/</w:t>
            </w:r>
            <w:r w:rsidR="00E0240F" w:rsidRPr="00EB2168">
              <w:rPr>
                <w:lang w:val="fr-FR"/>
              </w:rPr>
              <w:t>relations publiques</w:t>
            </w:r>
          </w:p>
        </w:tc>
      </w:tr>
      <w:tr w:rsidR="00674D01" w:rsidRPr="00EB2168" w14:paraId="6665EB4D" w14:textId="77777777" w:rsidTr="00635398">
        <w:tc>
          <w:tcPr>
            <w:tcW w:w="8584" w:type="dxa"/>
          </w:tcPr>
          <w:p w14:paraId="78F19173" w14:textId="6CB7C9C0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674D01" w:rsidRPr="00EB2168">
              <w:rPr>
                <w:lang w:val="fr-FR"/>
              </w:rPr>
              <w:t>Communications</w:t>
            </w:r>
          </w:p>
        </w:tc>
      </w:tr>
      <w:tr w:rsidR="00635398" w:rsidRPr="00EB2168" w14:paraId="0DAB5B4E" w14:textId="77777777" w:rsidTr="00635398">
        <w:tc>
          <w:tcPr>
            <w:tcW w:w="8584" w:type="dxa"/>
          </w:tcPr>
          <w:p w14:paraId="6F00D2FE" w14:textId="08E7BCC2" w:rsidR="00635398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E0240F" w:rsidRPr="00EB2168">
              <w:rPr>
                <w:lang w:val="fr-FR"/>
              </w:rPr>
              <w:t>Information/Sensibilisation</w:t>
            </w:r>
          </w:p>
        </w:tc>
      </w:tr>
      <w:tr w:rsidR="00674D01" w:rsidRPr="00EB2168" w14:paraId="333CF534" w14:textId="77777777" w:rsidTr="00635398">
        <w:tc>
          <w:tcPr>
            <w:tcW w:w="8584" w:type="dxa"/>
          </w:tcPr>
          <w:p w14:paraId="01DA6AB9" w14:textId="1C893BE0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E0240F" w:rsidRPr="00EB2168">
              <w:rPr>
                <w:lang w:val="fr-FR"/>
              </w:rPr>
              <w:t xml:space="preserve"> </w:t>
            </w:r>
            <w:r w:rsidR="00B211CD" w:rsidRPr="00EB2168">
              <w:rPr>
                <w:lang w:val="fr-FR"/>
              </w:rPr>
              <w:t>Service informatique</w:t>
            </w:r>
          </w:p>
        </w:tc>
      </w:tr>
      <w:tr w:rsidR="00674D01" w:rsidRPr="00EB2168" w14:paraId="06623AC5" w14:textId="77777777" w:rsidTr="00635398">
        <w:tc>
          <w:tcPr>
            <w:tcW w:w="8584" w:type="dxa"/>
          </w:tcPr>
          <w:p w14:paraId="449795FF" w14:textId="2CEC03F1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176188" w:rsidRPr="00EB2168">
              <w:rPr>
                <w:lang w:val="fr-FR"/>
              </w:rPr>
              <w:t>Bibliothèque</w:t>
            </w:r>
            <w:r w:rsidRPr="00EB2168">
              <w:rPr>
                <w:lang w:val="fr-FR"/>
              </w:rPr>
              <w:t>/services</w:t>
            </w:r>
            <w:r w:rsidR="00E0240F" w:rsidRPr="00EB2168">
              <w:rPr>
                <w:lang w:val="fr-FR"/>
              </w:rPr>
              <w:t xml:space="preserve"> de recherche</w:t>
            </w:r>
          </w:p>
        </w:tc>
      </w:tr>
      <w:tr w:rsidR="00945185" w:rsidRPr="00A8456A" w14:paraId="0D95C21C" w14:textId="77777777" w:rsidTr="00635398">
        <w:tc>
          <w:tcPr>
            <w:tcW w:w="8584" w:type="dxa"/>
          </w:tcPr>
          <w:p w14:paraId="017556F6" w14:textId="0C350B48" w:rsidR="00945185" w:rsidRPr="00EB2168" w:rsidRDefault="00945185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E0240F" w:rsidRPr="00EB2168">
              <w:rPr>
                <w:lang w:val="fr-FR"/>
              </w:rPr>
              <w:t>Bureau de la gestion des connaissances</w:t>
            </w:r>
          </w:p>
        </w:tc>
      </w:tr>
      <w:tr w:rsidR="00635398" w:rsidRPr="00EB2168" w14:paraId="6A8F268E" w14:textId="77777777" w:rsidTr="00635398">
        <w:tc>
          <w:tcPr>
            <w:tcW w:w="8584" w:type="dxa"/>
          </w:tcPr>
          <w:p w14:paraId="45445C21" w14:textId="16C02304" w:rsidR="00635398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480849" w:rsidRPr="00EB2168">
              <w:rPr>
                <w:lang w:val="fr-FR"/>
              </w:rPr>
              <w:t>Organisme externe</w:t>
            </w:r>
          </w:p>
        </w:tc>
      </w:tr>
      <w:tr w:rsidR="00674D01" w:rsidRPr="00EB2168" w14:paraId="3D45FE77" w14:textId="77777777" w:rsidTr="00635398">
        <w:trPr>
          <w:trHeight w:val="782"/>
        </w:trPr>
        <w:tc>
          <w:tcPr>
            <w:tcW w:w="8584" w:type="dxa"/>
          </w:tcPr>
          <w:p w14:paraId="10C6FF8A" w14:textId="62069404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5A7174" w:rsidRPr="00EB2168">
              <w:rPr>
                <w:lang w:val="fr-FR"/>
              </w:rPr>
              <w:t>Autre (veuillez préciser</w:t>
            </w:r>
            <w:r w:rsidR="00674D01" w:rsidRPr="00EB2168">
              <w:rPr>
                <w:lang w:val="fr-FR"/>
              </w:rPr>
              <w:t>)</w:t>
            </w:r>
            <w:r w:rsidR="00480849" w:rsidRPr="00EB2168">
              <w:rPr>
                <w:lang w:val="fr-FR"/>
              </w:rPr>
              <w:t> :</w:t>
            </w:r>
          </w:p>
        </w:tc>
      </w:tr>
    </w:tbl>
    <w:p w14:paraId="413FF0F3" w14:textId="77777777" w:rsidR="00044099" w:rsidRPr="00EB2168" w:rsidRDefault="00044099" w:rsidP="007D7828">
      <w:pPr>
        <w:rPr>
          <w:lang w:val="fr-FR"/>
        </w:rPr>
      </w:pPr>
    </w:p>
    <w:p w14:paraId="4D0B6C53" w14:textId="2AE896D1" w:rsidR="00044099" w:rsidRPr="00EB2168" w:rsidRDefault="00820CF3" w:rsidP="00635535">
      <w:pPr>
        <w:pStyle w:val="ListParagraph"/>
        <w:numPr>
          <w:ilvl w:val="0"/>
          <w:numId w:val="7"/>
        </w:numPr>
        <w:rPr>
          <w:lang w:val="fr-FR"/>
        </w:rPr>
      </w:pPr>
      <w:r w:rsidRPr="00EB2168">
        <w:rPr>
          <w:lang w:val="fr-FR"/>
        </w:rPr>
        <w:t xml:space="preserve">Quels sont les médias destinés au </w:t>
      </w:r>
      <w:r w:rsidR="00044099" w:rsidRPr="00EB2168">
        <w:rPr>
          <w:lang w:val="fr-FR"/>
        </w:rPr>
        <w:t>public</w:t>
      </w:r>
      <w:r w:rsidRPr="00EB2168">
        <w:rPr>
          <w:lang w:val="fr-FR"/>
        </w:rPr>
        <w:t xml:space="preserve"> dont dispose l</w:t>
      </w:r>
      <w:r w:rsidR="00CB4F2A" w:rsidRPr="00EB2168">
        <w:rPr>
          <w:lang w:val="fr-FR"/>
        </w:rPr>
        <w:t>e parlement</w:t>
      </w:r>
      <w:r w:rsidR="00583C09" w:rsidRPr="00EB2168">
        <w:rPr>
          <w:lang w:val="fr-FR"/>
        </w:rPr>
        <w:t> ?</w:t>
      </w:r>
      <w:r w:rsidR="00793D10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9"/>
        <w:gridCol w:w="1843"/>
        <w:gridCol w:w="1986"/>
        <w:gridCol w:w="1666"/>
      </w:tblGrid>
      <w:tr w:rsidR="00044099" w:rsidRPr="00EB2168" w14:paraId="3B154E82" w14:textId="77777777" w:rsidTr="0055107E">
        <w:tc>
          <w:tcPr>
            <w:tcW w:w="3089" w:type="dxa"/>
          </w:tcPr>
          <w:p w14:paraId="4A478205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1843" w:type="dxa"/>
          </w:tcPr>
          <w:p w14:paraId="3453D9CD" w14:textId="331FFA72" w:rsidR="00044099" w:rsidRPr="00EB2168" w:rsidRDefault="000D711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Oui</w:t>
            </w:r>
          </w:p>
        </w:tc>
        <w:tc>
          <w:tcPr>
            <w:tcW w:w="1986" w:type="dxa"/>
          </w:tcPr>
          <w:p w14:paraId="0FD75B1A" w14:textId="77777777" w:rsidR="00044099" w:rsidRPr="00EB2168" w:rsidRDefault="0066629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Prévu ou envisagé</w:t>
            </w:r>
          </w:p>
        </w:tc>
        <w:tc>
          <w:tcPr>
            <w:tcW w:w="1666" w:type="dxa"/>
          </w:tcPr>
          <w:p w14:paraId="53CEAED0" w14:textId="6CD7BD81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820CF3" w:rsidRPr="00EB2168">
              <w:rPr>
                <w:lang w:val="fr-FR"/>
              </w:rPr>
              <w:t>n</w:t>
            </w:r>
          </w:p>
        </w:tc>
      </w:tr>
      <w:tr w:rsidR="00044099" w:rsidRPr="00EB2168" w14:paraId="4C823C81" w14:textId="77777777" w:rsidTr="0055107E">
        <w:tc>
          <w:tcPr>
            <w:tcW w:w="3089" w:type="dxa"/>
          </w:tcPr>
          <w:p w14:paraId="3B71AF1D" w14:textId="3E4D34B0" w:rsidR="00044099" w:rsidRPr="00EB2168" w:rsidRDefault="005A717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Site </w:t>
            </w:r>
            <w:r w:rsidR="00981447" w:rsidRPr="00EB2168">
              <w:rPr>
                <w:lang w:val="fr-FR"/>
              </w:rPr>
              <w:t>w</w:t>
            </w:r>
            <w:r w:rsidRPr="00EB2168">
              <w:rPr>
                <w:lang w:val="fr-FR"/>
              </w:rPr>
              <w:t>eb</w:t>
            </w:r>
          </w:p>
        </w:tc>
        <w:tc>
          <w:tcPr>
            <w:tcW w:w="1843" w:type="dxa"/>
          </w:tcPr>
          <w:p w14:paraId="1357B5DE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86" w:type="dxa"/>
          </w:tcPr>
          <w:p w14:paraId="26E8C052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4A26C5E2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044099" w:rsidRPr="00EB2168" w14:paraId="320915A6" w14:textId="77777777" w:rsidTr="0055107E">
        <w:tc>
          <w:tcPr>
            <w:tcW w:w="3089" w:type="dxa"/>
          </w:tcPr>
          <w:p w14:paraId="3B57ECB1" w14:textId="1F8D0747" w:rsidR="00044099" w:rsidRPr="00EB2168" w:rsidRDefault="00B94EA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Réseaux sociaux</w:t>
            </w:r>
          </w:p>
        </w:tc>
        <w:tc>
          <w:tcPr>
            <w:tcW w:w="1843" w:type="dxa"/>
          </w:tcPr>
          <w:p w14:paraId="3720153F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86" w:type="dxa"/>
          </w:tcPr>
          <w:p w14:paraId="64DBEEA5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645F2B32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044099" w:rsidRPr="00EB2168" w14:paraId="141C41AB" w14:textId="77777777" w:rsidTr="0055107E">
        <w:tc>
          <w:tcPr>
            <w:tcW w:w="3089" w:type="dxa"/>
          </w:tcPr>
          <w:p w14:paraId="21905E25" w14:textId="34B9761F" w:rsidR="00044099" w:rsidRPr="00EB2168" w:rsidRDefault="00B94EA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Messagerie instantanée</w:t>
            </w:r>
          </w:p>
        </w:tc>
        <w:tc>
          <w:tcPr>
            <w:tcW w:w="1843" w:type="dxa"/>
          </w:tcPr>
          <w:p w14:paraId="3A7866F1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86" w:type="dxa"/>
          </w:tcPr>
          <w:p w14:paraId="3811F98D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249F736F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044099" w:rsidRPr="00EB2168" w14:paraId="6567C0C2" w14:textId="77777777" w:rsidTr="0055107E">
        <w:tc>
          <w:tcPr>
            <w:tcW w:w="3089" w:type="dxa"/>
          </w:tcPr>
          <w:p w14:paraId="1B0FF685" w14:textId="4E7AB4A1" w:rsidR="00044099" w:rsidRPr="00EB2168" w:rsidRDefault="00820CF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R</w:t>
            </w:r>
            <w:r w:rsidR="00044099" w:rsidRPr="00EB2168">
              <w:rPr>
                <w:lang w:val="fr-FR"/>
              </w:rPr>
              <w:t>adio</w:t>
            </w:r>
          </w:p>
        </w:tc>
        <w:tc>
          <w:tcPr>
            <w:tcW w:w="1843" w:type="dxa"/>
          </w:tcPr>
          <w:p w14:paraId="4E710509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86" w:type="dxa"/>
          </w:tcPr>
          <w:p w14:paraId="60DB175D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501C369B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044099" w:rsidRPr="00EB2168" w14:paraId="46E8C117" w14:textId="77777777" w:rsidTr="0055107E">
        <w:tc>
          <w:tcPr>
            <w:tcW w:w="3089" w:type="dxa"/>
          </w:tcPr>
          <w:p w14:paraId="585AB442" w14:textId="4048C58B" w:rsidR="00044099" w:rsidRPr="00EB2168" w:rsidRDefault="00820CF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Télévision conventionnelle</w:t>
            </w:r>
          </w:p>
        </w:tc>
        <w:tc>
          <w:tcPr>
            <w:tcW w:w="1843" w:type="dxa"/>
          </w:tcPr>
          <w:p w14:paraId="2AC22364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86" w:type="dxa"/>
          </w:tcPr>
          <w:p w14:paraId="74D47DE1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16EE16AE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044099" w:rsidRPr="00EB2168" w14:paraId="3FBEC06F" w14:textId="77777777" w:rsidTr="0055107E">
        <w:tc>
          <w:tcPr>
            <w:tcW w:w="3089" w:type="dxa"/>
          </w:tcPr>
          <w:p w14:paraId="6A446BD1" w14:textId="32EB190F" w:rsidR="00044099" w:rsidRPr="00EB2168" w:rsidRDefault="00820CF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Télévision sur le </w:t>
            </w:r>
            <w:r w:rsidR="00981447" w:rsidRPr="00EB2168">
              <w:rPr>
                <w:lang w:val="fr-FR"/>
              </w:rPr>
              <w:t>w</w:t>
            </w:r>
            <w:r w:rsidRPr="00EB2168">
              <w:rPr>
                <w:lang w:val="fr-FR"/>
              </w:rPr>
              <w:t>eb</w:t>
            </w:r>
          </w:p>
        </w:tc>
        <w:tc>
          <w:tcPr>
            <w:tcW w:w="1843" w:type="dxa"/>
          </w:tcPr>
          <w:p w14:paraId="5DE9104F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86" w:type="dxa"/>
          </w:tcPr>
          <w:p w14:paraId="5123894E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5B5750AC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044099" w:rsidRPr="00EB2168" w14:paraId="23B1369A" w14:textId="77777777" w:rsidTr="0055107E">
        <w:tc>
          <w:tcPr>
            <w:tcW w:w="3089" w:type="dxa"/>
          </w:tcPr>
          <w:p w14:paraId="13E93606" w14:textId="29EECACF" w:rsidR="00044099" w:rsidRPr="00EB2168" w:rsidRDefault="00C3052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Diffusion continue en direct</w:t>
            </w:r>
            <w:r w:rsidR="00945185" w:rsidRPr="00EB2168">
              <w:rPr>
                <w:lang w:val="fr-FR"/>
              </w:rPr>
              <w:t xml:space="preserve"> via </w:t>
            </w:r>
            <w:r w:rsidRPr="00EB2168">
              <w:rPr>
                <w:lang w:val="fr-FR"/>
              </w:rPr>
              <w:t>un tiers</w:t>
            </w:r>
            <w:r w:rsidR="00945185" w:rsidRPr="00EB2168">
              <w:rPr>
                <w:lang w:val="fr-FR"/>
              </w:rPr>
              <w:t xml:space="preserve"> (</w:t>
            </w:r>
            <w:r w:rsidR="00B4283B" w:rsidRPr="00EB2168">
              <w:rPr>
                <w:lang w:val="fr-FR"/>
              </w:rPr>
              <w:t>p. ex.,</w:t>
            </w:r>
            <w:r w:rsidR="00945185" w:rsidRPr="00EB2168">
              <w:rPr>
                <w:lang w:val="fr-FR"/>
              </w:rPr>
              <w:t xml:space="preserve"> YouTube)</w:t>
            </w:r>
          </w:p>
        </w:tc>
        <w:tc>
          <w:tcPr>
            <w:tcW w:w="1843" w:type="dxa"/>
          </w:tcPr>
          <w:p w14:paraId="74CA3388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86" w:type="dxa"/>
          </w:tcPr>
          <w:p w14:paraId="0C27E0D2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70E887DE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044099" w:rsidRPr="00EB2168" w14:paraId="7DF974F6" w14:textId="77777777" w:rsidTr="0055107E">
        <w:tc>
          <w:tcPr>
            <w:tcW w:w="3089" w:type="dxa"/>
          </w:tcPr>
          <w:p w14:paraId="60887B99" w14:textId="2FB33F9C" w:rsidR="00044099" w:rsidRPr="00EB2168" w:rsidRDefault="00C3052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Archives vidéo en ligne</w:t>
            </w:r>
          </w:p>
        </w:tc>
        <w:tc>
          <w:tcPr>
            <w:tcW w:w="1843" w:type="dxa"/>
          </w:tcPr>
          <w:p w14:paraId="6EFA8BA0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86" w:type="dxa"/>
          </w:tcPr>
          <w:p w14:paraId="1CCB5A4F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405452CE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044099" w:rsidRPr="00EB2168" w14:paraId="3A1F373B" w14:textId="77777777" w:rsidTr="0055107E">
        <w:tc>
          <w:tcPr>
            <w:tcW w:w="3089" w:type="dxa"/>
          </w:tcPr>
          <w:p w14:paraId="6608F02F" w14:textId="40D402BA" w:rsidR="00044099" w:rsidRPr="00EB2168" w:rsidRDefault="005A717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Autre (veuillez préciser</w:t>
            </w:r>
            <w:r w:rsidR="00044099" w:rsidRPr="00EB2168">
              <w:rPr>
                <w:lang w:val="fr-FR"/>
              </w:rPr>
              <w:t>)</w:t>
            </w:r>
            <w:r w:rsidR="00C3052B" w:rsidRPr="00EB2168">
              <w:rPr>
                <w:lang w:val="fr-FR"/>
              </w:rPr>
              <w:t> :</w:t>
            </w:r>
          </w:p>
        </w:tc>
        <w:tc>
          <w:tcPr>
            <w:tcW w:w="1843" w:type="dxa"/>
          </w:tcPr>
          <w:p w14:paraId="7FF32DC9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986" w:type="dxa"/>
          </w:tcPr>
          <w:p w14:paraId="2F307BBF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666" w:type="dxa"/>
          </w:tcPr>
          <w:p w14:paraId="72080E73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5A96AA2C" w14:textId="77777777" w:rsidR="00674D01" w:rsidRPr="00EB2168" w:rsidRDefault="00674D01" w:rsidP="007D7828">
      <w:pPr>
        <w:rPr>
          <w:lang w:val="fr-FR"/>
        </w:rPr>
      </w:pPr>
    </w:p>
    <w:p w14:paraId="52428E67" w14:textId="77777777" w:rsidR="00046AA7" w:rsidRPr="00EB2168" w:rsidRDefault="00046AA7">
      <w:pPr>
        <w:spacing w:after="200" w:line="276" w:lineRule="auto"/>
        <w:rPr>
          <w:lang w:val="fr-FR"/>
        </w:rPr>
      </w:pPr>
      <w:r w:rsidRPr="00EB2168">
        <w:rPr>
          <w:lang w:val="fr-FR"/>
        </w:rPr>
        <w:br w:type="page"/>
      </w:r>
    </w:p>
    <w:p w14:paraId="610B4EB9" w14:textId="4912D0DA" w:rsidR="00674D01" w:rsidRPr="00EB2168" w:rsidRDefault="00AF3D14" w:rsidP="00635535">
      <w:pPr>
        <w:pStyle w:val="ListParagraph"/>
        <w:numPr>
          <w:ilvl w:val="0"/>
          <w:numId w:val="7"/>
        </w:numPr>
        <w:rPr>
          <w:lang w:val="fr-FR"/>
        </w:rPr>
      </w:pPr>
      <w:r w:rsidRPr="00EB2168">
        <w:rPr>
          <w:lang w:val="fr-FR"/>
        </w:rPr>
        <w:lastRenderedPageBreak/>
        <w:t xml:space="preserve">Quelles informations générales figurent sur le site </w:t>
      </w:r>
      <w:r w:rsidR="00981447" w:rsidRPr="00EB2168">
        <w:rPr>
          <w:lang w:val="fr-FR"/>
        </w:rPr>
        <w:t>w</w:t>
      </w:r>
      <w:r w:rsidRPr="00EB2168">
        <w:rPr>
          <w:lang w:val="fr-FR"/>
        </w:rPr>
        <w:t>eb du</w:t>
      </w:r>
      <w:r w:rsidR="004F647A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583C09" w:rsidRPr="00EB2168">
        <w:rPr>
          <w:lang w:val="fr-FR"/>
        </w:rPr>
        <w:t> ?</w:t>
      </w:r>
      <w:r w:rsidR="00EB0682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674D01" w:rsidRPr="00EB2168" w14:paraId="3B0E834A" w14:textId="77777777" w:rsidTr="00635398">
        <w:tc>
          <w:tcPr>
            <w:tcW w:w="8584" w:type="dxa"/>
          </w:tcPr>
          <w:p w14:paraId="09D7E8E6" w14:textId="67CA9E67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892766" w:rsidRPr="00EB2168">
              <w:rPr>
                <w:lang w:val="fr-FR"/>
              </w:rPr>
              <w:t>Accueil</w:t>
            </w:r>
          </w:p>
        </w:tc>
      </w:tr>
      <w:tr w:rsidR="00674D01" w:rsidRPr="00EB2168" w14:paraId="53C1886E" w14:textId="77777777" w:rsidTr="00635398">
        <w:tc>
          <w:tcPr>
            <w:tcW w:w="8584" w:type="dxa"/>
          </w:tcPr>
          <w:p w14:paraId="36CF8F84" w14:textId="49EA9E07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674D01" w:rsidRPr="00EB2168">
              <w:rPr>
                <w:lang w:val="fr-FR"/>
              </w:rPr>
              <w:t>Histo</w:t>
            </w:r>
            <w:r w:rsidR="00AF3D14" w:rsidRPr="00EB2168">
              <w:rPr>
                <w:lang w:val="fr-FR"/>
              </w:rPr>
              <w:t>ire et rôle</w:t>
            </w:r>
          </w:p>
        </w:tc>
      </w:tr>
      <w:tr w:rsidR="00674D01" w:rsidRPr="00EB2168" w14:paraId="6ABEFF4D" w14:textId="77777777" w:rsidTr="00635398">
        <w:tc>
          <w:tcPr>
            <w:tcW w:w="8584" w:type="dxa"/>
          </w:tcPr>
          <w:p w14:paraId="429BB6C2" w14:textId="42B79184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674D01" w:rsidRPr="00EB2168">
              <w:rPr>
                <w:lang w:val="fr-FR"/>
              </w:rPr>
              <w:t>F</w:t>
            </w:r>
            <w:r w:rsidR="00AF3D14" w:rsidRPr="00EB2168">
              <w:rPr>
                <w:lang w:val="fr-FR"/>
              </w:rPr>
              <w:t>o</w:t>
            </w:r>
            <w:r w:rsidR="00674D01" w:rsidRPr="00EB2168">
              <w:rPr>
                <w:lang w:val="fr-FR"/>
              </w:rPr>
              <w:t>nctions, composition</w:t>
            </w:r>
            <w:r w:rsidR="00AF3D14" w:rsidRPr="00EB2168">
              <w:rPr>
                <w:lang w:val="fr-FR"/>
              </w:rPr>
              <w:t xml:space="preserve"> et activités</w:t>
            </w:r>
          </w:p>
        </w:tc>
      </w:tr>
      <w:tr w:rsidR="00674D01" w:rsidRPr="00EB2168" w14:paraId="2571A58C" w14:textId="77777777" w:rsidTr="00635398">
        <w:tc>
          <w:tcPr>
            <w:tcW w:w="8584" w:type="dxa"/>
          </w:tcPr>
          <w:p w14:paraId="3C550A1C" w14:textId="1BC4CB0F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AF3D14" w:rsidRPr="00EB2168">
              <w:rPr>
                <w:lang w:val="fr-FR"/>
              </w:rPr>
              <w:t>Dirigeants parlementaires</w:t>
            </w:r>
          </w:p>
        </w:tc>
      </w:tr>
      <w:tr w:rsidR="00674D01" w:rsidRPr="00A8456A" w14:paraId="5FB6A695" w14:textId="77777777" w:rsidTr="00635398">
        <w:tc>
          <w:tcPr>
            <w:tcW w:w="8584" w:type="dxa"/>
          </w:tcPr>
          <w:p w14:paraId="13E8A961" w14:textId="19D99B21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E0240F" w:rsidRPr="00EB2168">
              <w:rPr>
                <w:lang w:val="fr-FR"/>
              </w:rPr>
              <w:t>Com</w:t>
            </w:r>
            <w:r w:rsidR="00892766" w:rsidRPr="00EB2168">
              <w:rPr>
                <w:lang w:val="fr-FR"/>
              </w:rPr>
              <w:t>ités et com</w:t>
            </w:r>
            <w:r w:rsidR="00E0240F" w:rsidRPr="00EB2168">
              <w:rPr>
                <w:lang w:val="fr-FR"/>
              </w:rPr>
              <w:t>mission</w:t>
            </w:r>
            <w:r w:rsidR="00892766" w:rsidRPr="00EB2168">
              <w:rPr>
                <w:lang w:val="fr-FR"/>
              </w:rPr>
              <w:t>s</w:t>
            </w:r>
            <w:r w:rsidR="00E0240F" w:rsidRPr="00EB2168">
              <w:rPr>
                <w:lang w:val="fr-FR"/>
              </w:rPr>
              <w:t xml:space="preserve"> parlementaire</w:t>
            </w:r>
            <w:r w:rsidR="00674D01" w:rsidRPr="00EB2168">
              <w:rPr>
                <w:lang w:val="fr-FR"/>
              </w:rPr>
              <w:t xml:space="preserve">s, </w:t>
            </w:r>
            <w:r w:rsidR="00AF3D14" w:rsidRPr="00EB2168">
              <w:rPr>
                <w:lang w:val="fr-FR"/>
              </w:rPr>
              <w:t>autres organes non pléniers</w:t>
            </w:r>
          </w:p>
        </w:tc>
      </w:tr>
      <w:tr w:rsidR="00674D01" w:rsidRPr="00A8456A" w14:paraId="0C078374" w14:textId="77777777" w:rsidTr="00635398">
        <w:tc>
          <w:tcPr>
            <w:tcW w:w="8584" w:type="dxa"/>
          </w:tcPr>
          <w:p w14:paraId="7D2192BE" w14:textId="6BF51782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674D01" w:rsidRPr="00EB2168">
              <w:rPr>
                <w:lang w:val="fr-FR"/>
              </w:rPr>
              <w:t>List</w:t>
            </w:r>
            <w:r w:rsidR="00AF3D14" w:rsidRPr="00EB2168">
              <w:rPr>
                <w:lang w:val="fr-FR"/>
              </w:rPr>
              <w:t>e des membres du</w:t>
            </w:r>
            <w:r w:rsidR="00674D01" w:rsidRPr="00EB2168">
              <w:rPr>
                <w:lang w:val="fr-FR"/>
              </w:rPr>
              <w:t xml:space="preserve"> </w:t>
            </w:r>
            <w:r w:rsidR="0020538D" w:rsidRPr="00EB2168">
              <w:rPr>
                <w:lang w:val="fr-FR"/>
              </w:rPr>
              <w:t>parlement</w:t>
            </w:r>
          </w:p>
        </w:tc>
      </w:tr>
      <w:tr w:rsidR="00674D01" w:rsidRPr="00A8456A" w14:paraId="28BB64D4" w14:textId="77777777" w:rsidTr="00635398">
        <w:tc>
          <w:tcPr>
            <w:tcW w:w="8584" w:type="dxa"/>
          </w:tcPr>
          <w:p w14:paraId="174AB982" w14:textId="34795168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674D01" w:rsidRPr="00EB2168">
              <w:rPr>
                <w:lang w:val="fr-FR"/>
              </w:rPr>
              <w:t>Expl</w:t>
            </w:r>
            <w:r w:rsidR="00AF3D14" w:rsidRPr="00EB2168">
              <w:rPr>
                <w:lang w:val="fr-FR"/>
              </w:rPr>
              <w:t>ication de termes et procédures parlementaires et ordre d</w:t>
            </w:r>
            <w:r w:rsidR="003D0183" w:rsidRPr="00EB2168">
              <w:rPr>
                <w:lang w:val="fr-FR"/>
              </w:rPr>
              <w:t>u jour des affaires courantes</w:t>
            </w:r>
          </w:p>
        </w:tc>
      </w:tr>
      <w:tr w:rsidR="00674D01" w:rsidRPr="00A8456A" w14:paraId="06FDED91" w14:textId="77777777" w:rsidTr="00635398">
        <w:tc>
          <w:tcPr>
            <w:tcW w:w="8584" w:type="dxa"/>
          </w:tcPr>
          <w:p w14:paraId="3817E020" w14:textId="72390139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3D0183" w:rsidRPr="00EB2168">
              <w:rPr>
                <w:lang w:val="fr-FR"/>
              </w:rPr>
              <w:t>Texte intégral du règlement intérieur, des règles de procédure ou autres réglementations</w:t>
            </w:r>
          </w:p>
        </w:tc>
      </w:tr>
      <w:tr w:rsidR="00674D01" w:rsidRPr="00A8456A" w14:paraId="5A5ABF2F" w14:textId="77777777" w:rsidTr="00635398">
        <w:tc>
          <w:tcPr>
            <w:tcW w:w="8584" w:type="dxa"/>
          </w:tcPr>
          <w:p w14:paraId="568F8128" w14:textId="60D267FE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3D0183" w:rsidRPr="00EB2168">
              <w:rPr>
                <w:lang w:val="fr-FR"/>
              </w:rPr>
              <w:t>Diagramme ou graphique illustrant le déroulement des trava</w:t>
            </w:r>
            <w:r w:rsidR="00EB0682" w:rsidRPr="00EB2168">
              <w:rPr>
                <w:lang w:val="fr-FR"/>
              </w:rPr>
              <w:t>u</w:t>
            </w:r>
            <w:r w:rsidR="003D0183" w:rsidRPr="00EB2168">
              <w:rPr>
                <w:lang w:val="fr-FR"/>
              </w:rPr>
              <w:t>x parlementaires</w:t>
            </w:r>
          </w:p>
        </w:tc>
      </w:tr>
      <w:tr w:rsidR="00674D01" w:rsidRPr="00A8456A" w14:paraId="59DD4724" w14:textId="77777777" w:rsidTr="00635398">
        <w:tc>
          <w:tcPr>
            <w:tcW w:w="8584" w:type="dxa"/>
          </w:tcPr>
          <w:p w14:paraId="66655E3D" w14:textId="5145D26E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674D01" w:rsidRPr="00EB2168">
              <w:rPr>
                <w:lang w:val="fr-FR"/>
              </w:rPr>
              <w:t>Expl</w:t>
            </w:r>
            <w:r w:rsidR="003D0183" w:rsidRPr="00EB2168">
              <w:rPr>
                <w:lang w:val="fr-FR"/>
              </w:rPr>
              <w:t>ication de la procédure législative</w:t>
            </w:r>
          </w:p>
        </w:tc>
      </w:tr>
      <w:tr w:rsidR="00674D01" w:rsidRPr="00A8456A" w14:paraId="0B09CF99" w14:textId="77777777" w:rsidTr="00635398">
        <w:tc>
          <w:tcPr>
            <w:tcW w:w="8584" w:type="dxa"/>
          </w:tcPr>
          <w:p w14:paraId="18FF0905" w14:textId="7430744F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674D01" w:rsidRPr="00EB2168">
              <w:rPr>
                <w:lang w:val="fr-FR"/>
              </w:rPr>
              <w:t>Expl</w:t>
            </w:r>
            <w:r w:rsidR="003D0183" w:rsidRPr="00EB2168">
              <w:rPr>
                <w:lang w:val="fr-FR"/>
              </w:rPr>
              <w:t>ication de la procédure d’approbation du budget et des finances publiques</w:t>
            </w:r>
          </w:p>
        </w:tc>
      </w:tr>
      <w:tr w:rsidR="00674D01" w:rsidRPr="00EB2168" w14:paraId="1C0542C2" w14:textId="77777777" w:rsidTr="00635398">
        <w:tc>
          <w:tcPr>
            <w:tcW w:w="8584" w:type="dxa"/>
          </w:tcPr>
          <w:p w14:paraId="126DDEB3" w14:textId="24B7AF80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674D01" w:rsidRPr="00EB2168">
              <w:rPr>
                <w:lang w:val="fr-FR"/>
              </w:rPr>
              <w:t xml:space="preserve">Administration </w:t>
            </w:r>
            <w:r w:rsidR="00C3675E" w:rsidRPr="00EB2168">
              <w:rPr>
                <w:lang w:val="fr-FR"/>
              </w:rPr>
              <w:t>du</w:t>
            </w:r>
            <w:r w:rsidR="00674D01" w:rsidRPr="00EB2168">
              <w:rPr>
                <w:lang w:val="fr-FR"/>
              </w:rPr>
              <w:t xml:space="preserve"> </w:t>
            </w:r>
            <w:r w:rsidR="0020538D" w:rsidRPr="00EB2168">
              <w:rPr>
                <w:lang w:val="fr-FR"/>
              </w:rPr>
              <w:t>parlement</w:t>
            </w:r>
          </w:p>
        </w:tc>
      </w:tr>
      <w:tr w:rsidR="00674D01" w:rsidRPr="00A8456A" w14:paraId="50AF94AF" w14:textId="77777777" w:rsidTr="00635398">
        <w:tc>
          <w:tcPr>
            <w:tcW w:w="8584" w:type="dxa"/>
          </w:tcPr>
          <w:p w14:paraId="10DEDC21" w14:textId="5C8FCA02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C3675E" w:rsidRPr="00EB2168">
              <w:rPr>
                <w:lang w:val="fr-FR"/>
              </w:rPr>
              <w:t>Informations sur le s</w:t>
            </w:r>
            <w:r w:rsidR="005A7174" w:rsidRPr="00EB2168">
              <w:rPr>
                <w:lang w:val="fr-FR"/>
              </w:rPr>
              <w:t xml:space="preserve">ite </w:t>
            </w:r>
            <w:r w:rsidR="00981447" w:rsidRPr="00EB2168">
              <w:rPr>
                <w:lang w:val="fr-FR"/>
              </w:rPr>
              <w:t>w</w:t>
            </w:r>
            <w:r w:rsidR="005A7174" w:rsidRPr="00EB2168">
              <w:rPr>
                <w:lang w:val="fr-FR"/>
              </w:rPr>
              <w:t>eb</w:t>
            </w:r>
            <w:r w:rsidR="00674D01" w:rsidRPr="00EB2168">
              <w:rPr>
                <w:lang w:val="fr-FR"/>
              </w:rPr>
              <w:t xml:space="preserve"> (</w:t>
            </w:r>
            <w:r w:rsidR="00C3675E" w:rsidRPr="00EB2168">
              <w:rPr>
                <w:lang w:val="fr-FR"/>
              </w:rPr>
              <w:t>propriété, direction, politique d’actualisation</w:t>
            </w:r>
            <w:r w:rsidR="00674D01" w:rsidRPr="00EB2168">
              <w:rPr>
                <w:lang w:val="fr-FR"/>
              </w:rPr>
              <w:t>, etc.)</w:t>
            </w:r>
          </w:p>
        </w:tc>
      </w:tr>
      <w:tr w:rsidR="00674D01" w:rsidRPr="00A8456A" w14:paraId="2EAF679B" w14:textId="77777777" w:rsidTr="00635398">
        <w:tc>
          <w:tcPr>
            <w:tcW w:w="8584" w:type="dxa"/>
          </w:tcPr>
          <w:p w14:paraId="7AE7EE57" w14:textId="13458BB8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EB0682" w:rsidRPr="00EB2168">
              <w:rPr>
                <w:lang w:val="fr-FR"/>
              </w:rPr>
              <w:t>Personne à</w:t>
            </w:r>
            <w:r w:rsidR="003E0E71" w:rsidRPr="00EB2168">
              <w:rPr>
                <w:lang w:val="fr-FR"/>
              </w:rPr>
              <w:t xml:space="preserve"> contacter </w:t>
            </w:r>
            <w:r w:rsidR="00EB0682" w:rsidRPr="00EB2168">
              <w:rPr>
                <w:lang w:val="fr-FR"/>
              </w:rPr>
              <w:t>concernant le</w:t>
            </w:r>
            <w:r w:rsidR="003E0E71" w:rsidRPr="00EB2168">
              <w:rPr>
                <w:lang w:val="fr-FR"/>
              </w:rPr>
              <w:t xml:space="preserve"> fonctionnement du</w:t>
            </w:r>
            <w:r w:rsidR="00674D01" w:rsidRPr="00EB2168">
              <w:rPr>
                <w:lang w:val="fr-FR"/>
              </w:rPr>
              <w:t xml:space="preserve"> </w:t>
            </w:r>
            <w:r w:rsidR="005A7174" w:rsidRPr="00EB2168">
              <w:rPr>
                <w:lang w:val="fr-FR"/>
              </w:rPr>
              <w:t xml:space="preserve">site </w:t>
            </w:r>
            <w:r w:rsidR="00981447" w:rsidRPr="00EB2168">
              <w:rPr>
                <w:lang w:val="fr-FR"/>
              </w:rPr>
              <w:t>w</w:t>
            </w:r>
            <w:r w:rsidR="005A7174" w:rsidRPr="00EB2168">
              <w:rPr>
                <w:lang w:val="fr-FR"/>
              </w:rPr>
              <w:t>eb</w:t>
            </w:r>
          </w:p>
        </w:tc>
      </w:tr>
      <w:tr w:rsidR="00674D01" w:rsidRPr="00A8456A" w14:paraId="52951EB7" w14:textId="77777777" w:rsidTr="00635398">
        <w:tc>
          <w:tcPr>
            <w:tcW w:w="8584" w:type="dxa"/>
          </w:tcPr>
          <w:p w14:paraId="1A2683A5" w14:textId="1EB7C789" w:rsidR="00674D01" w:rsidRPr="00EB2168" w:rsidRDefault="0063539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EB0682" w:rsidRPr="00EB2168">
              <w:rPr>
                <w:lang w:val="fr-FR"/>
              </w:rPr>
              <w:t xml:space="preserve">Personne à contacter pour des </w:t>
            </w:r>
            <w:r w:rsidR="00674D01" w:rsidRPr="00EB2168">
              <w:rPr>
                <w:lang w:val="fr-FR"/>
              </w:rPr>
              <w:t xml:space="preserve">questions </w:t>
            </w:r>
            <w:r w:rsidR="003E0E71" w:rsidRPr="00EB2168">
              <w:rPr>
                <w:lang w:val="fr-FR"/>
              </w:rPr>
              <w:t>concernant le</w:t>
            </w:r>
            <w:r w:rsidR="00674D01" w:rsidRPr="00EB2168">
              <w:rPr>
                <w:lang w:val="fr-FR"/>
              </w:rPr>
              <w:t xml:space="preserve"> </w:t>
            </w:r>
            <w:r w:rsidR="0020538D" w:rsidRPr="00EB2168">
              <w:rPr>
                <w:lang w:val="fr-FR"/>
              </w:rPr>
              <w:t>parlement</w:t>
            </w:r>
          </w:p>
        </w:tc>
      </w:tr>
      <w:tr w:rsidR="004F647A" w:rsidRPr="00A8456A" w14:paraId="46783382" w14:textId="77777777" w:rsidTr="00635398">
        <w:tc>
          <w:tcPr>
            <w:tcW w:w="8584" w:type="dxa"/>
          </w:tcPr>
          <w:p w14:paraId="3DC84126" w14:textId="6E0DBD4D" w:rsidR="004F647A" w:rsidRPr="00EB2168" w:rsidRDefault="004F647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3E0E71" w:rsidRPr="00EB2168">
              <w:rPr>
                <w:lang w:val="fr-FR"/>
              </w:rPr>
              <w:t>Le p</w:t>
            </w:r>
            <w:r w:rsidR="0020538D" w:rsidRPr="00EB2168">
              <w:rPr>
                <w:lang w:val="fr-FR"/>
              </w:rPr>
              <w:t>arlement</w:t>
            </w:r>
            <w:r w:rsidRPr="00EB2168">
              <w:rPr>
                <w:lang w:val="fr-FR"/>
              </w:rPr>
              <w:t xml:space="preserve"> </w:t>
            </w:r>
            <w:r w:rsidR="003E0E71" w:rsidRPr="00EB2168">
              <w:rPr>
                <w:lang w:val="fr-FR"/>
              </w:rPr>
              <w:t xml:space="preserve">n’a pas de </w:t>
            </w:r>
            <w:r w:rsidR="005A7174" w:rsidRPr="00EB2168">
              <w:rPr>
                <w:lang w:val="fr-FR"/>
              </w:rPr>
              <w:t xml:space="preserve">site </w:t>
            </w:r>
            <w:r w:rsidR="00981447" w:rsidRPr="00EB2168">
              <w:rPr>
                <w:lang w:val="fr-FR"/>
              </w:rPr>
              <w:t>w</w:t>
            </w:r>
            <w:r w:rsidR="005A7174" w:rsidRPr="00EB2168">
              <w:rPr>
                <w:lang w:val="fr-FR"/>
              </w:rPr>
              <w:t>eb</w:t>
            </w:r>
          </w:p>
        </w:tc>
      </w:tr>
    </w:tbl>
    <w:p w14:paraId="0C5CE0DD" w14:textId="77777777" w:rsidR="00674D01" w:rsidRPr="00EB2168" w:rsidRDefault="00674D01" w:rsidP="007D7828">
      <w:pPr>
        <w:rPr>
          <w:lang w:val="fr-FR"/>
        </w:rPr>
      </w:pPr>
    </w:p>
    <w:p w14:paraId="622B4192" w14:textId="035A155F" w:rsidR="00915924" w:rsidRPr="00EB2168" w:rsidRDefault="003E0E71" w:rsidP="00635535">
      <w:pPr>
        <w:pStyle w:val="ListParagraph"/>
        <w:numPr>
          <w:ilvl w:val="0"/>
          <w:numId w:val="7"/>
        </w:numPr>
        <w:rPr>
          <w:lang w:val="fr-FR"/>
        </w:rPr>
      </w:pPr>
      <w:r w:rsidRPr="00EB2168">
        <w:rPr>
          <w:lang w:val="fr-FR"/>
        </w:rPr>
        <w:t>Le</w:t>
      </w:r>
      <w:r w:rsidR="00915924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915924" w:rsidRPr="00EB2168">
        <w:rPr>
          <w:lang w:val="fr-FR"/>
        </w:rPr>
        <w:t xml:space="preserve"> </w:t>
      </w:r>
      <w:r w:rsidRPr="00EB2168">
        <w:rPr>
          <w:lang w:val="fr-FR"/>
        </w:rPr>
        <w:t>publie-t-il régulièrement du contenu dans plus d’une langue</w:t>
      </w:r>
      <w:r w:rsidR="00583C09" w:rsidRPr="00EB2168">
        <w:rPr>
          <w:lang w:val="fr-FR"/>
        </w:rPr>
        <w:t> ?</w:t>
      </w:r>
    </w:p>
    <w:p w14:paraId="307F5C3A" w14:textId="77777777" w:rsidR="00586071" w:rsidRPr="00EB2168" w:rsidRDefault="00586071" w:rsidP="00586071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6A49C8" w:rsidRPr="00EB2168">
        <w:rPr>
          <w:lang w:val="fr-FR"/>
        </w:rPr>
        <w:t xml:space="preserve"> </w:t>
      </w:r>
      <w:r w:rsidR="000D711C" w:rsidRPr="00EB2168">
        <w:rPr>
          <w:lang w:val="fr-FR"/>
        </w:rPr>
        <w:t>Oui</w:t>
      </w:r>
    </w:p>
    <w:p w14:paraId="2101DCE9" w14:textId="4AB7F17C" w:rsidR="00586071" w:rsidRPr="00EB2168" w:rsidRDefault="00586071" w:rsidP="00586071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6A49C8" w:rsidRPr="00EB2168">
        <w:rPr>
          <w:lang w:val="fr-FR"/>
        </w:rPr>
        <w:t xml:space="preserve"> </w:t>
      </w:r>
      <w:r w:rsidRPr="00EB2168">
        <w:rPr>
          <w:lang w:val="fr-FR"/>
        </w:rPr>
        <w:t>No</w:t>
      </w:r>
      <w:r w:rsidR="003E0E71" w:rsidRPr="00EB2168">
        <w:rPr>
          <w:lang w:val="fr-FR"/>
        </w:rPr>
        <w:t>n</w:t>
      </w:r>
    </w:p>
    <w:p w14:paraId="5F84A731" w14:textId="77777777" w:rsidR="00C462E0" w:rsidRPr="00EB2168" w:rsidRDefault="00C462E0" w:rsidP="007D7828">
      <w:pPr>
        <w:rPr>
          <w:lang w:val="fr-FR"/>
        </w:rPr>
      </w:pPr>
    </w:p>
    <w:p w14:paraId="7F0EE6C0" w14:textId="61830412" w:rsidR="00674D01" w:rsidRPr="00EB2168" w:rsidRDefault="003E0E71" w:rsidP="00635535">
      <w:pPr>
        <w:pStyle w:val="ListParagraph"/>
        <w:numPr>
          <w:ilvl w:val="0"/>
          <w:numId w:val="7"/>
        </w:numPr>
        <w:rPr>
          <w:lang w:val="fr-FR"/>
        </w:rPr>
      </w:pPr>
      <w:r w:rsidRPr="00EB2168">
        <w:rPr>
          <w:lang w:val="fr-FR"/>
        </w:rPr>
        <w:t xml:space="preserve">Quelle est la nature des </w:t>
      </w:r>
      <w:r w:rsidR="00674D01" w:rsidRPr="00EB2168">
        <w:rPr>
          <w:lang w:val="fr-FR"/>
        </w:rPr>
        <w:t>information</w:t>
      </w:r>
      <w:r w:rsidRPr="00EB2168">
        <w:rPr>
          <w:lang w:val="fr-FR"/>
        </w:rPr>
        <w:t>s</w:t>
      </w:r>
      <w:r w:rsidR="00674D01" w:rsidRPr="00EB2168">
        <w:rPr>
          <w:lang w:val="fr-FR"/>
        </w:rPr>
        <w:t xml:space="preserve"> </w:t>
      </w:r>
      <w:r w:rsidRPr="00EB2168">
        <w:rPr>
          <w:lang w:val="fr-FR"/>
        </w:rPr>
        <w:t>publié</w:t>
      </w:r>
      <w:r w:rsidR="00584E24" w:rsidRPr="00EB2168">
        <w:rPr>
          <w:lang w:val="fr-FR"/>
        </w:rPr>
        <w:t>e</w:t>
      </w:r>
      <w:r w:rsidRPr="00EB2168">
        <w:rPr>
          <w:lang w:val="fr-FR"/>
        </w:rPr>
        <w:t>s en ligne concernant les travaux parlementaires</w:t>
      </w:r>
      <w:r w:rsidR="00583C09" w:rsidRPr="00EB2168">
        <w:rPr>
          <w:lang w:val="fr-FR"/>
        </w:rPr>
        <w:t> ?</w:t>
      </w:r>
      <w:r w:rsidR="00584E24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674D01" w:rsidRPr="00EB2168" w14:paraId="0AE2B4F5" w14:textId="77777777" w:rsidTr="0076304F">
        <w:tc>
          <w:tcPr>
            <w:tcW w:w="8584" w:type="dxa"/>
          </w:tcPr>
          <w:p w14:paraId="79B75FCA" w14:textId="4B9DDBBE" w:rsidR="00674D01" w:rsidRPr="00EB2168" w:rsidRDefault="0076304F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3E0E71" w:rsidRPr="00EB2168">
              <w:rPr>
                <w:lang w:val="fr-FR"/>
              </w:rPr>
              <w:t>Programme des travaux parlementaires</w:t>
            </w:r>
          </w:p>
        </w:tc>
      </w:tr>
      <w:tr w:rsidR="00674D01" w:rsidRPr="00A8456A" w14:paraId="09D7492B" w14:textId="77777777" w:rsidTr="0076304F">
        <w:tc>
          <w:tcPr>
            <w:tcW w:w="8584" w:type="dxa"/>
          </w:tcPr>
          <w:p w14:paraId="3644D620" w14:textId="07E39F09" w:rsidR="00674D01" w:rsidRPr="00EB2168" w:rsidRDefault="0076304F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674D01" w:rsidRPr="00EB2168">
              <w:rPr>
                <w:lang w:val="fr-FR"/>
              </w:rPr>
              <w:t>Text</w:t>
            </w:r>
            <w:r w:rsidR="003E0E71" w:rsidRPr="00EB2168">
              <w:rPr>
                <w:lang w:val="fr-FR"/>
              </w:rPr>
              <w:t>e et état d’avancement de la législation en cours d’examen</w:t>
            </w:r>
          </w:p>
        </w:tc>
      </w:tr>
      <w:tr w:rsidR="00674D01" w:rsidRPr="00A8456A" w14:paraId="6A9E50AF" w14:textId="77777777" w:rsidTr="0076304F">
        <w:tc>
          <w:tcPr>
            <w:tcW w:w="8584" w:type="dxa"/>
          </w:tcPr>
          <w:p w14:paraId="231EAB4C" w14:textId="46C326D4" w:rsidR="00674D01" w:rsidRPr="00EB2168" w:rsidRDefault="0076304F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674D01" w:rsidRPr="00EB2168">
              <w:rPr>
                <w:lang w:val="fr-FR"/>
              </w:rPr>
              <w:t>Text</w:t>
            </w:r>
            <w:r w:rsidR="003E0E71" w:rsidRPr="00EB2168">
              <w:rPr>
                <w:lang w:val="fr-FR"/>
              </w:rPr>
              <w:t>e de toutes les lois promulguées</w:t>
            </w:r>
          </w:p>
        </w:tc>
      </w:tr>
      <w:tr w:rsidR="00674D01" w:rsidRPr="00A8456A" w14:paraId="0E0A1956" w14:textId="77777777" w:rsidTr="0076304F">
        <w:tc>
          <w:tcPr>
            <w:tcW w:w="8584" w:type="dxa"/>
          </w:tcPr>
          <w:p w14:paraId="568A2DC1" w14:textId="14192645" w:rsidR="00674D01" w:rsidRPr="00EB2168" w:rsidRDefault="0076304F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3E0E71" w:rsidRPr="00EB2168">
              <w:rPr>
                <w:lang w:val="fr-FR"/>
              </w:rPr>
              <w:t>Questions parlementaires et réponses du gouvernement</w:t>
            </w:r>
          </w:p>
        </w:tc>
      </w:tr>
      <w:tr w:rsidR="00674D01" w:rsidRPr="00A8456A" w14:paraId="620BF8A7" w14:textId="77777777" w:rsidTr="0076304F">
        <w:tc>
          <w:tcPr>
            <w:tcW w:w="8584" w:type="dxa"/>
          </w:tcPr>
          <w:p w14:paraId="347AB203" w14:textId="2E094BEA" w:rsidR="00674D01" w:rsidRPr="00EB2168" w:rsidRDefault="0076304F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3E0E71" w:rsidRPr="00EB2168">
              <w:rPr>
                <w:lang w:val="fr-FR"/>
              </w:rPr>
              <w:t>Activités des</w:t>
            </w:r>
            <w:r w:rsidR="00674D01" w:rsidRPr="00EB2168">
              <w:rPr>
                <w:lang w:val="fr-FR"/>
              </w:rPr>
              <w:t xml:space="preserve"> </w:t>
            </w:r>
            <w:r w:rsidR="008F746B" w:rsidRPr="00EB2168">
              <w:rPr>
                <w:lang w:val="fr-FR"/>
              </w:rPr>
              <w:t>com</w:t>
            </w:r>
            <w:r w:rsidR="003E0E71" w:rsidRPr="00EB2168">
              <w:rPr>
                <w:lang w:val="fr-FR"/>
              </w:rPr>
              <w:t>ités</w:t>
            </w:r>
            <w:r w:rsidR="00674D01" w:rsidRPr="00EB2168">
              <w:rPr>
                <w:lang w:val="fr-FR"/>
              </w:rPr>
              <w:t>, commissions</w:t>
            </w:r>
            <w:r w:rsidR="003E0E71" w:rsidRPr="00EB2168">
              <w:rPr>
                <w:lang w:val="fr-FR"/>
              </w:rPr>
              <w:t xml:space="preserve"> et autres organes non pléniers</w:t>
            </w:r>
          </w:p>
        </w:tc>
      </w:tr>
      <w:tr w:rsidR="00674D01" w:rsidRPr="00A8456A" w14:paraId="706CA739" w14:textId="77777777" w:rsidTr="0076304F">
        <w:tc>
          <w:tcPr>
            <w:tcW w:w="8584" w:type="dxa"/>
          </w:tcPr>
          <w:p w14:paraId="004EF72A" w14:textId="61D90847" w:rsidR="00674D01" w:rsidRPr="00EB2168" w:rsidRDefault="0076304F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3E0E71" w:rsidRPr="00EB2168">
              <w:rPr>
                <w:lang w:val="fr-FR"/>
              </w:rPr>
              <w:t>Enregistrement a</w:t>
            </w:r>
            <w:r w:rsidR="00674D01" w:rsidRPr="00EB2168">
              <w:rPr>
                <w:lang w:val="fr-FR"/>
              </w:rPr>
              <w:t>udio o</w:t>
            </w:r>
            <w:r w:rsidR="003E0E71" w:rsidRPr="00EB2168">
              <w:rPr>
                <w:lang w:val="fr-FR"/>
              </w:rPr>
              <w:t xml:space="preserve">u vidéo des séances </w:t>
            </w:r>
            <w:r w:rsidR="008F746B" w:rsidRPr="00EB2168">
              <w:rPr>
                <w:lang w:val="fr-FR"/>
              </w:rPr>
              <w:t>plénière</w:t>
            </w:r>
            <w:r w:rsidR="003E0E71" w:rsidRPr="00EB2168">
              <w:rPr>
                <w:lang w:val="fr-FR"/>
              </w:rPr>
              <w:t>s</w:t>
            </w:r>
          </w:p>
        </w:tc>
      </w:tr>
      <w:tr w:rsidR="00674D01" w:rsidRPr="00A8456A" w14:paraId="39A610F4" w14:textId="77777777" w:rsidTr="0076304F">
        <w:tc>
          <w:tcPr>
            <w:tcW w:w="8584" w:type="dxa"/>
          </w:tcPr>
          <w:p w14:paraId="135832EB" w14:textId="048A8BD9" w:rsidR="00674D01" w:rsidRPr="00EB2168" w:rsidRDefault="0076304F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3E0E71" w:rsidRPr="00EB2168">
              <w:rPr>
                <w:lang w:val="fr-FR"/>
              </w:rPr>
              <w:t xml:space="preserve">Enregistrement audio ou vidéo des débats en </w:t>
            </w:r>
            <w:r w:rsidR="008F746B" w:rsidRPr="00EB2168">
              <w:rPr>
                <w:lang w:val="fr-FR"/>
              </w:rPr>
              <w:t>commission</w:t>
            </w:r>
          </w:p>
        </w:tc>
      </w:tr>
    </w:tbl>
    <w:p w14:paraId="32E5213B" w14:textId="77777777" w:rsidR="0076304F" w:rsidRPr="00EB2168" w:rsidRDefault="00674D01" w:rsidP="007D7828">
      <w:pPr>
        <w:rPr>
          <w:lang w:val="fr-FR"/>
        </w:rPr>
      </w:pPr>
      <w:r w:rsidRPr="00EB2168">
        <w:rPr>
          <w:lang w:val="fr-FR"/>
        </w:rPr>
        <w:t xml:space="preserve"> </w:t>
      </w:r>
    </w:p>
    <w:p w14:paraId="1B389DF1" w14:textId="2E9C034F" w:rsidR="00674D01" w:rsidRPr="00EB2168" w:rsidRDefault="00EB60EC" w:rsidP="00635535">
      <w:pPr>
        <w:pStyle w:val="ListParagraph"/>
        <w:numPr>
          <w:ilvl w:val="0"/>
          <w:numId w:val="7"/>
        </w:numPr>
        <w:rPr>
          <w:lang w:val="fr-FR"/>
        </w:rPr>
      </w:pPr>
      <w:r w:rsidRPr="00EB2168">
        <w:rPr>
          <w:lang w:val="fr-FR"/>
        </w:rPr>
        <w:t xml:space="preserve">Quels sont les </w:t>
      </w:r>
      <w:r w:rsidR="00674D01" w:rsidRPr="00EB2168">
        <w:rPr>
          <w:lang w:val="fr-FR"/>
        </w:rPr>
        <w:t xml:space="preserve">documents </w:t>
      </w:r>
      <w:r w:rsidRPr="00EB2168">
        <w:rPr>
          <w:lang w:val="fr-FR"/>
        </w:rPr>
        <w:t>suivants habituellement disponibles en ligne</w:t>
      </w:r>
      <w:r w:rsidR="00583C09" w:rsidRPr="00EB2168">
        <w:rPr>
          <w:lang w:val="fr-FR"/>
        </w:rPr>
        <w:t> ?</w:t>
      </w:r>
      <w:r w:rsidR="00584E24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559"/>
        <w:gridCol w:w="1417"/>
        <w:gridCol w:w="1039"/>
        <w:gridCol w:w="1292"/>
        <w:gridCol w:w="1292"/>
      </w:tblGrid>
      <w:tr w:rsidR="00674D01" w:rsidRPr="00EB2168" w14:paraId="0104D1EA" w14:textId="77777777" w:rsidTr="00584E24">
        <w:tc>
          <w:tcPr>
            <w:tcW w:w="1985" w:type="dxa"/>
          </w:tcPr>
          <w:p w14:paraId="660FE14B" w14:textId="77777777" w:rsidR="00674D01" w:rsidRPr="00EB2168" w:rsidRDefault="00674D0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1559" w:type="dxa"/>
          </w:tcPr>
          <w:p w14:paraId="0A42E3AC" w14:textId="3B1CE712" w:rsidR="00674D01" w:rsidRPr="00EB2168" w:rsidRDefault="00674D0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</w:t>
            </w:r>
            <w:r w:rsidR="00EB60EC" w:rsidRPr="00EB2168">
              <w:rPr>
                <w:lang w:val="fr-FR"/>
              </w:rPr>
              <w:t>u moins une semaine à l’avance</w:t>
            </w:r>
          </w:p>
        </w:tc>
        <w:tc>
          <w:tcPr>
            <w:tcW w:w="1417" w:type="dxa"/>
          </w:tcPr>
          <w:p w14:paraId="432506C4" w14:textId="258EB798" w:rsidR="00674D01" w:rsidRPr="00EB2168" w:rsidRDefault="00674D0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</w:t>
            </w:r>
            <w:r w:rsidR="00EB60EC" w:rsidRPr="00EB2168">
              <w:rPr>
                <w:lang w:val="fr-FR"/>
              </w:rPr>
              <w:t>u moins deux jours à l’avance</w:t>
            </w:r>
          </w:p>
        </w:tc>
        <w:tc>
          <w:tcPr>
            <w:tcW w:w="1039" w:type="dxa"/>
          </w:tcPr>
          <w:p w14:paraId="7E815967" w14:textId="3A662AF3" w:rsidR="00674D01" w:rsidRPr="00EB2168" w:rsidRDefault="00EB60E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Le jour-même</w:t>
            </w:r>
          </w:p>
        </w:tc>
        <w:tc>
          <w:tcPr>
            <w:tcW w:w="1292" w:type="dxa"/>
          </w:tcPr>
          <w:p w14:paraId="434FBA35" w14:textId="2A487FBF" w:rsidR="00674D01" w:rsidRPr="00EB2168" w:rsidRDefault="00674D0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</w:t>
            </w:r>
            <w:r w:rsidR="00EB60EC" w:rsidRPr="00EB2168">
              <w:rPr>
                <w:lang w:val="fr-FR"/>
              </w:rPr>
              <w:t xml:space="preserve"> posteriori</w:t>
            </w:r>
          </w:p>
        </w:tc>
        <w:tc>
          <w:tcPr>
            <w:tcW w:w="1292" w:type="dxa"/>
          </w:tcPr>
          <w:p w14:paraId="64A74B68" w14:textId="569115F0" w:rsidR="00674D01" w:rsidRPr="00EB2168" w:rsidRDefault="00674D0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EB60EC" w:rsidRPr="00EB2168">
              <w:rPr>
                <w:lang w:val="fr-FR"/>
              </w:rPr>
              <w:t>n disponible</w:t>
            </w:r>
          </w:p>
        </w:tc>
      </w:tr>
      <w:tr w:rsidR="00F943A1" w:rsidRPr="00EB2168" w14:paraId="5930D741" w14:textId="77777777" w:rsidTr="00584E24">
        <w:tc>
          <w:tcPr>
            <w:tcW w:w="1985" w:type="dxa"/>
          </w:tcPr>
          <w:p w14:paraId="30F5BE86" w14:textId="41FA987F" w:rsidR="00F943A1" w:rsidRPr="00EB2168" w:rsidRDefault="00EB60E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Ordre du jour de la p</w:t>
            </w:r>
            <w:r w:rsidR="008F746B" w:rsidRPr="00EB2168">
              <w:rPr>
                <w:lang w:val="fr-FR"/>
              </w:rPr>
              <w:t>lénière</w:t>
            </w:r>
          </w:p>
        </w:tc>
        <w:tc>
          <w:tcPr>
            <w:tcW w:w="1559" w:type="dxa"/>
          </w:tcPr>
          <w:p w14:paraId="5E9ADD37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17" w:type="dxa"/>
          </w:tcPr>
          <w:p w14:paraId="762577B5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039" w:type="dxa"/>
          </w:tcPr>
          <w:p w14:paraId="166E527E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215F6971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645CDA55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943A1" w:rsidRPr="00EB2168" w14:paraId="6EC27794" w14:textId="77777777" w:rsidTr="00584E24">
        <w:tc>
          <w:tcPr>
            <w:tcW w:w="1985" w:type="dxa"/>
          </w:tcPr>
          <w:p w14:paraId="41BEB36D" w14:textId="59A7BE49" w:rsidR="00F943A1" w:rsidRPr="00EB2168" w:rsidRDefault="00EB60E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Ordre du jour des c</w:t>
            </w:r>
            <w:r w:rsidR="008F746B" w:rsidRPr="00EB2168">
              <w:rPr>
                <w:lang w:val="fr-FR"/>
              </w:rPr>
              <w:t>ommission</w:t>
            </w:r>
            <w:r w:rsidR="00F943A1" w:rsidRPr="00EB2168">
              <w:rPr>
                <w:lang w:val="fr-FR"/>
              </w:rPr>
              <w:t>s</w:t>
            </w:r>
          </w:p>
        </w:tc>
        <w:tc>
          <w:tcPr>
            <w:tcW w:w="1559" w:type="dxa"/>
          </w:tcPr>
          <w:p w14:paraId="4BF63C21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17" w:type="dxa"/>
          </w:tcPr>
          <w:p w14:paraId="406DAE88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039" w:type="dxa"/>
          </w:tcPr>
          <w:p w14:paraId="4ACD6A80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457B9B33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31FDC02E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C2EDD" w:rsidRPr="00EB2168" w14:paraId="735F0148" w14:textId="77777777" w:rsidTr="00584E24">
        <w:tc>
          <w:tcPr>
            <w:tcW w:w="1985" w:type="dxa"/>
          </w:tcPr>
          <w:p w14:paraId="357264EC" w14:textId="5856B166" w:rsidR="00FC2EDD" w:rsidRPr="00EB2168" w:rsidRDefault="00EB60EC" w:rsidP="00FC2EDD">
            <w:pPr>
              <w:rPr>
                <w:lang w:val="fr-FR"/>
              </w:rPr>
            </w:pPr>
            <w:r w:rsidRPr="00EB2168">
              <w:rPr>
                <w:lang w:val="fr-FR"/>
              </w:rPr>
              <w:lastRenderedPageBreak/>
              <w:t>Propositions législatives</w:t>
            </w:r>
          </w:p>
        </w:tc>
        <w:tc>
          <w:tcPr>
            <w:tcW w:w="1559" w:type="dxa"/>
          </w:tcPr>
          <w:p w14:paraId="00968AD4" w14:textId="77777777" w:rsidR="00FC2EDD" w:rsidRPr="00EB2168" w:rsidRDefault="00FC2EDD" w:rsidP="00FC2ED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17" w:type="dxa"/>
          </w:tcPr>
          <w:p w14:paraId="2A58995E" w14:textId="77777777" w:rsidR="00FC2EDD" w:rsidRPr="00EB2168" w:rsidRDefault="00FC2EDD" w:rsidP="00FC2ED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039" w:type="dxa"/>
          </w:tcPr>
          <w:p w14:paraId="24008763" w14:textId="77777777" w:rsidR="00FC2EDD" w:rsidRPr="00EB2168" w:rsidRDefault="00FC2EDD" w:rsidP="00FC2ED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4356B6F2" w14:textId="77777777" w:rsidR="00FC2EDD" w:rsidRPr="00EB2168" w:rsidRDefault="00FC2EDD" w:rsidP="00FC2ED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70B5392A" w14:textId="77777777" w:rsidR="00FC2EDD" w:rsidRPr="00EB2168" w:rsidRDefault="00FC2EDD" w:rsidP="00FC2ED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1EC11F45" w14:textId="77777777" w:rsidR="00674D01" w:rsidRPr="00EB2168" w:rsidRDefault="00674D01" w:rsidP="007D7828">
      <w:pPr>
        <w:rPr>
          <w:lang w:val="fr-FR"/>
        </w:rPr>
      </w:pPr>
    </w:p>
    <w:p w14:paraId="71D95422" w14:textId="5DDA770E" w:rsidR="00674D01" w:rsidRPr="00EB2168" w:rsidRDefault="004723B4" w:rsidP="00635535">
      <w:pPr>
        <w:pStyle w:val="ListParagraph"/>
        <w:numPr>
          <w:ilvl w:val="0"/>
          <w:numId w:val="7"/>
        </w:numPr>
        <w:rPr>
          <w:lang w:val="fr-FR"/>
        </w:rPr>
      </w:pPr>
      <w:r w:rsidRPr="00EB2168">
        <w:rPr>
          <w:lang w:val="fr-FR"/>
        </w:rPr>
        <w:t>Quand les documents parlementaires suivants sont-ils habituellement disponibles en ligne</w:t>
      </w:r>
      <w:r w:rsidR="00583C09" w:rsidRPr="00EB2168">
        <w:rPr>
          <w:lang w:val="fr-FR"/>
        </w:rPr>
        <w:t> ?</w:t>
      </w:r>
      <w:r w:rsidR="00F22ABF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1291"/>
        <w:gridCol w:w="1292"/>
        <w:gridCol w:w="1291"/>
        <w:gridCol w:w="1292"/>
        <w:gridCol w:w="1292"/>
      </w:tblGrid>
      <w:tr w:rsidR="00674D01" w:rsidRPr="00EB2168" w14:paraId="266165DB" w14:textId="77777777" w:rsidTr="00F943A1">
        <w:tc>
          <w:tcPr>
            <w:tcW w:w="2126" w:type="dxa"/>
          </w:tcPr>
          <w:p w14:paraId="397D93CA" w14:textId="77777777" w:rsidR="00674D01" w:rsidRPr="00EB2168" w:rsidRDefault="00674D0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1291" w:type="dxa"/>
          </w:tcPr>
          <w:p w14:paraId="219B748A" w14:textId="4B201DF5" w:rsidR="00674D01" w:rsidRPr="00EB2168" w:rsidRDefault="004723B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Le même jour</w:t>
            </w:r>
          </w:p>
        </w:tc>
        <w:tc>
          <w:tcPr>
            <w:tcW w:w="1292" w:type="dxa"/>
          </w:tcPr>
          <w:p w14:paraId="63D2A8E6" w14:textId="6BAD354E" w:rsidR="00674D01" w:rsidRPr="00EB2168" w:rsidRDefault="004723B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Un jour à l’avance </w:t>
            </w:r>
          </w:p>
        </w:tc>
        <w:tc>
          <w:tcPr>
            <w:tcW w:w="1291" w:type="dxa"/>
          </w:tcPr>
          <w:p w14:paraId="23A6666F" w14:textId="2BA9D434" w:rsidR="00674D01" w:rsidRPr="00EB2168" w:rsidRDefault="004723B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Une semaine à l’avance</w:t>
            </w:r>
          </w:p>
        </w:tc>
        <w:tc>
          <w:tcPr>
            <w:tcW w:w="1292" w:type="dxa"/>
          </w:tcPr>
          <w:p w14:paraId="41B472DC" w14:textId="0D38690D" w:rsidR="00674D01" w:rsidRPr="00EB2168" w:rsidRDefault="004723B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Plus d’une semaine à l’avance</w:t>
            </w:r>
          </w:p>
        </w:tc>
        <w:tc>
          <w:tcPr>
            <w:tcW w:w="1292" w:type="dxa"/>
          </w:tcPr>
          <w:p w14:paraId="42A74726" w14:textId="774B3213" w:rsidR="00674D01" w:rsidRPr="00EB2168" w:rsidRDefault="00674D0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4723B4" w:rsidRPr="00EB2168">
              <w:rPr>
                <w:lang w:val="fr-FR"/>
              </w:rPr>
              <w:t>n disponible</w:t>
            </w:r>
          </w:p>
        </w:tc>
      </w:tr>
      <w:tr w:rsidR="00F943A1" w:rsidRPr="00EB2168" w14:paraId="51B643E1" w14:textId="77777777" w:rsidTr="00F943A1">
        <w:tc>
          <w:tcPr>
            <w:tcW w:w="2126" w:type="dxa"/>
          </w:tcPr>
          <w:p w14:paraId="018D4F5D" w14:textId="62F509C8" w:rsidR="00F943A1" w:rsidRPr="00EB2168" w:rsidRDefault="004723B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Ordre du jour de la p</w:t>
            </w:r>
            <w:r w:rsidR="008F746B" w:rsidRPr="00EB2168">
              <w:rPr>
                <w:lang w:val="fr-FR"/>
              </w:rPr>
              <w:t>lénière</w:t>
            </w:r>
          </w:p>
        </w:tc>
        <w:tc>
          <w:tcPr>
            <w:tcW w:w="1291" w:type="dxa"/>
          </w:tcPr>
          <w:p w14:paraId="252A5D3B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65476DFC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1" w:type="dxa"/>
          </w:tcPr>
          <w:p w14:paraId="005341D1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1510A1E1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3A1EFBFF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943A1" w:rsidRPr="00EB2168" w14:paraId="0B1827B0" w14:textId="77777777" w:rsidTr="00F943A1">
        <w:tc>
          <w:tcPr>
            <w:tcW w:w="2126" w:type="dxa"/>
          </w:tcPr>
          <w:p w14:paraId="5856DD69" w14:textId="2A83D7E8" w:rsidR="00F943A1" w:rsidRPr="00EB2168" w:rsidRDefault="00A416EF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Relevé des votes</w:t>
            </w:r>
            <w:r w:rsidR="00DD11B7" w:rsidRPr="00EB2168">
              <w:rPr>
                <w:lang w:val="fr-FR"/>
              </w:rPr>
              <w:t xml:space="preserve"> en plénière</w:t>
            </w:r>
          </w:p>
        </w:tc>
        <w:tc>
          <w:tcPr>
            <w:tcW w:w="1291" w:type="dxa"/>
          </w:tcPr>
          <w:p w14:paraId="1778FAB6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1736CB5F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1" w:type="dxa"/>
          </w:tcPr>
          <w:p w14:paraId="2C24B848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17BE618C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7DB104F5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943A1" w:rsidRPr="00EB2168" w14:paraId="07E0545F" w14:textId="77777777" w:rsidTr="00F943A1">
        <w:tc>
          <w:tcPr>
            <w:tcW w:w="2126" w:type="dxa"/>
          </w:tcPr>
          <w:p w14:paraId="38B74801" w14:textId="211632A6" w:rsidR="00F943A1" w:rsidRPr="00EB2168" w:rsidRDefault="004723B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Débats en c</w:t>
            </w:r>
            <w:r w:rsidR="008F746B" w:rsidRPr="00EB2168">
              <w:rPr>
                <w:lang w:val="fr-FR"/>
              </w:rPr>
              <w:t>ommission</w:t>
            </w:r>
          </w:p>
        </w:tc>
        <w:tc>
          <w:tcPr>
            <w:tcW w:w="1291" w:type="dxa"/>
          </w:tcPr>
          <w:p w14:paraId="6A5229A0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6D13C21A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1" w:type="dxa"/>
          </w:tcPr>
          <w:p w14:paraId="2A0A5DA0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6AB69877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7A040929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F943A1" w:rsidRPr="00EB2168" w14:paraId="4435DC1E" w14:textId="77777777" w:rsidTr="00F943A1">
        <w:tc>
          <w:tcPr>
            <w:tcW w:w="2126" w:type="dxa"/>
          </w:tcPr>
          <w:p w14:paraId="44117855" w14:textId="384DA412" w:rsidR="00F943A1" w:rsidRPr="00EB2168" w:rsidRDefault="00A416EF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Relevé des votes</w:t>
            </w:r>
            <w:r w:rsidR="00DD11B7" w:rsidRPr="00EB2168">
              <w:rPr>
                <w:lang w:val="fr-FR"/>
              </w:rPr>
              <w:t xml:space="preserve"> en commission</w:t>
            </w:r>
          </w:p>
        </w:tc>
        <w:tc>
          <w:tcPr>
            <w:tcW w:w="1291" w:type="dxa"/>
          </w:tcPr>
          <w:p w14:paraId="6D423B14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20E1652E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1" w:type="dxa"/>
          </w:tcPr>
          <w:p w14:paraId="01F35362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6ED27685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292" w:type="dxa"/>
          </w:tcPr>
          <w:p w14:paraId="1B19B4B2" w14:textId="77777777" w:rsidR="00F943A1" w:rsidRPr="00EB2168" w:rsidRDefault="00F943A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614A415D" w14:textId="77777777" w:rsidR="004F647A" w:rsidRPr="00EB2168" w:rsidRDefault="004F647A" w:rsidP="007D7828">
      <w:pPr>
        <w:rPr>
          <w:lang w:val="fr-FR"/>
        </w:rPr>
      </w:pPr>
    </w:p>
    <w:p w14:paraId="78BA7E26" w14:textId="3FF56952" w:rsidR="00674D01" w:rsidRPr="00EB2168" w:rsidRDefault="007B6617" w:rsidP="00635535">
      <w:pPr>
        <w:pStyle w:val="ListParagraph"/>
        <w:numPr>
          <w:ilvl w:val="0"/>
          <w:numId w:val="7"/>
        </w:numPr>
        <w:rPr>
          <w:lang w:val="fr-FR"/>
        </w:rPr>
      </w:pPr>
      <w:r w:rsidRPr="00EB2168">
        <w:rPr>
          <w:lang w:val="fr-FR"/>
        </w:rPr>
        <w:t>Les</w:t>
      </w:r>
      <w:r w:rsidR="00674D01" w:rsidRPr="00EB2168">
        <w:rPr>
          <w:lang w:val="fr-FR"/>
        </w:rPr>
        <w:t xml:space="preserve"> information</w:t>
      </w:r>
      <w:r w:rsidRPr="00EB2168">
        <w:rPr>
          <w:lang w:val="fr-FR"/>
        </w:rPr>
        <w:t xml:space="preserve">s suivantes sont-elles habituellement </w:t>
      </w:r>
      <w:r w:rsidR="00B96CD3" w:rsidRPr="00EB2168">
        <w:rPr>
          <w:lang w:val="fr-FR"/>
        </w:rPr>
        <w:t>rendues accessibles en même temps au public, aux</w:t>
      </w:r>
      <w:r w:rsidRPr="00EB2168">
        <w:rPr>
          <w:lang w:val="fr-FR"/>
        </w:rPr>
        <w:t xml:space="preserve"> parlementaires et </w:t>
      </w:r>
      <w:r w:rsidR="00B96CD3" w:rsidRPr="00EB2168">
        <w:rPr>
          <w:lang w:val="fr-FR"/>
        </w:rPr>
        <w:t>au</w:t>
      </w:r>
      <w:r w:rsidRPr="00EB2168">
        <w:rPr>
          <w:lang w:val="fr-FR"/>
        </w:rPr>
        <w:t xml:space="preserve"> personnel</w:t>
      </w:r>
      <w:r w:rsidR="00583C09" w:rsidRPr="00EB2168">
        <w:rPr>
          <w:lang w:val="fr-FR"/>
        </w:rPr>
        <w:t> ?</w:t>
      </w:r>
      <w:r w:rsidR="00F22ABF" w:rsidRPr="00EB2168">
        <w:rPr>
          <w:lang w:val="fr-FR"/>
        </w:rPr>
        <w:t xml:space="preserve"> (Cochez toutes les réponses qui s’appliquent.)</w:t>
      </w:r>
    </w:p>
    <w:tbl>
      <w:tblPr>
        <w:tblW w:w="8363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594"/>
        <w:gridCol w:w="1595"/>
        <w:gridCol w:w="1594"/>
        <w:gridCol w:w="1595"/>
      </w:tblGrid>
      <w:tr w:rsidR="00674D01" w:rsidRPr="00EB2168" w14:paraId="31FF9E51" w14:textId="77777777" w:rsidTr="00A666D1">
        <w:tc>
          <w:tcPr>
            <w:tcW w:w="1985" w:type="dxa"/>
          </w:tcPr>
          <w:p w14:paraId="25867131" w14:textId="77777777" w:rsidR="00674D01" w:rsidRPr="00EB2168" w:rsidRDefault="00674D0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1594" w:type="dxa"/>
          </w:tcPr>
          <w:p w14:paraId="31B1222B" w14:textId="77777777" w:rsidR="00674D01" w:rsidRPr="00EB2168" w:rsidRDefault="000D711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Oui</w:t>
            </w:r>
          </w:p>
        </w:tc>
        <w:tc>
          <w:tcPr>
            <w:tcW w:w="1595" w:type="dxa"/>
          </w:tcPr>
          <w:p w14:paraId="73789C64" w14:textId="365B9F71" w:rsidR="00674D01" w:rsidRPr="00EB2168" w:rsidRDefault="000D711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Oui</w:t>
            </w:r>
            <w:r w:rsidR="00674D01" w:rsidRPr="00EB2168">
              <w:rPr>
                <w:lang w:val="fr-FR"/>
              </w:rPr>
              <w:t xml:space="preserve">, </w:t>
            </w:r>
            <w:r w:rsidR="007150C0" w:rsidRPr="00EB2168">
              <w:rPr>
                <w:lang w:val="fr-FR"/>
              </w:rPr>
              <w:t>mais avec un peu de retard</w:t>
            </w:r>
          </w:p>
        </w:tc>
        <w:tc>
          <w:tcPr>
            <w:tcW w:w="1594" w:type="dxa"/>
          </w:tcPr>
          <w:p w14:paraId="7514A12F" w14:textId="52F043E2" w:rsidR="00674D01" w:rsidRPr="00EB2168" w:rsidRDefault="00674D0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7150C0" w:rsidRPr="00EB2168">
              <w:rPr>
                <w:lang w:val="fr-FR"/>
              </w:rPr>
              <w:t>n</w:t>
            </w:r>
          </w:p>
        </w:tc>
        <w:tc>
          <w:tcPr>
            <w:tcW w:w="1595" w:type="dxa"/>
          </w:tcPr>
          <w:p w14:paraId="337887D4" w14:textId="77777777" w:rsidR="00674D01" w:rsidRPr="00EB2168" w:rsidRDefault="00CB4F2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Sans objet</w:t>
            </w:r>
          </w:p>
        </w:tc>
      </w:tr>
      <w:tr w:rsidR="00A666D1" w:rsidRPr="00EB2168" w14:paraId="038A6F26" w14:textId="77777777" w:rsidTr="0055107E">
        <w:tc>
          <w:tcPr>
            <w:tcW w:w="1985" w:type="dxa"/>
          </w:tcPr>
          <w:p w14:paraId="36695C26" w14:textId="63C5C8FF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Text</w:t>
            </w:r>
            <w:r w:rsidR="007B6617" w:rsidRPr="00EB2168">
              <w:rPr>
                <w:lang w:val="fr-FR"/>
              </w:rPr>
              <w:t xml:space="preserve">e des </w:t>
            </w:r>
            <w:r w:rsidR="00B96CD3" w:rsidRPr="00EB2168">
              <w:rPr>
                <w:lang w:val="fr-FR"/>
              </w:rPr>
              <w:t>propositions législatives</w:t>
            </w:r>
          </w:p>
        </w:tc>
        <w:tc>
          <w:tcPr>
            <w:tcW w:w="1594" w:type="dxa"/>
          </w:tcPr>
          <w:p w14:paraId="0300E5AA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95" w:type="dxa"/>
          </w:tcPr>
          <w:p w14:paraId="547765A7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94" w:type="dxa"/>
          </w:tcPr>
          <w:p w14:paraId="038388AC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95" w:type="dxa"/>
          </w:tcPr>
          <w:p w14:paraId="681EE029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A666D1" w:rsidRPr="00EB2168" w14:paraId="3201D453" w14:textId="77777777" w:rsidTr="0055107E">
        <w:tc>
          <w:tcPr>
            <w:tcW w:w="1985" w:type="dxa"/>
          </w:tcPr>
          <w:p w14:paraId="70D6A7A5" w14:textId="65559681" w:rsidR="00A666D1" w:rsidRPr="00EB2168" w:rsidRDefault="00B96CD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Programmes de travail des commissions</w:t>
            </w:r>
          </w:p>
        </w:tc>
        <w:tc>
          <w:tcPr>
            <w:tcW w:w="1594" w:type="dxa"/>
          </w:tcPr>
          <w:p w14:paraId="75EA5089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95" w:type="dxa"/>
          </w:tcPr>
          <w:p w14:paraId="392091AE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94" w:type="dxa"/>
          </w:tcPr>
          <w:p w14:paraId="31818812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95" w:type="dxa"/>
          </w:tcPr>
          <w:p w14:paraId="514DD56F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A666D1" w:rsidRPr="00EB2168" w14:paraId="11820E5F" w14:textId="77777777" w:rsidTr="0055107E">
        <w:tc>
          <w:tcPr>
            <w:tcW w:w="1985" w:type="dxa"/>
          </w:tcPr>
          <w:p w14:paraId="0B3B3532" w14:textId="1B74B5ED" w:rsidR="00A666D1" w:rsidRPr="00EB2168" w:rsidRDefault="00B96CD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Programmes des séances plénières</w:t>
            </w:r>
          </w:p>
        </w:tc>
        <w:tc>
          <w:tcPr>
            <w:tcW w:w="1594" w:type="dxa"/>
          </w:tcPr>
          <w:p w14:paraId="797465C0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95" w:type="dxa"/>
          </w:tcPr>
          <w:p w14:paraId="01706580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94" w:type="dxa"/>
          </w:tcPr>
          <w:p w14:paraId="4FF27E98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95" w:type="dxa"/>
          </w:tcPr>
          <w:p w14:paraId="24EF75AC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A666D1" w:rsidRPr="00EB2168" w14:paraId="6D3E9203" w14:textId="77777777" w:rsidTr="0055107E">
        <w:tc>
          <w:tcPr>
            <w:tcW w:w="1985" w:type="dxa"/>
          </w:tcPr>
          <w:p w14:paraId="456DFF8B" w14:textId="202A0E9B" w:rsidR="00A666D1" w:rsidRPr="00EB2168" w:rsidRDefault="00B96CD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Évaluation de l’impact de la législation</w:t>
            </w:r>
          </w:p>
        </w:tc>
        <w:tc>
          <w:tcPr>
            <w:tcW w:w="1594" w:type="dxa"/>
          </w:tcPr>
          <w:p w14:paraId="27F157B5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95" w:type="dxa"/>
          </w:tcPr>
          <w:p w14:paraId="70BE76EB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94" w:type="dxa"/>
          </w:tcPr>
          <w:p w14:paraId="55E5101A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95" w:type="dxa"/>
          </w:tcPr>
          <w:p w14:paraId="4FA7A3AA" w14:textId="77777777" w:rsidR="00A666D1" w:rsidRPr="00EB2168" w:rsidRDefault="00A666D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14747474" w14:textId="77777777" w:rsidR="00A666D1" w:rsidRPr="00EB2168" w:rsidRDefault="00A666D1" w:rsidP="007D7828">
      <w:pPr>
        <w:rPr>
          <w:lang w:val="fr-FR"/>
        </w:rPr>
      </w:pPr>
    </w:p>
    <w:p w14:paraId="52A44741" w14:textId="132AC8C7" w:rsidR="00044099" w:rsidRPr="00EB2168" w:rsidRDefault="00CB4F2A" w:rsidP="00635535">
      <w:pPr>
        <w:pStyle w:val="ListParagraph"/>
        <w:numPr>
          <w:ilvl w:val="0"/>
          <w:numId w:val="7"/>
        </w:numPr>
        <w:rPr>
          <w:lang w:val="fr-FR"/>
        </w:rPr>
      </w:pPr>
      <w:r w:rsidRPr="00EB2168">
        <w:rPr>
          <w:lang w:val="fr-FR"/>
        </w:rPr>
        <w:t>Le parlement</w:t>
      </w:r>
      <w:r w:rsidR="00044099" w:rsidRPr="00EB2168">
        <w:rPr>
          <w:lang w:val="fr-FR"/>
        </w:rPr>
        <w:t xml:space="preserve"> </w:t>
      </w:r>
      <w:r w:rsidR="007150C0" w:rsidRPr="00EB2168">
        <w:rPr>
          <w:lang w:val="fr-FR"/>
        </w:rPr>
        <w:t>rend</w:t>
      </w:r>
      <w:r w:rsidR="009F6397" w:rsidRPr="00EB2168">
        <w:rPr>
          <w:lang w:val="fr-FR"/>
        </w:rPr>
        <w:t>-il</w:t>
      </w:r>
      <w:r w:rsidR="007150C0" w:rsidRPr="00EB2168">
        <w:rPr>
          <w:lang w:val="fr-FR"/>
        </w:rPr>
        <w:t xml:space="preserve"> sa</w:t>
      </w:r>
      <w:r w:rsidR="00044099" w:rsidRPr="00EB2168">
        <w:rPr>
          <w:lang w:val="fr-FR"/>
        </w:rPr>
        <w:t xml:space="preserve"> documentation</w:t>
      </w:r>
      <w:r w:rsidR="007150C0" w:rsidRPr="00EB2168">
        <w:rPr>
          <w:lang w:val="fr-FR"/>
        </w:rPr>
        <w:t xml:space="preserve"> accessible</w:t>
      </w:r>
      <w:r w:rsidR="00044099" w:rsidRPr="00EB2168">
        <w:rPr>
          <w:lang w:val="fr-FR"/>
        </w:rPr>
        <w:t xml:space="preserve"> </w:t>
      </w:r>
      <w:r w:rsidR="007150C0" w:rsidRPr="00EB2168">
        <w:rPr>
          <w:lang w:val="fr-FR"/>
        </w:rPr>
        <w:t>en format de données o</w:t>
      </w:r>
      <w:r w:rsidR="00DC0DB4" w:rsidRPr="00EB2168">
        <w:rPr>
          <w:lang w:val="fr-FR"/>
        </w:rPr>
        <w:t>uvertes</w:t>
      </w:r>
      <w:r w:rsidR="00044099" w:rsidRPr="00EB2168">
        <w:rPr>
          <w:lang w:val="fr-FR"/>
        </w:rPr>
        <w:t xml:space="preserve"> </w:t>
      </w:r>
      <w:r w:rsidR="007150C0" w:rsidRPr="00EB2168">
        <w:rPr>
          <w:lang w:val="fr-FR"/>
        </w:rPr>
        <w:t xml:space="preserve">au public ou aux </w:t>
      </w:r>
      <w:r w:rsidR="00044099" w:rsidRPr="00EB2168">
        <w:rPr>
          <w:lang w:val="fr-FR"/>
        </w:rPr>
        <w:t xml:space="preserve">organisations </w:t>
      </w:r>
      <w:r w:rsidR="007150C0" w:rsidRPr="00EB2168">
        <w:rPr>
          <w:lang w:val="fr-FR"/>
        </w:rPr>
        <w:t xml:space="preserve">extérieures au </w:t>
      </w:r>
      <w:r w:rsidR="0020538D" w:rsidRPr="00EB2168">
        <w:rPr>
          <w:lang w:val="fr-FR"/>
        </w:rPr>
        <w:t>parlement</w:t>
      </w:r>
      <w:r w:rsidR="00583C09" w:rsidRPr="00EB2168">
        <w:rPr>
          <w:lang w:val="fr-FR"/>
        </w:rPr>
        <w:t> ?</w:t>
      </w:r>
      <w:r w:rsidR="009F6397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2"/>
        <w:gridCol w:w="1700"/>
        <w:gridCol w:w="1843"/>
        <w:gridCol w:w="1809"/>
      </w:tblGrid>
      <w:tr w:rsidR="00044099" w:rsidRPr="00EB2168" w14:paraId="3D423D7E" w14:textId="77777777" w:rsidTr="00044099">
        <w:tc>
          <w:tcPr>
            <w:tcW w:w="3232" w:type="dxa"/>
          </w:tcPr>
          <w:p w14:paraId="034E5C89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1700" w:type="dxa"/>
          </w:tcPr>
          <w:p w14:paraId="7040B807" w14:textId="77777777" w:rsidR="00044099" w:rsidRPr="00EB2168" w:rsidRDefault="000D711C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Oui</w:t>
            </w:r>
            <w:r w:rsidR="00044099" w:rsidRPr="00EB2168">
              <w:rPr>
                <w:lang w:val="fr-FR"/>
              </w:rPr>
              <w:t xml:space="preserve"> </w:t>
            </w:r>
          </w:p>
        </w:tc>
        <w:tc>
          <w:tcPr>
            <w:tcW w:w="1843" w:type="dxa"/>
          </w:tcPr>
          <w:p w14:paraId="7DE0D097" w14:textId="77777777" w:rsidR="00044099" w:rsidRPr="00EB2168" w:rsidRDefault="0066629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Prévu ou envisagé</w:t>
            </w:r>
            <w:r w:rsidR="00044099" w:rsidRPr="00EB2168">
              <w:rPr>
                <w:lang w:val="fr-FR"/>
              </w:rPr>
              <w:t xml:space="preserve"> </w:t>
            </w:r>
          </w:p>
        </w:tc>
        <w:tc>
          <w:tcPr>
            <w:tcW w:w="1809" w:type="dxa"/>
          </w:tcPr>
          <w:p w14:paraId="34AF1EED" w14:textId="50E4F944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7150C0" w:rsidRPr="00EB2168">
              <w:rPr>
                <w:lang w:val="fr-FR"/>
              </w:rPr>
              <w:t>n</w:t>
            </w:r>
          </w:p>
        </w:tc>
      </w:tr>
      <w:tr w:rsidR="00044099" w:rsidRPr="00EB2168" w14:paraId="085EA051" w14:textId="77777777" w:rsidTr="0055107E">
        <w:tc>
          <w:tcPr>
            <w:tcW w:w="3232" w:type="dxa"/>
          </w:tcPr>
          <w:p w14:paraId="313DEAFC" w14:textId="3FE5B58C" w:rsidR="00044099" w:rsidRPr="00EB2168" w:rsidRDefault="00706FA0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Texte interrogeable</w:t>
            </w:r>
          </w:p>
        </w:tc>
        <w:tc>
          <w:tcPr>
            <w:tcW w:w="1700" w:type="dxa"/>
          </w:tcPr>
          <w:p w14:paraId="2F6C81B7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43" w:type="dxa"/>
          </w:tcPr>
          <w:p w14:paraId="70B91DD9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09" w:type="dxa"/>
          </w:tcPr>
          <w:p w14:paraId="08BAFBE8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044099" w:rsidRPr="00EB2168" w14:paraId="66FA1464" w14:textId="77777777" w:rsidTr="0055107E">
        <w:tc>
          <w:tcPr>
            <w:tcW w:w="3232" w:type="dxa"/>
          </w:tcPr>
          <w:p w14:paraId="3138FD46" w14:textId="6A8E341B" w:rsidR="00044099" w:rsidRPr="00EB2168" w:rsidRDefault="00706FA0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Feuille de calcul téléchargeable</w:t>
            </w:r>
            <w:r w:rsidR="00044099" w:rsidRPr="00EB2168">
              <w:rPr>
                <w:lang w:val="fr-FR"/>
              </w:rPr>
              <w:t xml:space="preserve"> (XLS, CSV) </w:t>
            </w:r>
          </w:p>
        </w:tc>
        <w:tc>
          <w:tcPr>
            <w:tcW w:w="1700" w:type="dxa"/>
          </w:tcPr>
          <w:p w14:paraId="72592298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43" w:type="dxa"/>
          </w:tcPr>
          <w:p w14:paraId="60911BF3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09" w:type="dxa"/>
          </w:tcPr>
          <w:p w14:paraId="39EA277F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044099" w:rsidRPr="00EB2168" w14:paraId="1FD97BA7" w14:textId="77777777" w:rsidTr="0055107E">
        <w:tc>
          <w:tcPr>
            <w:tcW w:w="3232" w:type="dxa"/>
          </w:tcPr>
          <w:p w14:paraId="22ED37B1" w14:textId="28E38453" w:rsidR="00044099" w:rsidRPr="00EB2168" w:rsidRDefault="00706FA0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Fichier </w:t>
            </w:r>
            <w:r w:rsidR="00044099" w:rsidRPr="00EB2168">
              <w:rPr>
                <w:lang w:val="fr-FR"/>
              </w:rPr>
              <w:t>PDF</w:t>
            </w:r>
          </w:p>
        </w:tc>
        <w:tc>
          <w:tcPr>
            <w:tcW w:w="1700" w:type="dxa"/>
          </w:tcPr>
          <w:p w14:paraId="017E4258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43" w:type="dxa"/>
          </w:tcPr>
          <w:p w14:paraId="63C3D08E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09" w:type="dxa"/>
          </w:tcPr>
          <w:p w14:paraId="6A24C654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044099" w:rsidRPr="00EB2168" w14:paraId="4BF0338A" w14:textId="77777777" w:rsidTr="0055107E">
        <w:tc>
          <w:tcPr>
            <w:tcW w:w="3232" w:type="dxa"/>
          </w:tcPr>
          <w:p w14:paraId="75698829" w14:textId="476ED2EE" w:rsidR="00044099" w:rsidRPr="00EB2168" w:rsidRDefault="00706FA0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lastRenderedPageBreak/>
              <w:t>Fichier</w:t>
            </w:r>
            <w:r w:rsidR="00044099" w:rsidRPr="00EB2168">
              <w:rPr>
                <w:lang w:val="fr-FR"/>
              </w:rPr>
              <w:t xml:space="preserve"> XML </w:t>
            </w:r>
            <w:r w:rsidRPr="00EB2168">
              <w:rPr>
                <w:lang w:val="fr-FR"/>
              </w:rPr>
              <w:t>téléchargeable</w:t>
            </w:r>
          </w:p>
        </w:tc>
        <w:tc>
          <w:tcPr>
            <w:tcW w:w="1700" w:type="dxa"/>
          </w:tcPr>
          <w:p w14:paraId="6C998C92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43" w:type="dxa"/>
          </w:tcPr>
          <w:p w14:paraId="59B2AAA8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09" w:type="dxa"/>
          </w:tcPr>
          <w:p w14:paraId="3649E558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A6F0A" w:rsidRPr="00EB2168" w14:paraId="2EE7F0AA" w14:textId="77777777" w:rsidTr="0055107E">
        <w:tc>
          <w:tcPr>
            <w:tcW w:w="3232" w:type="dxa"/>
          </w:tcPr>
          <w:p w14:paraId="58F6156A" w14:textId="70A7A27F" w:rsidR="008A6F0A" w:rsidRPr="00EB2168" w:rsidRDefault="00706FA0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Fichier </w:t>
            </w:r>
            <w:r w:rsidR="008A6F0A" w:rsidRPr="00EB2168">
              <w:rPr>
                <w:lang w:val="fr-FR"/>
              </w:rPr>
              <w:t>API</w:t>
            </w:r>
          </w:p>
        </w:tc>
        <w:tc>
          <w:tcPr>
            <w:tcW w:w="1700" w:type="dxa"/>
          </w:tcPr>
          <w:p w14:paraId="73A06D01" w14:textId="77777777" w:rsidR="008A6F0A" w:rsidRPr="00EB2168" w:rsidRDefault="008A6F0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43" w:type="dxa"/>
          </w:tcPr>
          <w:p w14:paraId="6C82B5F9" w14:textId="77777777" w:rsidR="008A6F0A" w:rsidRPr="00EB2168" w:rsidRDefault="008A6F0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09" w:type="dxa"/>
          </w:tcPr>
          <w:p w14:paraId="6D8BFFF9" w14:textId="77777777" w:rsidR="008A6F0A" w:rsidRPr="00EB2168" w:rsidRDefault="008A6F0A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044099" w:rsidRPr="00EB2168" w14:paraId="5D8D0792" w14:textId="77777777" w:rsidTr="0055107E">
        <w:tc>
          <w:tcPr>
            <w:tcW w:w="3232" w:type="dxa"/>
          </w:tcPr>
          <w:p w14:paraId="13087151" w14:textId="04E4E89F" w:rsidR="00044099" w:rsidRPr="00EB2168" w:rsidRDefault="00706FA0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Autre</w:t>
            </w:r>
          </w:p>
        </w:tc>
        <w:tc>
          <w:tcPr>
            <w:tcW w:w="1700" w:type="dxa"/>
          </w:tcPr>
          <w:p w14:paraId="45EFF5CF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43" w:type="dxa"/>
          </w:tcPr>
          <w:p w14:paraId="21B5E7AF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809" w:type="dxa"/>
          </w:tcPr>
          <w:p w14:paraId="5A85E41D" w14:textId="77777777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0668607B" w14:textId="77777777" w:rsidR="00044099" w:rsidRPr="00EB2168" w:rsidRDefault="00044099" w:rsidP="007D7828">
      <w:pPr>
        <w:rPr>
          <w:lang w:val="fr-FR"/>
        </w:rPr>
      </w:pPr>
    </w:p>
    <w:p w14:paraId="6D4A0C7F" w14:textId="141C1529" w:rsidR="00044099" w:rsidRPr="00EB2168" w:rsidRDefault="006C3C42" w:rsidP="00635535">
      <w:pPr>
        <w:pStyle w:val="ListParagraph"/>
        <w:numPr>
          <w:ilvl w:val="0"/>
          <w:numId w:val="7"/>
        </w:numPr>
        <w:rPr>
          <w:lang w:val="fr-FR"/>
        </w:rPr>
      </w:pPr>
      <w:r w:rsidRPr="00EB2168">
        <w:rPr>
          <w:lang w:val="fr-FR"/>
        </w:rPr>
        <w:t>Comment les d</w:t>
      </w:r>
      <w:r w:rsidR="00DC0DB4" w:rsidRPr="00EB2168">
        <w:rPr>
          <w:lang w:val="fr-FR"/>
        </w:rPr>
        <w:t>onnées ouvertes</w:t>
      </w:r>
      <w:r w:rsidRPr="00EB2168">
        <w:rPr>
          <w:lang w:val="fr-FR"/>
        </w:rPr>
        <w:t xml:space="preserve"> disponibles sont-elles communiquées au public</w:t>
      </w:r>
      <w:r w:rsidR="00583C09" w:rsidRPr="00EB2168">
        <w:rPr>
          <w:lang w:val="fr-FR"/>
        </w:rPr>
        <w:t> ?</w:t>
      </w:r>
      <w:r w:rsidR="009F6397" w:rsidRPr="00EB2168">
        <w:rPr>
          <w:lang w:val="fr-FR"/>
        </w:rPr>
        <w:t xml:space="preserve"> (Cochez toutes les réponses qui s’appliquent.)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04D69" w:rsidRPr="00A8456A" w14:paraId="241498FB" w14:textId="77777777" w:rsidTr="00904D69">
        <w:tc>
          <w:tcPr>
            <w:tcW w:w="9016" w:type="dxa"/>
          </w:tcPr>
          <w:p w14:paraId="4CCE5EB8" w14:textId="20241A4D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6C3C42" w:rsidRPr="00EB2168">
              <w:rPr>
                <w:lang w:val="fr-FR"/>
              </w:rPr>
              <w:t xml:space="preserve">Sur le </w:t>
            </w:r>
            <w:r w:rsidR="005A7174" w:rsidRPr="00EB2168">
              <w:rPr>
                <w:lang w:val="fr-FR"/>
              </w:rPr>
              <w:t xml:space="preserve">site </w:t>
            </w:r>
            <w:r w:rsidR="00CB0019" w:rsidRPr="00EB2168">
              <w:rPr>
                <w:lang w:val="fr-FR"/>
              </w:rPr>
              <w:t>w</w:t>
            </w:r>
            <w:r w:rsidR="005A7174" w:rsidRPr="00EB2168">
              <w:rPr>
                <w:lang w:val="fr-FR"/>
              </w:rPr>
              <w:t>eb</w:t>
            </w:r>
            <w:r w:rsidRPr="00EB2168">
              <w:rPr>
                <w:lang w:val="fr-FR"/>
              </w:rPr>
              <w:t xml:space="preserve"> o</w:t>
            </w:r>
            <w:r w:rsidR="006C3C42" w:rsidRPr="00EB2168">
              <w:rPr>
                <w:lang w:val="fr-FR"/>
              </w:rPr>
              <w:t>u le portail de données du parlement</w:t>
            </w:r>
          </w:p>
        </w:tc>
      </w:tr>
      <w:tr w:rsidR="00904D69" w:rsidRPr="00A8456A" w14:paraId="64F2AA17" w14:textId="77777777" w:rsidTr="00904D69">
        <w:tc>
          <w:tcPr>
            <w:tcW w:w="9016" w:type="dxa"/>
          </w:tcPr>
          <w:p w14:paraId="453D8A62" w14:textId="2411C208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A</w:t>
            </w:r>
            <w:r w:rsidR="006C3C42" w:rsidRPr="00EB2168">
              <w:rPr>
                <w:lang w:val="fr-FR"/>
              </w:rPr>
              <w:t xml:space="preserve">ccessibles sur demande </w:t>
            </w:r>
            <w:r w:rsidRPr="00EB2168">
              <w:rPr>
                <w:lang w:val="fr-FR"/>
              </w:rPr>
              <w:t xml:space="preserve">via </w:t>
            </w:r>
            <w:r w:rsidR="006C3C42" w:rsidRPr="00EB2168">
              <w:rPr>
                <w:lang w:val="fr-FR"/>
              </w:rPr>
              <w:t xml:space="preserve">le site </w:t>
            </w:r>
            <w:r w:rsidR="00CB0019" w:rsidRPr="00EB2168">
              <w:rPr>
                <w:lang w:val="fr-FR"/>
              </w:rPr>
              <w:t>w</w:t>
            </w:r>
            <w:r w:rsidR="006C3C42" w:rsidRPr="00EB2168">
              <w:rPr>
                <w:lang w:val="fr-FR"/>
              </w:rPr>
              <w:t>eb ou le portail de données du parlement</w:t>
            </w:r>
          </w:p>
        </w:tc>
      </w:tr>
      <w:tr w:rsidR="00904D69" w:rsidRPr="00A8456A" w14:paraId="1E4B2391" w14:textId="77777777" w:rsidTr="00904D69">
        <w:tc>
          <w:tcPr>
            <w:tcW w:w="9016" w:type="dxa"/>
          </w:tcPr>
          <w:p w14:paraId="4C74220D" w14:textId="78B72077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6C3C42" w:rsidRPr="00EB2168">
              <w:rPr>
                <w:lang w:val="fr-FR"/>
              </w:rPr>
              <w:t>Sur un portail de données ouvertes du gouvernement</w:t>
            </w:r>
            <w:r w:rsidRPr="00EB2168">
              <w:rPr>
                <w:lang w:val="fr-FR"/>
              </w:rPr>
              <w:t xml:space="preserve"> (o</w:t>
            </w:r>
            <w:r w:rsidR="006C3C42" w:rsidRPr="00EB2168">
              <w:rPr>
                <w:lang w:val="fr-FR"/>
              </w:rPr>
              <w:t>u</w:t>
            </w:r>
            <w:r w:rsidRPr="00EB2168">
              <w:rPr>
                <w:lang w:val="fr-FR"/>
              </w:rPr>
              <w:t xml:space="preserve"> national)</w:t>
            </w:r>
          </w:p>
        </w:tc>
      </w:tr>
      <w:tr w:rsidR="00904D69" w:rsidRPr="00A8456A" w14:paraId="74BD984F" w14:textId="77777777" w:rsidTr="00904D69">
        <w:tc>
          <w:tcPr>
            <w:tcW w:w="9016" w:type="dxa"/>
          </w:tcPr>
          <w:p w14:paraId="43A03928" w14:textId="7AC2C13C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6C3C42" w:rsidRPr="00EB2168">
              <w:rPr>
                <w:lang w:val="fr-FR"/>
              </w:rPr>
              <w:t xml:space="preserve">Par le biais d’une </w:t>
            </w:r>
            <w:r w:rsidR="002926E6" w:rsidRPr="00EB2168">
              <w:rPr>
                <w:lang w:val="fr-FR"/>
              </w:rPr>
              <w:t xml:space="preserve">tierce partie, comme une </w:t>
            </w:r>
            <w:r w:rsidR="0094624C" w:rsidRPr="00EB2168">
              <w:rPr>
                <w:lang w:val="fr-FR"/>
              </w:rPr>
              <w:t xml:space="preserve">entité d’observation du travail </w:t>
            </w:r>
            <w:r w:rsidR="002926E6" w:rsidRPr="00EB2168">
              <w:rPr>
                <w:lang w:val="fr-FR"/>
              </w:rPr>
              <w:t>parlementaire</w:t>
            </w:r>
            <w:r w:rsidR="0094624C" w:rsidRPr="00EB2168">
              <w:rPr>
                <w:lang w:val="fr-FR"/>
              </w:rPr>
              <w:t xml:space="preserve"> (EOP)</w:t>
            </w:r>
          </w:p>
        </w:tc>
      </w:tr>
      <w:tr w:rsidR="00904D69" w:rsidRPr="00EB2168" w14:paraId="29111381" w14:textId="77777777" w:rsidTr="00904D69">
        <w:tc>
          <w:tcPr>
            <w:tcW w:w="9016" w:type="dxa"/>
          </w:tcPr>
          <w:p w14:paraId="2888F44E" w14:textId="5FD3AB54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A7174" w:rsidRPr="00EB2168">
              <w:rPr>
                <w:lang w:val="fr-FR"/>
              </w:rPr>
              <w:t>Autre (veuillez préciser</w:t>
            </w:r>
            <w:r w:rsidRPr="00EB2168">
              <w:rPr>
                <w:lang w:val="fr-FR"/>
              </w:rPr>
              <w:t>)</w:t>
            </w:r>
            <w:r w:rsidR="002926E6" w:rsidRPr="00EB2168">
              <w:rPr>
                <w:lang w:val="fr-FR"/>
              </w:rPr>
              <w:t> :</w:t>
            </w:r>
          </w:p>
        </w:tc>
      </w:tr>
    </w:tbl>
    <w:p w14:paraId="0F25F410" w14:textId="77777777" w:rsidR="004F647A" w:rsidRPr="00EB2168" w:rsidRDefault="004F647A" w:rsidP="007D7828">
      <w:pPr>
        <w:rPr>
          <w:lang w:val="fr-FR"/>
        </w:rPr>
      </w:pPr>
    </w:p>
    <w:p w14:paraId="3E10C621" w14:textId="6037513A" w:rsidR="00674D01" w:rsidRPr="00EB2168" w:rsidRDefault="00CB4F2A" w:rsidP="00635535">
      <w:pPr>
        <w:pStyle w:val="ListParagraph"/>
        <w:numPr>
          <w:ilvl w:val="0"/>
          <w:numId w:val="7"/>
        </w:numPr>
        <w:rPr>
          <w:lang w:val="fr-FR"/>
        </w:rPr>
      </w:pPr>
      <w:r w:rsidRPr="00EB2168">
        <w:rPr>
          <w:lang w:val="fr-FR"/>
        </w:rPr>
        <w:t>Le parlement</w:t>
      </w:r>
      <w:r w:rsidR="008A6F0A" w:rsidRPr="00EB2168">
        <w:rPr>
          <w:lang w:val="fr-FR"/>
        </w:rPr>
        <w:t xml:space="preserve"> </w:t>
      </w:r>
      <w:r w:rsidR="002926E6" w:rsidRPr="00EB2168">
        <w:rPr>
          <w:lang w:val="fr-FR"/>
        </w:rPr>
        <w:t>prend-il des mesures pour rendre le</w:t>
      </w:r>
      <w:r w:rsidR="008A6F0A" w:rsidRPr="00EB2168">
        <w:rPr>
          <w:lang w:val="fr-FR"/>
        </w:rPr>
        <w:t xml:space="preserve"> </w:t>
      </w:r>
      <w:r w:rsidR="000D711C" w:rsidRPr="00EB2168">
        <w:rPr>
          <w:lang w:val="fr-FR"/>
        </w:rPr>
        <w:t>contenu numérique</w:t>
      </w:r>
      <w:r w:rsidR="008A6F0A" w:rsidRPr="00EB2168">
        <w:rPr>
          <w:lang w:val="fr-FR"/>
        </w:rPr>
        <w:t xml:space="preserve"> accessible </w:t>
      </w:r>
      <w:r w:rsidR="002926E6" w:rsidRPr="00EB2168">
        <w:rPr>
          <w:lang w:val="fr-FR"/>
        </w:rPr>
        <w:t>aux personnes en situation de handicap</w:t>
      </w:r>
      <w:r w:rsidR="00583C09" w:rsidRPr="00EB2168">
        <w:rPr>
          <w:lang w:val="fr-FR"/>
        </w:rPr>
        <w:t> ?</w:t>
      </w:r>
    </w:p>
    <w:p w14:paraId="248DC24C" w14:textId="77777777" w:rsidR="00586071" w:rsidRPr="00EB2168" w:rsidRDefault="00586071" w:rsidP="00586071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904D69" w:rsidRPr="00EB2168">
        <w:rPr>
          <w:lang w:val="fr-FR"/>
        </w:rPr>
        <w:t xml:space="preserve"> </w:t>
      </w:r>
      <w:r w:rsidR="000D711C" w:rsidRPr="00EB2168">
        <w:rPr>
          <w:lang w:val="fr-FR"/>
        </w:rPr>
        <w:t>Oui</w:t>
      </w:r>
    </w:p>
    <w:p w14:paraId="6D639D12" w14:textId="427FC400" w:rsidR="00586071" w:rsidRPr="00EB2168" w:rsidRDefault="00586071" w:rsidP="00586071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904D69" w:rsidRPr="00EB2168">
        <w:rPr>
          <w:lang w:val="fr-FR"/>
        </w:rPr>
        <w:t xml:space="preserve"> </w:t>
      </w:r>
      <w:r w:rsidRPr="00EB2168">
        <w:rPr>
          <w:lang w:val="fr-FR"/>
        </w:rPr>
        <w:t>No</w:t>
      </w:r>
      <w:r w:rsidR="002926E6" w:rsidRPr="00EB2168">
        <w:rPr>
          <w:lang w:val="fr-FR"/>
        </w:rPr>
        <w:t>n</w:t>
      </w:r>
    </w:p>
    <w:p w14:paraId="218DB5F9" w14:textId="77777777" w:rsidR="004F647A" w:rsidRPr="00EB2168" w:rsidRDefault="004F647A" w:rsidP="007D7828">
      <w:pPr>
        <w:rPr>
          <w:lang w:val="fr-FR"/>
        </w:rPr>
      </w:pPr>
    </w:p>
    <w:p w14:paraId="68133FD5" w14:textId="1F9FD563" w:rsidR="00046AA7" w:rsidRPr="00EB2168" w:rsidRDefault="002926E6" w:rsidP="00635535">
      <w:pPr>
        <w:pStyle w:val="ListParagraph"/>
        <w:numPr>
          <w:ilvl w:val="0"/>
          <w:numId w:val="7"/>
        </w:numPr>
        <w:rPr>
          <w:lang w:val="fr-FR"/>
        </w:rPr>
      </w:pPr>
      <w:r w:rsidRPr="00EB2168">
        <w:rPr>
          <w:lang w:val="fr-FR"/>
        </w:rPr>
        <w:t xml:space="preserve">Quelles sont les améliorations les plus importantes apportées ces deux dernières années à la communication de </w:t>
      </w:r>
      <w:r w:rsidR="000D711C" w:rsidRPr="00EB2168">
        <w:rPr>
          <w:lang w:val="fr-FR"/>
        </w:rPr>
        <w:t>contenu numérique</w:t>
      </w:r>
      <w:r w:rsidR="00583C09" w:rsidRPr="00EB2168">
        <w:rPr>
          <w:lang w:val="fr-FR"/>
        </w:rPr>
        <w:t> ?</w:t>
      </w:r>
      <w:r w:rsidR="00674D01" w:rsidRPr="00EB2168">
        <w:rPr>
          <w:lang w:val="fr-FR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46AA7" w:rsidRPr="00A8456A" w14:paraId="2B2FD37D" w14:textId="77777777" w:rsidTr="00046AA7">
        <w:tc>
          <w:tcPr>
            <w:tcW w:w="9016" w:type="dxa"/>
          </w:tcPr>
          <w:p w14:paraId="46EAB87D" w14:textId="77777777" w:rsidR="00046AA7" w:rsidRPr="00EB2168" w:rsidRDefault="00046AA7" w:rsidP="00046AA7">
            <w:pPr>
              <w:pStyle w:val="ListParagraph"/>
              <w:ind w:left="0"/>
              <w:rPr>
                <w:lang w:val="fr-FR"/>
              </w:rPr>
            </w:pPr>
          </w:p>
          <w:p w14:paraId="631B4116" w14:textId="77777777" w:rsidR="00046AA7" w:rsidRPr="00EB2168" w:rsidRDefault="00046AA7" w:rsidP="00046AA7">
            <w:pPr>
              <w:pStyle w:val="ListParagraph"/>
              <w:ind w:left="0"/>
              <w:rPr>
                <w:lang w:val="fr-FR"/>
              </w:rPr>
            </w:pPr>
          </w:p>
          <w:p w14:paraId="48F5DCFC" w14:textId="77777777" w:rsidR="00046AA7" w:rsidRPr="00EB2168" w:rsidRDefault="00046AA7" w:rsidP="00046AA7">
            <w:pPr>
              <w:pStyle w:val="ListParagraph"/>
              <w:ind w:left="0"/>
              <w:rPr>
                <w:lang w:val="fr-FR"/>
              </w:rPr>
            </w:pPr>
          </w:p>
          <w:p w14:paraId="6EDB1CCD" w14:textId="77777777" w:rsidR="00046AA7" w:rsidRPr="00EB2168" w:rsidRDefault="00046AA7" w:rsidP="00046AA7">
            <w:pPr>
              <w:pStyle w:val="ListParagraph"/>
              <w:ind w:left="0"/>
              <w:rPr>
                <w:lang w:val="fr-FR"/>
              </w:rPr>
            </w:pPr>
          </w:p>
          <w:p w14:paraId="25B21931" w14:textId="77777777" w:rsidR="00046AA7" w:rsidRPr="00EB2168" w:rsidRDefault="00046AA7" w:rsidP="00046AA7">
            <w:pPr>
              <w:pStyle w:val="ListParagraph"/>
              <w:ind w:left="0"/>
              <w:rPr>
                <w:lang w:val="fr-FR"/>
              </w:rPr>
            </w:pPr>
          </w:p>
          <w:p w14:paraId="27EA2E5B" w14:textId="77777777" w:rsidR="00046AA7" w:rsidRPr="00EB2168" w:rsidRDefault="00046AA7" w:rsidP="00046AA7">
            <w:pPr>
              <w:pStyle w:val="ListParagraph"/>
              <w:ind w:left="0"/>
              <w:rPr>
                <w:lang w:val="fr-FR"/>
              </w:rPr>
            </w:pPr>
          </w:p>
          <w:p w14:paraId="69C09023" w14:textId="77777777" w:rsidR="00046AA7" w:rsidRPr="00EB2168" w:rsidRDefault="00046AA7" w:rsidP="00046AA7">
            <w:pPr>
              <w:pStyle w:val="ListParagraph"/>
              <w:ind w:left="0"/>
              <w:rPr>
                <w:lang w:val="fr-FR"/>
              </w:rPr>
            </w:pPr>
          </w:p>
          <w:p w14:paraId="12B0FEE8" w14:textId="77777777" w:rsidR="00046AA7" w:rsidRPr="00EB2168" w:rsidRDefault="00046AA7" w:rsidP="00046AA7">
            <w:pPr>
              <w:pStyle w:val="ListParagraph"/>
              <w:ind w:left="0"/>
              <w:rPr>
                <w:lang w:val="fr-FR"/>
              </w:rPr>
            </w:pPr>
          </w:p>
        </w:tc>
      </w:tr>
    </w:tbl>
    <w:p w14:paraId="548AE3CD" w14:textId="3C38BF64" w:rsidR="00674D01" w:rsidRPr="00EB2168" w:rsidRDefault="00674D01" w:rsidP="00046AA7">
      <w:pPr>
        <w:pStyle w:val="ListParagraph"/>
        <w:rPr>
          <w:lang w:val="fr-FR"/>
        </w:rPr>
      </w:pPr>
    </w:p>
    <w:p w14:paraId="6F522136" w14:textId="77777777" w:rsidR="00674D01" w:rsidRPr="00EB2168" w:rsidRDefault="00674D01" w:rsidP="007D7828">
      <w:pPr>
        <w:rPr>
          <w:lang w:val="fr-FR"/>
        </w:rPr>
      </w:pPr>
    </w:p>
    <w:p w14:paraId="3CD10A7B" w14:textId="1922D470" w:rsidR="00674D01" w:rsidRPr="00EB2168" w:rsidRDefault="002926E6" w:rsidP="00635535">
      <w:pPr>
        <w:pStyle w:val="ListParagraph"/>
        <w:numPr>
          <w:ilvl w:val="0"/>
          <w:numId w:val="7"/>
        </w:numPr>
        <w:rPr>
          <w:lang w:val="fr-FR"/>
        </w:rPr>
      </w:pPr>
      <w:r w:rsidRPr="00EB2168">
        <w:rPr>
          <w:lang w:val="fr-FR"/>
        </w:rPr>
        <w:t>Quelles sont les améliorations les plus importantes prévues</w:t>
      </w:r>
      <w:r w:rsidR="007D59E9" w:rsidRPr="00EB2168">
        <w:rPr>
          <w:lang w:val="fr-FR"/>
        </w:rPr>
        <w:t xml:space="preserve"> au cours des deux prochaines</w:t>
      </w:r>
      <w:r w:rsidRPr="00EB2168">
        <w:rPr>
          <w:lang w:val="fr-FR"/>
        </w:rPr>
        <w:t xml:space="preserve"> années </w:t>
      </w:r>
      <w:r w:rsidR="007D59E9" w:rsidRPr="00EB2168">
        <w:rPr>
          <w:lang w:val="fr-FR"/>
        </w:rPr>
        <w:t xml:space="preserve">pour </w:t>
      </w:r>
      <w:r w:rsidRPr="00EB2168">
        <w:rPr>
          <w:lang w:val="fr-FR"/>
        </w:rPr>
        <w:t>la communication de contenu numérique</w:t>
      </w:r>
      <w:r w:rsidR="00583C09" w:rsidRPr="00EB2168">
        <w:rPr>
          <w:lang w:val="fr-FR"/>
        </w:rPr>
        <w:t> 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46AA7" w:rsidRPr="00A8456A" w14:paraId="36AECFD7" w14:textId="77777777" w:rsidTr="00046AA7">
        <w:tc>
          <w:tcPr>
            <w:tcW w:w="9016" w:type="dxa"/>
          </w:tcPr>
          <w:p w14:paraId="1AB0E383" w14:textId="77777777" w:rsidR="00046AA7" w:rsidRPr="00EB2168" w:rsidRDefault="00046AA7" w:rsidP="00046AA7">
            <w:pPr>
              <w:spacing w:after="200" w:line="276" w:lineRule="auto"/>
              <w:rPr>
                <w:lang w:val="fr-FR"/>
              </w:rPr>
            </w:pPr>
            <w:bookmarkStart w:id="6" w:name="_Toc144719709"/>
          </w:p>
          <w:p w14:paraId="2B8F3DBB" w14:textId="77777777" w:rsidR="00046AA7" w:rsidRPr="00EB2168" w:rsidRDefault="00046AA7" w:rsidP="00046AA7">
            <w:pPr>
              <w:spacing w:after="200" w:line="276" w:lineRule="auto"/>
              <w:rPr>
                <w:lang w:val="fr-FR"/>
              </w:rPr>
            </w:pPr>
          </w:p>
          <w:p w14:paraId="7C1419D9" w14:textId="77777777" w:rsidR="00046AA7" w:rsidRPr="00EB2168" w:rsidRDefault="00046AA7" w:rsidP="00046AA7">
            <w:pPr>
              <w:spacing w:after="200" w:line="276" w:lineRule="auto"/>
              <w:rPr>
                <w:lang w:val="fr-FR"/>
              </w:rPr>
            </w:pPr>
          </w:p>
          <w:p w14:paraId="220B85A0" w14:textId="77777777" w:rsidR="00046AA7" w:rsidRPr="00EB2168" w:rsidRDefault="00046AA7" w:rsidP="00046AA7">
            <w:pPr>
              <w:spacing w:after="200" w:line="276" w:lineRule="auto"/>
              <w:rPr>
                <w:lang w:val="fr-FR"/>
              </w:rPr>
            </w:pPr>
          </w:p>
          <w:p w14:paraId="658E4FFF" w14:textId="77777777" w:rsidR="00046AA7" w:rsidRPr="00EB2168" w:rsidRDefault="00046AA7" w:rsidP="00046AA7">
            <w:pPr>
              <w:spacing w:after="200" w:line="276" w:lineRule="auto"/>
              <w:rPr>
                <w:lang w:val="fr-FR"/>
              </w:rPr>
            </w:pPr>
          </w:p>
          <w:p w14:paraId="66ED3FA0" w14:textId="77777777" w:rsidR="00046AA7" w:rsidRPr="00EB2168" w:rsidRDefault="00046AA7" w:rsidP="00046AA7">
            <w:pPr>
              <w:spacing w:after="200" w:line="276" w:lineRule="auto"/>
              <w:rPr>
                <w:lang w:val="fr-FR"/>
              </w:rPr>
            </w:pPr>
          </w:p>
        </w:tc>
      </w:tr>
    </w:tbl>
    <w:p w14:paraId="2318BAB8" w14:textId="77777777" w:rsidR="00586071" w:rsidRPr="00EB2168" w:rsidRDefault="00586071" w:rsidP="00046AA7">
      <w:pPr>
        <w:spacing w:after="200" w:line="276" w:lineRule="auto"/>
        <w:ind w:left="720"/>
        <w:rPr>
          <w:lang w:val="fr-FR"/>
        </w:rPr>
      </w:pPr>
      <w:r w:rsidRPr="00EB2168">
        <w:rPr>
          <w:lang w:val="fr-FR"/>
        </w:rPr>
        <w:br w:type="page"/>
      </w:r>
    </w:p>
    <w:p w14:paraId="06BFE19D" w14:textId="07BCDD05" w:rsidR="004F647A" w:rsidRPr="00EB2168" w:rsidRDefault="004F647A" w:rsidP="00904D69">
      <w:pPr>
        <w:pStyle w:val="Heading2"/>
        <w:rPr>
          <w:lang w:val="fr-FR"/>
        </w:rPr>
      </w:pPr>
      <w:r w:rsidRPr="00EB2168">
        <w:rPr>
          <w:lang w:val="fr-FR"/>
        </w:rPr>
        <w:lastRenderedPageBreak/>
        <w:t xml:space="preserve">Section 6 – </w:t>
      </w:r>
      <w:r w:rsidR="001A3DC4" w:rsidRPr="00EB2168">
        <w:rPr>
          <w:lang w:val="fr-FR"/>
        </w:rPr>
        <w:t>Participation du public</w:t>
      </w:r>
      <w:bookmarkEnd w:id="6"/>
    </w:p>
    <w:p w14:paraId="0A3F036E" w14:textId="369C8A45" w:rsidR="004F647A" w:rsidRPr="00EB2168" w:rsidRDefault="007D59E9" w:rsidP="007D7828">
      <w:pPr>
        <w:rPr>
          <w:lang w:val="fr-FR"/>
        </w:rPr>
      </w:pPr>
      <w:r w:rsidRPr="00EB2168">
        <w:rPr>
          <w:lang w:val="fr-FR"/>
        </w:rPr>
        <w:t>La s</w:t>
      </w:r>
      <w:r w:rsidR="004F647A" w:rsidRPr="00EB2168">
        <w:rPr>
          <w:lang w:val="fr-FR"/>
        </w:rPr>
        <w:t xml:space="preserve">ection </w:t>
      </w:r>
      <w:r w:rsidR="008B54B1" w:rsidRPr="00EB2168">
        <w:rPr>
          <w:lang w:val="fr-FR"/>
        </w:rPr>
        <w:t xml:space="preserve">6 </w:t>
      </w:r>
      <w:r w:rsidRPr="00EB2168">
        <w:rPr>
          <w:lang w:val="fr-FR"/>
        </w:rPr>
        <w:t xml:space="preserve">concerne </w:t>
      </w:r>
      <w:r w:rsidR="005349A5" w:rsidRPr="00EB2168">
        <w:rPr>
          <w:lang w:val="fr-FR"/>
        </w:rPr>
        <w:t>la façon dont le</w:t>
      </w:r>
      <w:r w:rsidR="00927A5F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4F647A" w:rsidRPr="00EB2168">
        <w:rPr>
          <w:lang w:val="fr-FR"/>
        </w:rPr>
        <w:t xml:space="preserve"> </w:t>
      </w:r>
      <w:r w:rsidR="005349A5" w:rsidRPr="00EB2168">
        <w:rPr>
          <w:lang w:val="fr-FR"/>
        </w:rPr>
        <w:t xml:space="preserve">facilite la participation directe du </w:t>
      </w:r>
      <w:r w:rsidR="004F647A" w:rsidRPr="00EB2168">
        <w:rPr>
          <w:lang w:val="fr-FR"/>
        </w:rPr>
        <w:t xml:space="preserve">public </w:t>
      </w:r>
      <w:r w:rsidR="005349A5" w:rsidRPr="00EB2168">
        <w:rPr>
          <w:lang w:val="fr-FR"/>
        </w:rPr>
        <w:t xml:space="preserve">par des voies numériques. Elle comporte douze </w:t>
      </w:r>
      <w:r w:rsidR="008B54B1" w:rsidRPr="00EB2168">
        <w:rPr>
          <w:lang w:val="fr-FR"/>
        </w:rPr>
        <w:t>questions.</w:t>
      </w:r>
    </w:p>
    <w:p w14:paraId="2E7339B3" w14:textId="77777777" w:rsidR="004F647A" w:rsidRPr="00EB2168" w:rsidRDefault="004F647A" w:rsidP="007D7828">
      <w:pPr>
        <w:rPr>
          <w:lang w:val="fr-FR"/>
        </w:rPr>
      </w:pPr>
    </w:p>
    <w:p w14:paraId="15795E59" w14:textId="7438BAFD" w:rsidR="00044099" w:rsidRPr="00EB2168" w:rsidRDefault="00CB4F2A" w:rsidP="00635535">
      <w:pPr>
        <w:pStyle w:val="ListParagraph"/>
        <w:numPr>
          <w:ilvl w:val="0"/>
          <w:numId w:val="8"/>
        </w:numPr>
        <w:rPr>
          <w:lang w:val="fr-FR"/>
        </w:rPr>
      </w:pPr>
      <w:r w:rsidRPr="00EB2168">
        <w:rPr>
          <w:lang w:val="fr-FR"/>
        </w:rPr>
        <w:t>Le parlement</w:t>
      </w:r>
      <w:r w:rsidR="00FC2EDD" w:rsidRPr="00EB2168">
        <w:rPr>
          <w:lang w:val="fr-FR"/>
        </w:rPr>
        <w:t xml:space="preserve"> </w:t>
      </w:r>
      <w:r w:rsidR="00812204" w:rsidRPr="00EB2168">
        <w:rPr>
          <w:lang w:val="fr-FR"/>
        </w:rPr>
        <w:t>a-t-il mis en</w:t>
      </w:r>
      <w:r w:rsidR="00FC2EDD" w:rsidRPr="00EB2168">
        <w:rPr>
          <w:lang w:val="fr-FR"/>
        </w:rPr>
        <w:t xml:space="preserve"> place </w:t>
      </w:r>
      <w:r w:rsidR="00812204" w:rsidRPr="00EB2168">
        <w:rPr>
          <w:lang w:val="fr-FR"/>
        </w:rPr>
        <w:t>une stratégie et des ressources favorisant la</w:t>
      </w:r>
      <w:r w:rsidR="00044099" w:rsidRPr="00EB2168">
        <w:rPr>
          <w:lang w:val="fr-FR"/>
        </w:rPr>
        <w:t xml:space="preserve"> participation</w:t>
      </w:r>
      <w:r w:rsidR="00812204" w:rsidRPr="00EB2168">
        <w:rPr>
          <w:lang w:val="fr-FR"/>
        </w:rPr>
        <w:t xml:space="preserve"> du public en ligne</w:t>
      </w:r>
      <w:r w:rsidR="00583C09" w:rsidRPr="00EB2168">
        <w:rPr>
          <w:lang w:val="fr-FR"/>
        </w:rPr>
        <w:t> 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745"/>
        <w:gridCol w:w="3567"/>
      </w:tblGrid>
      <w:tr w:rsidR="00044099" w:rsidRPr="00A8456A" w14:paraId="0CF8DB8F" w14:textId="77777777" w:rsidTr="00044099">
        <w:tc>
          <w:tcPr>
            <w:tcW w:w="4745" w:type="dxa"/>
          </w:tcPr>
          <w:p w14:paraId="6C253965" w14:textId="1472981F" w:rsidR="00044099" w:rsidRPr="00EB2168" w:rsidRDefault="0081220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S</w:t>
            </w:r>
            <w:r w:rsidR="00E0240F" w:rsidRPr="00EB2168">
              <w:rPr>
                <w:lang w:val="fr-FR"/>
              </w:rPr>
              <w:t>tratégie</w:t>
            </w:r>
            <w:r w:rsidRPr="00EB2168">
              <w:rPr>
                <w:lang w:val="fr-FR"/>
              </w:rPr>
              <w:t xml:space="preserve"> officielle pour la</w:t>
            </w:r>
            <w:r w:rsidR="00044099"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t>participation du public en ligne</w:t>
            </w:r>
          </w:p>
        </w:tc>
        <w:tc>
          <w:tcPr>
            <w:tcW w:w="3567" w:type="dxa"/>
          </w:tcPr>
          <w:p w14:paraId="6B17D951" w14:textId="0B42A233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No</w:t>
            </w:r>
            <w:r w:rsidR="00812204" w:rsidRPr="00EB2168">
              <w:rPr>
                <w:lang w:val="fr-FR"/>
              </w:rPr>
              <w:t>n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Ne sais pas</w:t>
            </w:r>
          </w:p>
        </w:tc>
      </w:tr>
      <w:tr w:rsidR="00044099" w:rsidRPr="00A8456A" w14:paraId="0097B9F7" w14:textId="77777777" w:rsidTr="00044099">
        <w:tc>
          <w:tcPr>
            <w:tcW w:w="4745" w:type="dxa"/>
          </w:tcPr>
          <w:p w14:paraId="420BBC6A" w14:textId="40A0DEF6" w:rsidR="00044099" w:rsidRPr="00EB2168" w:rsidRDefault="0084319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Ressources</w:t>
            </w:r>
            <w:r w:rsidR="00812204" w:rsidRPr="00EB2168">
              <w:rPr>
                <w:lang w:val="fr-FR"/>
              </w:rPr>
              <w:t xml:space="preserve"> numériques d’information et de sens</w:t>
            </w:r>
            <w:r w:rsidRPr="00EB2168">
              <w:rPr>
                <w:lang w:val="fr-FR"/>
              </w:rPr>
              <w:t>ib</w:t>
            </w:r>
            <w:r w:rsidR="00812204" w:rsidRPr="00EB2168">
              <w:rPr>
                <w:lang w:val="fr-FR"/>
              </w:rPr>
              <w:t>ilisation favorisant la participation du public en ligne</w:t>
            </w:r>
          </w:p>
        </w:tc>
        <w:tc>
          <w:tcPr>
            <w:tcW w:w="3567" w:type="dxa"/>
          </w:tcPr>
          <w:p w14:paraId="57480294" w14:textId="07BF02BE" w:rsidR="00044099" w:rsidRPr="00EB2168" w:rsidRDefault="0004409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0D711C" w:rsidRPr="00EB2168">
              <w:rPr>
                <w:lang w:val="fr-FR"/>
              </w:rPr>
              <w:t>Oui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No</w:t>
            </w:r>
            <w:r w:rsidR="00812204" w:rsidRPr="00EB2168">
              <w:rPr>
                <w:lang w:val="fr-FR"/>
              </w:rPr>
              <w:t>n</w:t>
            </w:r>
            <w:r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16C71" w:rsidRPr="00EB2168">
              <w:rPr>
                <w:lang w:val="fr-FR"/>
              </w:rPr>
              <w:t>Ne sais pas</w:t>
            </w:r>
          </w:p>
        </w:tc>
      </w:tr>
    </w:tbl>
    <w:p w14:paraId="57C5F62C" w14:textId="77777777" w:rsidR="00945185" w:rsidRPr="00EB2168" w:rsidRDefault="00945185" w:rsidP="007D7828">
      <w:pPr>
        <w:rPr>
          <w:lang w:val="fr-FR"/>
        </w:rPr>
      </w:pPr>
    </w:p>
    <w:p w14:paraId="6081CDBA" w14:textId="0300D177" w:rsidR="003C1B47" w:rsidRPr="00EB2168" w:rsidRDefault="00812204" w:rsidP="00635535">
      <w:pPr>
        <w:pStyle w:val="ListParagraph"/>
        <w:numPr>
          <w:ilvl w:val="0"/>
          <w:numId w:val="8"/>
        </w:numPr>
        <w:rPr>
          <w:lang w:val="fr-FR"/>
        </w:rPr>
      </w:pPr>
      <w:r w:rsidRPr="00EB2168">
        <w:rPr>
          <w:lang w:val="fr-FR"/>
        </w:rPr>
        <w:t xml:space="preserve">Qui définit les objectifs stratégiques pour la </w:t>
      </w:r>
      <w:r w:rsidR="003C1B47" w:rsidRPr="00EB2168">
        <w:rPr>
          <w:lang w:val="fr-FR"/>
        </w:rPr>
        <w:t>participation</w:t>
      </w:r>
      <w:r w:rsidR="002F3D62" w:rsidRPr="00EB2168">
        <w:rPr>
          <w:lang w:val="fr-FR"/>
        </w:rPr>
        <w:t xml:space="preserve"> </w:t>
      </w:r>
      <w:r w:rsidRPr="00EB2168">
        <w:rPr>
          <w:lang w:val="fr-FR"/>
        </w:rPr>
        <w:t>du public</w:t>
      </w:r>
      <w:r w:rsidR="00583C09" w:rsidRPr="00EB2168">
        <w:rPr>
          <w:lang w:val="fr-FR"/>
        </w:rPr>
        <w:t> ?</w:t>
      </w:r>
      <w:r w:rsidR="0062086A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4"/>
      </w:tblGrid>
      <w:tr w:rsidR="003C1B47" w:rsidRPr="00EB2168" w14:paraId="11A0B7D2" w14:textId="77777777" w:rsidTr="0055107E">
        <w:tc>
          <w:tcPr>
            <w:tcW w:w="8584" w:type="dxa"/>
          </w:tcPr>
          <w:p w14:paraId="6EBE3268" w14:textId="77777777" w:rsidR="003C1B47" w:rsidRPr="00EB2168" w:rsidRDefault="003C1B4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203DCE" w:rsidRPr="00EB2168">
              <w:rPr>
                <w:lang w:val="fr-FR"/>
              </w:rPr>
              <w:t>Président du parlement</w:t>
            </w:r>
            <w:r w:rsidRPr="00EB2168">
              <w:rPr>
                <w:lang w:val="fr-FR"/>
              </w:rPr>
              <w:t xml:space="preserve"> </w:t>
            </w:r>
          </w:p>
        </w:tc>
      </w:tr>
      <w:tr w:rsidR="003C1B47" w:rsidRPr="00EB2168" w14:paraId="0FD6FF65" w14:textId="77777777" w:rsidTr="0055107E">
        <w:tc>
          <w:tcPr>
            <w:tcW w:w="8584" w:type="dxa"/>
          </w:tcPr>
          <w:p w14:paraId="5DB8A677" w14:textId="3144A55C" w:rsidR="003C1B47" w:rsidRPr="00EB2168" w:rsidRDefault="003C1B4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E0240F" w:rsidRPr="00EB2168">
              <w:rPr>
                <w:lang w:val="fr-FR"/>
              </w:rPr>
              <w:t>Commission parlementaire</w:t>
            </w:r>
          </w:p>
        </w:tc>
      </w:tr>
      <w:tr w:rsidR="003C1B47" w:rsidRPr="00EB2168" w14:paraId="036C5C9F" w14:textId="77777777" w:rsidTr="0055107E">
        <w:tc>
          <w:tcPr>
            <w:tcW w:w="8584" w:type="dxa"/>
          </w:tcPr>
          <w:p w14:paraId="46108934" w14:textId="3188758B" w:rsidR="003C1B47" w:rsidRPr="00EB2168" w:rsidRDefault="003C1B4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8F746B" w:rsidRPr="00EB2168">
              <w:rPr>
                <w:lang w:val="fr-FR"/>
              </w:rPr>
              <w:t>Parlementaires</w:t>
            </w:r>
          </w:p>
        </w:tc>
      </w:tr>
      <w:tr w:rsidR="003C1B47" w:rsidRPr="00A8456A" w14:paraId="37653CD5" w14:textId="77777777" w:rsidTr="0055107E">
        <w:tc>
          <w:tcPr>
            <w:tcW w:w="8584" w:type="dxa"/>
          </w:tcPr>
          <w:p w14:paraId="6F29F33C" w14:textId="497258B5" w:rsidR="003C1B47" w:rsidRPr="00EB2168" w:rsidRDefault="003C1B4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2655A0" w:rsidRPr="00EB2168">
              <w:rPr>
                <w:lang w:val="fr-FR"/>
              </w:rPr>
              <w:t>C</w:t>
            </w:r>
            <w:r w:rsidR="008F746B" w:rsidRPr="00EB2168">
              <w:rPr>
                <w:lang w:val="fr-FR"/>
              </w:rPr>
              <w:t>ommission</w:t>
            </w:r>
            <w:r w:rsidRPr="00EB2168">
              <w:rPr>
                <w:lang w:val="fr-FR"/>
              </w:rPr>
              <w:t xml:space="preserve"> o</w:t>
            </w:r>
            <w:r w:rsidR="002655A0" w:rsidRPr="00EB2168">
              <w:rPr>
                <w:lang w:val="fr-FR"/>
              </w:rPr>
              <w:t>u groupe spécialement désigné</w:t>
            </w:r>
          </w:p>
        </w:tc>
      </w:tr>
      <w:tr w:rsidR="003C1B47" w:rsidRPr="00EB2168" w14:paraId="1F536389" w14:textId="77777777" w:rsidTr="0055107E">
        <w:tc>
          <w:tcPr>
            <w:tcW w:w="8584" w:type="dxa"/>
          </w:tcPr>
          <w:p w14:paraId="41DB90EB" w14:textId="243DD78E" w:rsidR="003C1B47" w:rsidRPr="00EB2168" w:rsidRDefault="003C1B4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203DCE" w:rsidRPr="00EB2168">
              <w:rPr>
                <w:lang w:val="fr-FR"/>
              </w:rPr>
              <w:t>Secrétaire général</w:t>
            </w:r>
          </w:p>
        </w:tc>
      </w:tr>
      <w:tr w:rsidR="003C1B47" w:rsidRPr="00A8456A" w14:paraId="6CE190E1" w14:textId="77777777" w:rsidTr="0055107E">
        <w:tc>
          <w:tcPr>
            <w:tcW w:w="8584" w:type="dxa"/>
          </w:tcPr>
          <w:p w14:paraId="5D1E4247" w14:textId="78ACFC6D" w:rsidR="003C1B47" w:rsidRPr="00EB2168" w:rsidRDefault="003C1B4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2655A0" w:rsidRPr="00EB2168">
              <w:rPr>
                <w:lang w:val="fr-FR"/>
              </w:rPr>
              <w:t>Directeur de l’i</w:t>
            </w:r>
            <w:r w:rsidRPr="00EB2168">
              <w:rPr>
                <w:lang w:val="fr-FR"/>
              </w:rPr>
              <w:t xml:space="preserve">nformation, </w:t>
            </w:r>
            <w:r w:rsidR="002655A0" w:rsidRPr="00EB2168">
              <w:rPr>
                <w:lang w:val="fr-FR"/>
              </w:rPr>
              <w:t>directeur des</w:t>
            </w:r>
            <w:r w:rsidR="00283FA8" w:rsidRPr="00EB2168">
              <w:rPr>
                <w:lang w:val="fr-FR"/>
              </w:rPr>
              <w:t xml:space="preserve"> TIC </w:t>
            </w:r>
            <w:r w:rsidRPr="00EB2168">
              <w:rPr>
                <w:lang w:val="fr-FR"/>
              </w:rPr>
              <w:t>o</w:t>
            </w:r>
            <w:r w:rsidR="002655A0" w:rsidRPr="00EB2168">
              <w:rPr>
                <w:lang w:val="fr-FR"/>
              </w:rPr>
              <w:t>u l’é</w:t>
            </w:r>
            <w:r w:rsidRPr="00EB2168">
              <w:rPr>
                <w:lang w:val="fr-FR"/>
              </w:rPr>
              <w:t>quivalent</w:t>
            </w:r>
          </w:p>
        </w:tc>
      </w:tr>
      <w:tr w:rsidR="003C1B47" w:rsidRPr="00EB2168" w14:paraId="5EBD7A4C" w14:textId="77777777" w:rsidTr="0055107E">
        <w:tc>
          <w:tcPr>
            <w:tcW w:w="8584" w:type="dxa"/>
          </w:tcPr>
          <w:p w14:paraId="248007F1" w14:textId="3042CA0D" w:rsidR="003C1B47" w:rsidRPr="00EB2168" w:rsidRDefault="003C1B4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t>Dire</w:t>
            </w:r>
            <w:r w:rsidR="002655A0" w:rsidRPr="00EB2168">
              <w:rPr>
                <w:lang w:val="fr-FR"/>
              </w:rPr>
              <w:t>cteur de</w:t>
            </w:r>
            <w:r w:rsidRPr="00EB2168">
              <w:rPr>
                <w:lang w:val="fr-FR"/>
              </w:rPr>
              <w:t xml:space="preserve"> </w:t>
            </w:r>
            <w:r w:rsidR="00CB0019" w:rsidRPr="00EB2168">
              <w:rPr>
                <w:lang w:val="fr-FR"/>
              </w:rPr>
              <w:t xml:space="preserve">la </w:t>
            </w:r>
            <w:r w:rsidRPr="00EB2168">
              <w:rPr>
                <w:lang w:val="fr-FR"/>
              </w:rPr>
              <w:t>Communication</w:t>
            </w:r>
          </w:p>
        </w:tc>
      </w:tr>
      <w:tr w:rsidR="003C1B47" w:rsidRPr="00EB2168" w14:paraId="58CB1532" w14:textId="77777777" w:rsidTr="002C3FF5">
        <w:trPr>
          <w:trHeight w:val="469"/>
        </w:trPr>
        <w:tc>
          <w:tcPr>
            <w:tcW w:w="8584" w:type="dxa"/>
          </w:tcPr>
          <w:p w14:paraId="260995F8" w14:textId="4686674B" w:rsidR="003C1B47" w:rsidRPr="00EB2168" w:rsidRDefault="003C1B47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="006A49C8" w:rsidRPr="00EB2168">
              <w:rPr>
                <w:lang w:val="fr-FR"/>
              </w:rPr>
              <w:t xml:space="preserve"> </w:t>
            </w:r>
            <w:r w:rsidR="005A7174" w:rsidRPr="00EB2168">
              <w:rPr>
                <w:lang w:val="fr-FR"/>
              </w:rPr>
              <w:t>Autre (veuillez préciser</w:t>
            </w:r>
            <w:r w:rsidRPr="00EB2168">
              <w:rPr>
                <w:lang w:val="fr-FR"/>
              </w:rPr>
              <w:t>)</w:t>
            </w:r>
            <w:r w:rsidR="002655A0" w:rsidRPr="00EB2168">
              <w:rPr>
                <w:lang w:val="fr-FR"/>
              </w:rPr>
              <w:t> :</w:t>
            </w:r>
          </w:p>
        </w:tc>
      </w:tr>
    </w:tbl>
    <w:p w14:paraId="01F911A9" w14:textId="77777777" w:rsidR="00945185" w:rsidRPr="00EB2168" w:rsidRDefault="00945185" w:rsidP="007D7828">
      <w:pPr>
        <w:rPr>
          <w:lang w:val="fr-FR"/>
        </w:rPr>
      </w:pPr>
    </w:p>
    <w:p w14:paraId="4B27227D" w14:textId="3D79083A" w:rsidR="002F3D62" w:rsidRPr="00EB2168" w:rsidRDefault="00E372A6" w:rsidP="00635535">
      <w:pPr>
        <w:pStyle w:val="ListParagraph"/>
        <w:numPr>
          <w:ilvl w:val="0"/>
          <w:numId w:val="8"/>
        </w:numPr>
        <w:rPr>
          <w:lang w:val="fr-FR"/>
        </w:rPr>
      </w:pPr>
      <w:r w:rsidRPr="00EB2168">
        <w:rPr>
          <w:lang w:val="fr-FR"/>
        </w:rPr>
        <w:t>Le</w:t>
      </w:r>
      <w:r w:rsidR="00945185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945185" w:rsidRPr="00EB2168">
        <w:rPr>
          <w:lang w:val="fr-FR"/>
        </w:rPr>
        <w:t xml:space="preserve"> </w:t>
      </w:r>
      <w:r w:rsidRPr="00EB2168">
        <w:rPr>
          <w:lang w:val="fr-FR"/>
        </w:rPr>
        <w:t>dispose-t-il de personnel spécialisé en gestion et promotion de l’accès et de la participation du public</w:t>
      </w:r>
      <w:r w:rsidR="00583C09" w:rsidRPr="00EB2168">
        <w:rPr>
          <w:lang w:val="fr-FR"/>
        </w:rPr>
        <w:t> ?</w:t>
      </w:r>
      <w:r w:rsidR="0062086A" w:rsidRPr="00EB2168">
        <w:rPr>
          <w:lang w:val="fr-FR"/>
        </w:rPr>
        <w:t xml:space="preserve"> (Cochez toutes les réponses qui s’appliquent.)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04D69" w:rsidRPr="00EB2168" w14:paraId="67790A55" w14:textId="77777777" w:rsidTr="0055107E">
        <w:tc>
          <w:tcPr>
            <w:tcW w:w="8296" w:type="dxa"/>
          </w:tcPr>
          <w:p w14:paraId="3762E1B1" w14:textId="36C6D01E" w:rsidR="00904D69" w:rsidRPr="00EB2168" w:rsidRDefault="00904D69" w:rsidP="00904D69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372A6" w:rsidRPr="00EB2168">
              <w:rPr>
                <w:lang w:val="fr-FR"/>
              </w:rPr>
              <w:t>Information et sensibilisation</w:t>
            </w:r>
          </w:p>
        </w:tc>
      </w:tr>
      <w:tr w:rsidR="00904D69" w:rsidRPr="00A8456A" w14:paraId="51422F95" w14:textId="77777777" w:rsidTr="0055107E">
        <w:tc>
          <w:tcPr>
            <w:tcW w:w="8296" w:type="dxa"/>
          </w:tcPr>
          <w:p w14:paraId="298E4036" w14:textId="2157EB1B" w:rsidR="00904D69" w:rsidRPr="00EB2168" w:rsidRDefault="00904D69" w:rsidP="00904D69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1A3DC4" w:rsidRPr="00EB2168">
              <w:rPr>
                <w:lang w:val="fr-FR"/>
              </w:rPr>
              <w:t>Participation du public</w:t>
            </w:r>
            <w:r w:rsidRPr="00EB2168">
              <w:rPr>
                <w:lang w:val="fr-FR"/>
              </w:rPr>
              <w:t xml:space="preserve"> (</w:t>
            </w:r>
            <w:r w:rsidR="00B4283B" w:rsidRPr="00EB2168">
              <w:rPr>
                <w:lang w:val="fr-FR"/>
              </w:rPr>
              <w:t>p. ex.,</w:t>
            </w:r>
            <w:r w:rsidRPr="00EB2168">
              <w:rPr>
                <w:lang w:val="fr-FR"/>
              </w:rPr>
              <w:t xml:space="preserve"> </w:t>
            </w:r>
            <w:r w:rsidR="00E372A6" w:rsidRPr="00EB2168">
              <w:rPr>
                <w:lang w:val="fr-FR"/>
              </w:rPr>
              <w:t>aux travaux des</w:t>
            </w:r>
            <w:r w:rsidRPr="00EB2168">
              <w:rPr>
                <w:lang w:val="fr-FR"/>
              </w:rPr>
              <w:t xml:space="preserve"> </w:t>
            </w:r>
            <w:r w:rsidR="008F746B" w:rsidRPr="00EB2168">
              <w:rPr>
                <w:lang w:val="fr-FR"/>
              </w:rPr>
              <w:t>commission</w:t>
            </w:r>
            <w:r w:rsidRPr="00EB2168">
              <w:rPr>
                <w:lang w:val="fr-FR"/>
              </w:rPr>
              <w:t>s)</w:t>
            </w:r>
          </w:p>
        </w:tc>
      </w:tr>
      <w:tr w:rsidR="00904D69" w:rsidRPr="00EB2168" w14:paraId="6BBB6B78" w14:textId="77777777" w:rsidTr="0055107E">
        <w:tc>
          <w:tcPr>
            <w:tcW w:w="8296" w:type="dxa"/>
          </w:tcPr>
          <w:p w14:paraId="73284A68" w14:textId="03B0D2BE" w:rsidR="00904D69" w:rsidRPr="00EB2168" w:rsidRDefault="00904D69" w:rsidP="00904D69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E372A6" w:rsidRPr="00EB2168">
              <w:rPr>
                <w:lang w:val="fr-FR"/>
              </w:rPr>
              <w:t>Utilisation des d</w:t>
            </w:r>
            <w:r w:rsidR="00DC0DB4" w:rsidRPr="00EB2168">
              <w:rPr>
                <w:lang w:val="fr-FR"/>
              </w:rPr>
              <w:t>onnées ouvertes</w:t>
            </w:r>
          </w:p>
        </w:tc>
      </w:tr>
    </w:tbl>
    <w:p w14:paraId="1016C5D2" w14:textId="77777777" w:rsidR="00945185" w:rsidRPr="00EB2168" w:rsidRDefault="00945185" w:rsidP="007D7828">
      <w:pPr>
        <w:rPr>
          <w:lang w:val="fr-FR"/>
        </w:rPr>
      </w:pPr>
    </w:p>
    <w:p w14:paraId="54AFBA11" w14:textId="2FF62234" w:rsidR="00674D01" w:rsidRPr="00EB2168" w:rsidRDefault="00E372A6" w:rsidP="00635535">
      <w:pPr>
        <w:pStyle w:val="ListParagraph"/>
        <w:numPr>
          <w:ilvl w:val="0"/>
          <w:numId w:val="8"/>
        </w:numPr>
        <w:rPr>
          <w:lang w:val="fr-FR"/>
        </w:rPr>
      </w:pPr>
      <w:r w:rsidRPr="00EB2168">
        <w:rPr>
          <w:lang w:val="fr-FR"/>
        </w:rPr>
        <w:t>Quels sont les principales difficultés rencontrées par le parlement concernant la communication numérique destinée à</w:t>
      </w:r>
      <w:r w:rsidR="00CB3220" w:rsidRPr="00EB2168">
        <w:rPr>
          <w:lang w:val="fr-FR"/>
        </w:rPr>
        <w:t xml:space="preserve"> </w:t>
      </w:r>
      <w:r w:rsidRPr="00EB2168">
        <w:rPr>
          <w:lang w:val="fr-FR"/>
        </w:rPr>
        <w:t xml:space="preserve">favoriser la </w:t>
      </w:r>
      <w:r w:rsidR="001A3DC4" w:rsidRPr="00EB2168">
        <w:rPr>
          <w:lang w:val="fr-FR"/>
        </w:rPr>
        <w:t>participation du public</w:t>
      </w:r>
      <w:r w:rsidR="00583C09" w:rsidRPr="00EB2168">
        <w:rPr>
          <w:lang w:val="fr-FR"/>
        </w:rPr>
        <w:t> ?</w:t>
      </w:r>
      <w:r w:rsidR="0062086A" w:rsidRPr="00EB2168">
        <w:rPr>
          <w:lang w:val="fr-FR"/>
        </w:rPr>
        <w:t xml:space="preserve"> (Cochez toutes les réponses qui s’appliquent.)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904D69" w:rsidRPr="00A8456A" w14:paraId="3A8192B4" w14:textId="77777777" w:rsidTr="00904D69">
        <w:tc>
          <w:tcPr>
            <w:tcW w:w="8312" w:type="dxa"/>
          </w:tcPr>
          <w:p w14:paraId="74820187" w14:textId="4ED63109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A4BE0" w:rsidRPr="00EB2168">
              <w:rPr>
                <w:lang w:val="fr-FR"/>
              </w:rPr>
              <w:t>Accès à Internet insuffisant pour les c</w:t>
            </w:r>
            <w:r w:rsidR="00B94EAE" w:rsidRPr="00EB2168">
              <w:rPr>
                <w:lang w:val="fr-FR"/>
              </w:rPr>
              <w:t>itoyens</w:t>
            </w:r>
          </w:p>
        </w:tc>
      </w:tr>
      <w:tr w:rsidR="00904D69" w:rsidRPr="00A8456A" w14:paraId="64A4DD4C" w14:textId="77777777" w:rsidTr="00904D69">
        <w:tc>
          <w:tcPr>
            <w:tcW w:w="8312" w:type="dxa"/>
          </w:tcPr>
          <w:p w14:paraId="17E5C435" w14:textId="386974D9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A4BE0" w:rsidRPr="00EB2168">
              <w:rPr>
                <w:lang w:val="fr-FR"/>
              </w:rPr>
              <w:t>Les c</w:t>
            </w:r>
            <w:r w:rsidR="00B94EAE" w:rsidRPr="00EB2168">
              <w:rPr>
                <w:lang w:val="fr-FR"/>
              </w:rPr>
              <w:t>itoyens</w:t>
            </w:r>
            <w:r w:rsidRPr="00EB2168">
              <w:rPr>
                <w:lang w:val="fr-FR"/>
              </w:rPr>
              <w:t xml:space="preserve"> </w:t>
            </w:r>
            <w:r w:rsidR="00BA4BE0" w:rsidRPr="00EB2168">
              <w:rPr>
                <w:lang w:val="fr-FR"/>
              </w:rPr>
              <w:t xml:space="preserve">n’ont pas les compétences et la formation </w:t>
            </w:r>
            <w:r w:rsidR="00D43D69" w:rsidRPr="00EB2168">
              <w:rPr>
                <w:lang w:val="fr-FR"/>
              </w:rPr>
              <w:t>voulue</w:t>
            </w:r>
            <w:r w:rsidR="00BA4BE0" w:rsidRPr="00EB2168">
              <w:rPr>
                <w:lang w:val="fr-FR"/>
              </w:rPr>
              <w:t>s pour utiliser les outils</w:t>
            </w:r>
          </w:p>
        </w:tc>
      </w:tr>
      <w:tr w:rsidR="00904D69" w:rsidRPr="00A8456A" w14:paraId="30910208" w14:textId="77777777" w:rsidTr="00904D69">
        <w:tc>
          <w:tcPr>
            <w:tcW w:w="8312" w:type="dxa"/>
          </w:tcPr>
          <w:p w14:paraId="23CAA7B8" w14:textId="1FCE5761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A4BE0" w:rsidRPr="00EB2168">
              <w:rPr>
                <w:lang w:val="fr-FR"/>
              </w:rPr>
              <w:t>Les c</w:t>
            </w:r>
            <w:r w:rsidR="00B94EAE" w:rsidRPr="00EB2168">
              <w:rPr>
                <w:lang w:val="fr-FR"/>
              </w:rPr>
              <w:t>itoyens</w:t>
            </w:r>
            <w:r w:rsidRPr="00EB2168">
              <w:rPr>
                <w:lang w:val="fr-FR"/>
              </w:rPr>
              <w:t xml:space="preserve"> </w:t>
            </w:r>
            <w:r w:rsidR="00BA4BE0" w:rsidRPr="00EB2168">
              <w:rPr>
                <w:lang w:val="fr-FR"/>
              </w:rPr>
              <w:t>n’ont pas la technologie moderne requise</w:t>
            </w:r>
          </w:p>
        </w:tc>
      </w:tr>
      <w:tr w:rsidR="00904D69" w:rsidRPr="00A8456A" w14:paraId="2F4FCDE0" w14:textId="77777777" w:rsidTr="00904D69">
        <w:tc>
          <w:tcPr>
            <w:tcW w:w="8312" w:type="dxa"/>
          </w:tcPr>
          <w:p w14:paraId="4607AB9F" w14:textId="7ABF0A46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A4BE0" w:rsidRPr="00EB2168">
              <w:rPr>
                <w:lang w:val="fr-FR"/>
              </w:rPr>
              <w:t>La c</w:t>
            </w:r>
            <w:r w:rsidRPr="00EB2168">
              <w:rPr>
                <w:lang w:val="fr-FR"/>
              </w:rPr>
              <w:t xml:space="preserve">ommunication </w:t>
            </w:r>
            <w:r w:rsidR="00BA4BE0" w:rsidRPr="00EB2168">
              <w:rPr>
                <w:lang w:val="fr-FR"/>
              </w:rPr>
              <w:t xml:space="preserve">reçue n’est pas </w:t>
            </w:r>
            <w:r w:rsidRPr="00EB2168">
              <w:rPr>
                <w:lang w:val="fr-FR"/>
              </w:rPr>
              <w:t>repr</w:t>
            </w:r>
            <w:r w:rsidR="00BA4BE0" w:rsidRPr="00EB2168">
              <w:rPr>
                <w:lang w:val="fr-FR"/>
              </w:rPr>
              <w:t>é</w:t>
            </w:r>
            <w:r w:rsidRPr="00EB2168">
              <w:rPr>
                <w:lang w:val="fr-FR"/>
              </w:rPr>
              <w:t>sentative</w:t>
            </w:r>
          </w:p>
        </w:tc>
      </w:tr>
      <w:tr w:rsidR="00904D69" w:rsidRPr="00A8456A" w14:paraId="611CEBED" w14:textId="77777777" w:rsidTr="00904D69">
        <w:tc>
          <w:tcPr>
            <w:tcW w:w="8312" w:type="dxa"/>
          </w:tcPr>
          <w:p w14:paraId="2399DF6C" w14:textId="5F8D05F5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A4BE0" w:rsidRPr="00EB2168">
              <w:rPr>
                <w:lang w:val="fr-FR"/>
              </w:rPr>
              <w:t>Sentiment d’impuissance face à la masse d’informations communiquées</w:t>
            </w:r>
          </w:p>
        </w:tc>
      </w:tr>
      <w:tr w:rsidR="00904D69" w:rsidRPr="00A8456A" w14:paraId="1CBA9BB3" w14:textId="77777777" w:rsidTr="00904D69">
        <w:tc>
          <w:tcPr>
            <w:tcW w:w="8312" w:type="dxa"/>
          </w:tcPr>
          <w:p w14:paraId="2D93DE0E" w14:textId="3C184542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A4BE0" w:rsidRPr="00EB2168">
              <w:rPr>
                <w:lang w:val="fr-FR"/>
              </w:rPr>
              <w:t>Manque de personnel expérimenté en matière de sensibilisation et de</w:t>
            </w:r>
            <w:r w:rsidRPr="00EB2168">
              <w:rPr>
                <w:lang w:val="fr-FR"/>
              </w:rPr>
              <w:t xml:space="preserve"> </w:t>
            </w:r>
            <w:r w:rsidR="001A3DC4" w:rsidRPr="00EB2168">
              <w:rPr>
                <w:lang w:val="fr-FR"/>
              </w:rPr>
              <w:t>participation du public</w:t>
            </w:r>
          </w:p>
        </w:tc>
      </w:tr>
      <w:tr w:rsidR="00904D69" w:rsidRPr="00A8456A" w14:paraId="513DE5E9" w14:textId="77777777" w:rsidTr="00904D69">
        <w:tc>
          <w:tcPr>
            <w:tcW w:w="8312" w:type="dxa"/>
          </w:tcPr>
          <w:p w14:paraId="3DF3E8FC" w14:textId="538E4C8D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D43D69" w:rsidRPr="00EB2168">
              <w:rPr>
                <w:lang w:val="fr-FR"/>
              </w:rPr>
              <w:t>Accès à Internet insuffisant pour les p</w:t>
            </w:r>
            <w:r w:rsidR="008F746B" w:rsidRPr="00EB2168">
              <w:rPr>
                <w:lang w:val="fr-FR"/>
              </w:rPr>
              <w:t>arlementaires</w:t>
            </w:r>
          </w:p>
        </w:tc>
      </w:tr>
      <w:tr w:rsidR="00904D69" w:rsidRPr="00A8456A" w14:paraId="6991A3D6" w14:textId="77777777" w:rsidTr="00904D69">
        <w:tc>
          <w:tcPr>
            <w:tcW w:w="8312" w:type="dxa"/>
          </w:tcPr>
          <w:p w14:paraId="4EA9F7BB" w14:textId="1373202D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D43D69" w:rsidRPr="00EB2168">
              <w:rPr>
                <w:lang w:val="fr-FR"/>
              </w:rPr>
              <w:t>Les parle</w:t>
            </w:r>
            <w:r w:rsidR="008F746B" w:rsidRPr="00EB2168">
              <w:rPr>
                <w:lang w:val="fr-FR"/>
              </w:rPr>
              <w:t>mentaires</w:t>
            </w:r>
            <w:r w:rsidRPr="00EB2168">
              <w:rPr>
                <w:lang w:val="fr-FR"/>
              </w:rPr>
              <w:t xml:space="preserve"> </w:t>
            </w:r>
            <w:r w:rsidR="00D43D69" w:rsidRPr="00EB2168">
              <w:rPr>
                <w:lang w:val="fr-FR"/>
              </w:rPr>
              <w:t>n’ont pas les compétences et la formation voulues pour utiliser les outils</w:t>
            </w:r>
          </w:p>
        </w:tc>
      </w:tr>
      <w:tr w:rsidR="00904D69" w:rsidRPr="00A8456A" w14:paraId="2F6D4D1B" w14:textId="77777777" w:rsidTr="00904D69">
        <w:tc>
          <w:tcPr>
            <w:tcW w:w="8312" w:type="dxa"/>
          </w:tcPr>
          <w:p w14:paraId="13473FF5" w14:textId="34EAD6B5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lastRenderedPageBreak/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B94EAE" w:rsidRPr="00EB2168">
              <w:rPr>
                <w:lang w:val="fr-FR"/>
              </w:rPr>
              <w:t>S</w:t>
            </w:r>
            <w:r w:rsidR="00D43D69" w:rsidRPr="00EB2168">
              <w:rPr>
                <w:lang w:val="fr-FR"/>
              </w:rPr>
              <w:t>é</w:t>
            </w:r>
            <w:r w:rsidR="00B94EAE" w:rsidRPr="00EB2168">
              <w:rPr>
                <w:lang w:val="fr-FR"/>
              </w:rPr>
              <w:t>curité</w:t>
            </w:r>
            <w:r w:rsidRPr="00EB2168">
              <w:rPr>
                <w:lang w:val="fr-FR"/>
              </w:rPr>
              <w:t xml:space="preserve"> </w:t>
            </w:r>
            <w:r w:rsidR="00D43D69" w:rsidRPr="00EB2168">
              <w:rPr>
                <w:lang w:val="fr-FR"/>
              </w:rPr>
              <w:t>et confiance en ce qui a trait à la technologie</w:t>
            </w:r>
          </w:p>
        </w:tc>
      </w:tr>
      <w:tr w:rsidR="00904D69" w:rsidRPr="00A8456A" w14:paraId="533F1FFE" w14:textId="77777777" w:rsidTr="00904D69">
        <w:tc>
          <w:tcPr>
            <w:tcW w:w="8312" w:type="dxa"/>
          </w:tcPr>
          <w:p w14:paraId="0F33DA01" w14:textId="0804ABBD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D43D69" w:rsidRPr="00EB2168">
              <w:rPr>
                <w:lang w:val="fr-FR"/>
              </w:rPr>
              <w:t>Efforts déployés pour accorder la même priorité à la communication en ligne et hors ligne</w:t>
            </w:r>
          </w:p>
        </w:tc>
      </w:tr>
      <w:tr w:rsidR="00904D69" w:rsidRPr="00A8456A" w14:paraId="2678D846" w14:textId="77777777" w:rsidTr="00904D69">
        <w:tc>
          <w:tcPr>
            <w:tcW w:w="8312" w:type="dxa"/>
          </w:tcPr>
          <w:p w14:paraId="37BB45FD" w14:textId="02BE5D21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D43D69" w:rsidRPr="00EB2168">
              <w:rPr>
                <w:lang w:val="fr-FR"/>
              </w:rPr>
              <w:t>Incapacité à croire en l’authenticité des</w:t>
            </w:r>
            <w:r w:rsidRPr="00EB2168">
              <w:rPr>
                <w:lang w:val="fr-FR"/>
              </w:rPr>
              <w:t xml:space="preserve"> communications </w:t>
            </w:r>
            <w:r w:rsidR="00D43D69" w:rsidRPr="00EB2168">
              <w:rPr>
                <w:lang w:val="fr-FR"/>
              </w:rPr>
              <w:t>reçues</w:t>
            </w:r>
          </w:p>
        </w:tc>
      </w:tr>
      <w:tr w:rsidR="00904D69" w:rsidRPr="00EB2168" w14:paraId="79F2C87B" w14:textId="77777777" w:rsidTr="00904D69">
        <w:tc>
          <w:tcPr>
            <w:tcW w:w="8312" w:type="dxa"/>
          </w:tcPr>
          <w:p w14:paraId="050DB559" w14:textId="70130559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D43D69" w:rsidRPr="00EB2168">
              <w:rPr>
                <w:lang w:val="fr-FR"/>
              </w:rPr>
              <w:t>Autre, veuillez préciser :</w:t>
            </w:r>
          </w:p>
        </w:tc>
      </w:tr>
    </w:tbl>
    <w:p w14:paraId="72021CE1" w14:textId="77777777" w:rsidR="004F647A" w:rsidRPr="00EB2168" w:rsidRDefault="004F647A" w:rsidP="007D7828">
      <w:pPr>
        <w:rPr>
          <w:lang w:val="fr-FR"/>
        </w:rPr>
      </w:pPr>
    </w:p>
    <w:p w14:paraId="561AC9DD" w14:textId="0D4E3323" w:rsidR="00674D01" w:rsidRPr="00EB2168" w:rsidRDefault="0037161E" w:rsidP="00635535">
      <w:pPr>
        <w:pStyle w:val="ListParagraph"/>
        <w:numPr>
          <w:ilvl w:val="0"/>
          <w:numId w:val="8"/>
        </w:numPr>
        <w:rPr>
          <w:lang w:val="fr-FR"/>
        </w:rPr>
      </w:pPr>
      <w:r w:rsidRPr="00EB2168">
        <w:rPr>
          <w:lang w:val="fr-FR"/>
        </w:rPr>
        <w:t>Comment les</w:t>
      </w:r>
      <w:r w:rsidR="00674D01" w:rsidRPr="00EB2168">
        <w:rPr>
          <w:lang w:val="fr-FR"/>
        </w:rPr>
        <w:t xml:space="preserve"> </w:t>
      </w:r>
      <w:r w:rsidR="008F746B" w:rsidRPr="00EB2168">
        <w:rPr>
          <w:lang w:val="fr-FR"/>
        </w:rPr>
        <w:t>commission</w:t>
      </w:r>
      <w:r w:rsidR="00674D01" w:rsidRPr="00EB2168">
        <w:rPr>
          <w:lang w:val="fr-FR"/>
        </w:rPr>
        <w:t>s u</w:t>
      </w:r>
      <w:r w:rsidRPr="00EB2168">
        <w:rPr>
          <w:lang w:val="fr-FR"/>
        </w:rPr>
        <w:t>tilisent-elles les sites</w:t>
      </w:r>
      <w:r w:rsidR="005A7174" w:rsidRPr="00EB2168">
        <w:rPr>
          <w:lang w:val="fr-FR"/>
        </w:rPr>
        <w:t xml:space="preserve"> </w:t>
      </w:r>
      <w:r w:rsidR="00AB1134" w:rsidRPr="00EB2168">
        <w:rPr>
          <w:lang w:val="fr-FR"/>
        </w:rPr>
        <w:t>w</w:t>
      </w:r>
      <w:r w:rsidR="005A7174" w:rsidRPr="00EB2168">
        <w:rPr>
          <w:lang w:val="fr-FR"/>
        </w:rPr>
        <w:t>eb</w:t>
      </w:r>
      <w:r w:rsidRPr="00EB2168">
        <w:rPr>
          <w:lang w:val="fr-FR"/>
        </w:rPr>
        <w:t xml:space="preserve"> et les outils numériques pour communiquer avec les </w:t>
      </w:r>
      <w:r w:rsidR="00B94EAE" w:rsidRPr="00EB2168">
        <w:rPr>
          <w:lang w:val="fr-FR"/>
        </w:rPr>
        <w:t>citoyens</w:t>
      </w:r>
      <w:r w:rsidR="00583C09" w:rsidRPr="00EB2168">
        <w:rPr>
          <w:lang w:val="fr-FR"/>
        </w:rPr>
        <w:t> ?</w:t>
      </w:r>
      <w:r w:rsidR="0062086A" w:rsidRPr="00EB2168">
        <w:rPr>
          <w:lang w:val="fr-FR"/>
        </w:rPr>
        <w:t xml:space="preserve"> (Cochez toutes les réponses qui s’appliquent.)</w:t>
      </w:r>
    </w:p>
    <w:tbl>
      <w:tblPr>
        <w:tblW w:w="4610" w:type="pct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49"/>
        <w:gridCol w:w="1157"/>
        <w:gridCol w:w="1157"/>
        <w:gridCol w:w="1157"/>
        <w:gridCol w:w="1293"/>
      </w:tblGrid>
      <w:tr w:rsidR="00C44552" w:rsidRPr="00EB2168" w14:paraId="5E0D27EF" w14:textId="77777777" w:rsidTr="00C44552">
        <w:tc>
          <w:tcPr>
            <w:tcW w:w="2151" w:type="pct"/>
          </w:tcPr>
          <w:p w14:paraId="5CBF134D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712" w:type="pct"/>
          </w:tcPr>
          <w:p w14:paraId="29546005" w14:textId="0C0C7419" w:rsidR="00C44552" w:rsidRPr="00EB2168" w:rsidRDefault="005A717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Site </w:t>
            </w:r>
            <w:r w:rsidR="00AB1134" w:rsidRPr="00EB2168">
              <w:rPr>
                <w:lang w:val="fr-FR"/>
              </w:rPr>
              <w:t>w</w:t>
            </w:r>
            <w:r w:rsidRPr="00EB2168">
              <w:rPr>
                <w:lang w:val="fr-FR"/>
              </w:rPr>
              <w:t>eb</w:t>
            </w:r>
          </w:p>
        </w:tc>
        <w:tc>
          <w:tcPr>
            <w:tcW w:w="712" w:type="pct"/>
          </w:tcPr>
          <w:p w14:paraId="24F45AA3" w14:textId="77777777" w:rsidR="00C44552" w:rsidRPr="00EB2168" w:rsidRDefault="0041401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Courriel</w:t>
            </w:r>
          </w:p>
        </w:tc>
        <w:tc>
          <w:tcPr>
            <w:tcW w:w="712" w:type="pct"/>
          </w:tcPr>
          <w:p w14:paraId="4D45E93E" w14:textId="08D3E68D" w:rsidR="00C44552" w:rsidRPr="00EB2168" w:rsidRDefault="00B94EA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Réseaux sociaux</w:t>
            </w:r>
          </w:p>
        </w:tc>
        <w:tc>
          <w:tcPr>
            <w:tcW w:w="713" w:type="pct"/>
          </w:tcPr>
          <w:p w14:paraId="0E11DB0D" w14:textId="5540B739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App</w:t>
            </w:r>
            <w:r w:rsidR="0062086A" w:rsidRPr="00EB2168">
              <w:rPr>
                <w:lang w:val="fr-FR"/>
              </w:rPr>
              <w:t>lication</w:t>
            </w:r>
          </w:p>
        </w:tc>
      </w:tr>
      <w:tr w:rsidR="00C44552" w:rsidRPr="00EB2168" w14:paraId="44828EA1" w14:textId="77777777" w:rsidTr="0055107E">
        <w:tc>
          <w:tcPr>
            <w:tcW w:w="2151" w:type="pct"/>
          </w:tcPr>
          <w:p w14:paraId="39C1EE17" w14:textId="787AF728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Communicati</w:t>
            </w:r>
            <w:r w:rsidR="0037161E" w:rsidRPr="00EB2168">
              <w:rPr>
                <w:lang w:val="fr-FR"/>
              </w:rPr>
              <w:t>on d’</w:t>
            </w:r>
            <w:r w:rsidRPr="00EB2168">
              <w:rPr>
                <w:lang w:val="fr-FR"/>
              </w:rPr>
              <w:t>information</w:t>
            </w:r>
            <w:r w:rsidR="0037161E" w:rsidRPr="00EB2168">
              <w:rPr>
                <w:lang w:val="fr-FR"/>
              </w:rPr>
              <w:t>s sur leur travail, sa portée et leur mode de fonctionnement</w:t>
            </w:r>
            <w:r w:rsidRPr="00EB2168">
              <w:rPr>
                <w:lang w:val="fr-FR"/>
              </w:rPr>
              <w:t xml:space="preserve"> </w:t>
            </w:r>
          </w:p>
        </w:tc>
        <w:tc>
          <w:tcPr>
            <w:tcW w:w="712" w:type="pct"/>
          </w:tcPr>
          <w:p w14:paraId="5FD7C245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2" w:type="pct"/>
          </w:tcPr>
          <w:p w14:paraId="7344A9B4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2" w:type="pct"/>
          </w:tcPr>
          <w:p w14:paraId="2C2F5A06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3" w:type="pct"/>
          </w:tcPr>
          <w:p w14:paraId="2F9D66EE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C44552" w:rsidRPr="00EB2168" w14:paraId="427A1A46" w14:textId="77777777" w:rsidTr="0055107E">
        <w:tc>
          <w:tcPr>
            <w:tcW w:w="2151" w:type="pct"/>
          </w:tcPr>
          <w:p w14:paraId="5FA68BFB" w14:textId="34D7F141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Communicati</w:t>
            </w:r>
            <w:r w:rsidR="0037161E" w:rsidRPr="00EB2168">
              <w:rPr>
                <w:lang w:val="fr-FR"/>
              </w:rPr>
              <w:t>on de leur position sur divers sujets</w:t>
            </w:r>
          </w:p>
        </w:tc>
        <w:tc>
          <w:tcPr>
            <w:tcW w:w="712" w:type="pct"/>
          </w:tcPr>
          <w:p w14:paraId="1354FFB1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2" w:type="pct"/>
          </w:tcPr>
          <w:p w14:paraId="3EE1E52B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2" w:type="pct"/>
          </w:tcPr>
          <w:p w14:paraId="7B21817A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3" w:type="pct"/>
          </w:tcPr>
          <w:p w14:paraId="4F7123E0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C44552" w:rsidRPr="00EB2168" w14:paraId="098B5F1E" w14:textId="77777777" w:rsidTr="0055107E">
        <w:tc>
          <w:tcPr>
            <w:tcW w:w="2151" w:type="pct"/>
          </w:tcPr>
          <w:p w14:paraId="614EB75C" w14:textId="4DD61193" w:rsidR="00C44552" w:rsidRPr="00EB2168" w:rsidRDefault="0037161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Demande de contributions, d’observations et d’avis de la part du public</w:t>
            </w:r>
          </w:p>
        </w:tc>
        <w:tc>
          <w:tcPr>
            <w:tcW w:w="712" w:type="pct"/>
          </w:tcPr>
          <w:p w14:paraId="23DD2CA6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2" w:type="pct"/>
          </w:tcPr>
          <w:p w14:paraId="7706A92E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2" w:type="pct"/>
          </w:tcPr>
          <w:p w14:paraId="5595317C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3" w:type="pct"/>
          </w:tcPr>
          <w:p w14:paraId="579851EA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C44552" w:rsidRPr="00EB2168" w14:paraId="0468BB6C" w14:textId="77777777" w:rsidTr="0055107E">
        <w:tc>
          <w:tcPr>
            <w:tcW w:w="2151" w:type="pct"/>
          </w:tcPr>
          <w:p w14:paraId="42CCC4F6" w14:textId="65B98424" w:rsidR="00C44552" w:rsidRPr="00EB2168" w:rsidRDefault="0037161E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Mobilisation directe du</w:t>
            </w:r>
            <w:r w:rsidR="00C44552" w:rsidRPr="00EB2168">
              <w:rPr>
                <w:lang w:val="fr-FR"/>
              </w:rPr>
              <w:t xml:space="preserve"> public</w:t>
            </w:r>
          </w:p>
        </w:tc>
        <w:tc>
          <w:tcPr>
            <w:tcW w:w="712" w:type="pct"/>
          </w:tcPr>
          <w:p w14:paraId="44ACDAA6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2" w:type="pct"/>
          </w:tcPr>
          <w:p w14:paraId="364CDE82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2" w:type="pct"/>
          </w:tcPr>
          <w:p w14:paraId="3E00F0A7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3" w:type="pct"/>
          </w:tcPr>
          <w:p w14:paraId="451CFED3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C44552" w:rsidRPr="00EB2168" w14:paraId="5DF73C37" w14:textId="77777777" w:rsidTr="0055107E">
        <w:tc>
          <w:tcPr>
            <w:tcW w:w="2151" w:type="pct"/>
          </w:tcPr>
          <w:p w14:paraId="40EADEBF" w14:textId="4B1E1784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R</w:t>
            </w:r>
            <w:r w:rsidR="0037161E" w:rsidRPr="00EB2168">
              <w:rPr>
                <w:lang w:val="fr-FR"/>
              </w:rPr>
              <w:t>éactions aux contributions et observations reçues</w:t>
            </w:r>
          </w:p>
        </w:tc>
        <w:tc>
          <w:tcPr>
            <w:tcW w:w="712" w:type="pct"/>
          </w:tcPr>
          <w:p w14:paraId="0D702E4A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2" w:type="pct"/>
          </w:tcPr>
          <w:p w14:paraId="23AC8BC0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2" w:type="pct"/>
          </w:tcPr>
          <w:p w14:paraId="2D7A0770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3" w:type="pct"/>
          </w:tcPr>
          <w:p w14:paraId="3D7C207D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C44552" w:rsidRPr="00EB2168" w14:paraId="1B9DAA58" w14:textId="77777777" w:rsidTr="00C44552">
        <w:tc>
          <w:tcPr>
            <w:tcW w:w="2151" w:type="pct"/>
          </w:tcPr>
          <w:p w14:paraId="70CDFDE4" w14:textId="3B7C93F9" w:rsidR="00C44552" w:rsidRPr="00EB2168" w:rsidRDefault="00414019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Publication</w:t>
            </w:r>
            <w:r w:rsidR="00C44552" w:rsidRPr="00EB2168">
              <w:rPr>
                <w:lang w:val="fr-FR"/>
              </w:rPr>
              <w:t xml:space="preserve"> </w:t>
            </w:r>
            <w:r w:rsidR="0037161E" w:rsidRPr="00EB2168">
              <w:rPr>
                <w:lang w:val="fr-FR"/>
              </w:rPr>
              <w:t>des conclusions ou résultats de leurs travaux</w:t>
            </w:r>
          </w:p>
        </w:tc>
        <w:tc>
          <w:tcPr>
            <w:tcW w:w="712" w:type="pct"/>
          </w:tcPr>
          <w:p w14:paraId="299213F5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2" w:type="pct"/>
          </w:tcPr>
          <w:p w14:paraId="641468DB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2" w:type="pct"/>
          </w:tcPr>
          <w:p w14:paraId="7E078501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3" w:type="pct"/>
          </w:tcPr>
          <w:p w14:paraId="01866357" w14:textId="77777777" w:rsidR="00C44552" w:rsidRPr="00EB2168" w:rsidRDefault="00C4455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6B276B" w:rsidRPr="00EB2168" w14:paraId="0D38086A" w14:textId="77777777" w:rsidTr="00C44552">
        <w:tc>
          <w:tcPr>
            <w:tcW w:w="2151" w:type="pct"/>
          </w:tcPr>
          <w:p w14:paraId="0A9CAC1E" w14:textId="2B60F261" w:rsidR="006B276B" w:rsidRPr="00EB2168" w:rsidRDefault="0037161E" w:rsidP="006B276B">
            <w:pPr>
              <w:rPr>
                <w:lang w:val="fr-FR"/>
              </w:rPr>
            </w:pPr>
            <w:r w:rsidRPr="00EB2168">
              <w:rPr>
                <w:lang w:val="fr-FR"/>
              </w:rPr>
              <w:t>Rien de ce qui précède</w:t>
            </w:r>
          </w:p>
        </w:tc>
        <w:tc>
          <w:tcPr>
            <w:tcW w:w="712" w:type="pct"/>
          </w:tcPr>
          <w:p w14:paraId="3783B814" w14:textId="77777777" w:rsidR="006B276B" w:rsidRPr="00EB2168" w:rsidRDefault="006B276B" w:rsidP="006B276B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2" w:type="pct"/>
          </w:tcPr>
          <w:p w14:paraId="5339A9CC" w14:textId="77777777" w:rsidR="006B276B" w:rsidRPr="00EB2168" w:rsidRDefault="006B276B" w:rsidP="006B276B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2" w:type="pct"/>
          </w:tcPr>
          <w:p w14:paraId="6633E70D" w14:textId="77777777" w:rsidR="006B276B" w:rsidRPr="00EB2168" w:rsidRDefault="006B276B" w:rsidP="006B276B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713" w:type="pct"/>
          </w:tcPr>
          <w:p w14:paraId="7033C5CC" w14:textId="77777777" w:rsidR="006B276B" w:rsidRPr="00EB2168" w:rsidRDefault="006B276B" w:rsidP="006B276B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39A7942A" w14:textId="77777777" w:rsidR="00674D01" w:rsidRPr="00EB2168" w:rsidRDefault="00674D01" w:rsidP="007D7828">
      <w:pPr>
        <w:rPr>
          <w:lang w:val="fr-FR"/>
        </w:rPr>
      </w:pPr>
    </w:p>
    <w:p w14:paraId="6CEBD7F0" w14:textId="54CEA744" w:rsidR="00674D01" w:rsidRPr="00EB2168" w:rsidRDefault="0037161E" w:rsidP="00635535">
      <w:pPr>
        <w:pStyle w:val="ListParagraph"/>
        <w:numPr>
          <w:ilvl w:val="0"/>
          <w:numId w:val="8"/>
        </w:numPr>
        <w:rPr>
          <w:lang w:val="fr-FR"/>
        </w:rPr>
      </w:pPr>
      <w:r w:rsidRPr="00EB2168">
        <w:rPr>
          <w:lang w:val="fr-FR"/>
        </w:rPr>
        <w:t xml:space="preserve">Outre les courriels et </w:t>
      </w:r>
      <w:r w:rsidR="005A7174" w:rsidRPr="00EB2168">
        <w:rPr>
          <w:lang w:val="fr-FR"/>
        </w:rPr>
        <w:t>site</w:t>
      </w:r>
      <w:r w:rsidRPr="00EB2168">
        <w:rPr>
          <w:lang w:val="fr-FR"/>
        </w:rPr>
        <w:t>s</w:t>
      </w:r>
      <w:r w:rsidR="005A7174" w:rsidRPr="00EB2168">
        <w:rPr>
          <w:lang w:val="fr-FR"/>
        </w:rPr>
        <w:t xml:space="preserve"> </w:t>
      </w:r>
      <w:r w:rsidR="00AB1134" w:rsidRPr="00EB2168">
        <w:rPr>
          <w:lang w:val="fr-FR"/>
        </w:rPr>
        <w:t>w</w:t>
      </w:r>
      <w:r w:rsidR="005A7174" w:rsidRPr="00EB2168">
        <w:rPr>
          <w:lang w:val="fr-FR"/>
        </w:rPr>
        <w:t>eb</w:t>
      </w:r>
      <w:r w:rsidR="00674D01" w:rsidRPr="00EB2168">
        <w:rPr>
          <w:lang w:val="fr-FR"/>
        </w:rPr>
        <w:t xml:space="preserve">, </w:t>
      </w:r>
      <w:r w:rsidRPr="00EB2168">
        <w:rPr>
          <w:lang w:val="fr-FR"/>
        </w:rPr>
        <w:t xml:space="preserve">quelles sont les méthodes de communication avec les </w:t>
      </w:r>
      <w:r w:rsidR="00B94EAE" w:rsidRPr="00EB2168">
        <w:rPr>
          <w:lang w:val="fr-FR"/>
        </w:rPr>
        <w:t>citoyens</w:t>
      </w:r>
      <w:r w:rsidR="00674D01" w:rsidRPr="00EB2168">
        <w:rPr>
          <w:lang w:val="fr-FR"/>
        </w:rPr>
        <w:t xml:space="preserve"> </w:t>
      </w:r>
      <w:r w:rsidRPr="00EB2168">
        <w:rPr>
          <w:lang w:val="fr-FR"/>
        </w:rPr>
        <w:t>que le</w:t>
      </w:r>
      <w:r w:rsidR="00674D01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674D01" w:rsidRPr="00EB2168">
        <w:rPr>
          <w:lang w:val="fr-FR"/>
        </w:rPr>
        <w:t xml:space="preserve"> </w:t>
      </w:r>
      <w:r w:rsidRPr="00EB2168">
        <w:rPr>
          <w:lang w:val="fr-FR"/>
        </w:rPr>
        <w:t>utilise actuellement, ou prévoit ou envisage d’utiliser</w:t>
      </w:r>
      <w:r w:rsidR="00583C09" w:rsidRPr="00EB2168">
        <w:rPr>
          <w:lang w:val="fr-FR"/>
        </w:rPr>
        <w:t> ?</w:t>
      </w:r>
      <w:r w:rsidR="0062086A" w:rsidRPr="00EB2168">
        <w:rPr>
          <w:lang w:val="fr-FR"/>
        </w:rPr>
        <w:t xml:space="preserve"> (Cochez toutes les réponses qui s’appliquent.)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  <w:gridCol w:w="1559"/>
        <w:gridCol w:w="1559"/>
        <w:gridCol w:w="1384"/>
      </w:tblGrid>
      <w:tr w:rsidR="00674D01" w:rsidRPr="00EB2168" w14:paraId="7AC193C6" w14:textId="77777777" w:rsidTr="00074B1D">
        <w:tc>
          <w:tcPr>
            <w:tcW w:w="4082" w:type="dxa"/>
          </w:tcPr>
          <w:p w14:paraId="2EC7F35F" w14:textId="55169234" w:rsidR="00674D01" w:rsidRPr="00EB2168" w:rsidRDefault="00674D01" w:rsidP="007D7828">
            <w:pPr>
              <w:rPr>
                <w:lang w:val="fr-FR"/>
              </w:rPr>
            </w:pPr>
          </w:p>
        </w:tc>
        <w:tc>
          <w:tcPr>
            <w:tcW w:w="1559" w:type="dxa"/>
          </w:tcPr>
          <w:p w14:paraId="47D04D9E" w14:textId="2DCC528B" w:rsidR="00674D01" w:rsidRPr="00EB2168" w:rsidRDefault="00680E9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Utilisé actuellement</w:t>
            </w:r>
          </w:p>
        </w:tc>
        <w:tc>
          <w:tcPr>
            <w:tcW w:w="1559" w:type="dxa"/>
          </w:tcPr>
          <w:p w14:paraId="1D3E7287" w14:textId="77777777" w:rsidR="00674D01" w:rsidRPr="00EB2168" w:rsidRDefault="00666292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Prévu ou envisagé</w:t>
            </w:r>
            <w:r w:rsidR="00674D01" w:rsidRPr="00EB2168">
              <w:rPr>
                <w:lang w:val="fr-FR"/>
              </w:rPr>
              <w:t xml:space="preserve"> </w:t>
            </w:r>
          </w:p>
        </w:tc>
        <w:tc>
          <w:tcPr>
            <w:tcW w:w="1384" w:type="dxa"/>
          </w:tcPr>
          <w:p w14:paraId="7FBC6D7F" w14:textId="0A63A0F4" w:rsidR="00674D01" w:rsidRPr="00EB2168" w:rsidRDefault="00674D01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680E9B" w:rsidRPr="00EB2168">
              <w:rPr>
                <w:lang w:val="fr-FR"/>
              </w:rPr>
              <w:t>n prévu</w:t>
            </w:r>
          </w:p>
        </w:tc>
      </w:tr>
      <w:tr w:rsidR="00182BE8" w:rsidRPr="00EB2168" w14:paraId="43C35150" w14:textId="77777777" w:rsidTr="00074B1D">
        <w:tc>
          <w:tcPr>
            <w:tcW w:w="4082" w:type="dxa"/>
          </w:tcPr>
          <w:p w14:paraId="6F4F0FD5" w14:textId="3EA0731A" w:rsidR="00182BE8" w:rsidRPr="00EB2168" w:rsidRDefault="00680E9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S</w:t>
            </w:r>
            <w:r w:rsidR="00182BE8" w:rsidRPr="00EB2168">
              <w:rPr>
                <w:lang w:val="fr-FR"/>
              </w:rPr>
              <w:t xml:space="preserve">ervices </w:t>
            </w:r>
            <w:r w:rsidRPr="00EB2168">
              <w:rPr>
                <w:lang w:val="fr-FR"/>
              </w:rPr>
              <w:t>d’alerte</w:t>
            </w:r>
          </w:p>
        </w:tc>
        <w:tc>
          <w:tcPr>
            <w:tcW w:w="1559" w:type="dxa"/>
          </w:tcPr>
          <w:p w14:paraId="471F56CA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18515954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03DCAC1C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72B809D2" w14:textId="77777777" w:rsidTr="00074B1D">
        <w:tc>
          <w:tcPr>
            <w:tcW w:w="4082" w:type="dxa"/>
          </w:tcPr>
          <w:p w14:paraId="37134B2C" w14:textId="2C6C7BCC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Blogs</w:t>
            </w:r>
          </w:p>
        </w:tc>
        <w:tc>
          <w:tcPr>
            <w:tcW w:w="1559" w:type="dxa"/>
          </w:tcPr>
          <w:p w14:paraId="7A379A0B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421D87A4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01E96AEF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4AFACD24" w14:textId="77777777" w:rsidTr="00074B1D">
        <w:tc>
          <w:tcPr>
            <w:tcW w:w="4082" w:type="dxa"/>
          </w:tcPr>
          <w:p w14:paraId="195DA392" w14:textId="5DF3C25C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Consultation </w:t>
            </w:r>
            <w:r w:rsidR="00680E9B" w:rsidRPr="00EB2168">
              <w:rPr>
                <w:lang w:val="fr-FR"/>
              </w:rPr>
              <w:t>électronique sur des</w:t>
            </w:r>
            <w:r w:rsidRPr="00EB2168">
              <w:rPr>
                <w:lang w:val="fr-FR"/>
              </w:rPr>
              <w:t xml:space="preserve"> </w:t>
            </w:r>
            <w:r w:rsidR="008F4473" w:rsidRPr="00EB2168">
              <w:rPr>
                <w:lang w:val="fr-FR"/>
              </w:rPr>
              <w:t>projets de loi</w:t>
            </w:r>
          </w:p>
        </w:tc>
        <w:tc>
          <w:tcPr>
            <w:tcW w:w="1559" w:type="dxa"/>
          </w:tcPr>
          <w:p w14:paraId="3858E032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449DB4EE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7132F556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4AA5E2A4" w14:textId="77777777" w:rsidTr="00074B1D">
        <w:tc>
          <w:tcPr>
            <w:tcW w:w="4082" w:type="dxa"/>
          </w:tcPr>
          <w:p w14:paraId="129CC34F" w14:textId="2689873A" w:rsidR="00182BE8" w:rsidRPr="00EB2168" w:rsidRDefault="00680E9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Consultation électronique sur diverses questions</w:t>
            </w:r>
          </w:p>
        </w:tc>
        <w:tc>
          <w:tcPr>
            <w:tcW w:w="1559" w:type="dxa"/>
          </w:tcPr>
          <w:p w14:paraId="22FD7063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6FCD52C4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32ED0A03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46B212AF" w14:textId="77777777" w:rsidTr="00074B1D">
        <w:tc>
          <w:tcPr>
            <w:tcW w:w="4082" w:type="dxa"/>
          </w:tcPr>
          <w:p w14:paraId="58F48757" w14:textId="49A91B1E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</w:t>
            </w:r>
            <w:r w:rsidR="00680E9B" w:rsidRPr="00EB2168">
              <w:rPr>
                <w:lang w:val="fr-FR"/>
              </w:rPr>
              <w:t>é</w:t>
            </w:r>
            <w:r w:rsidRPr="00EB2168">
              <w:rPr>
                <w:lang w:val="fr-FR"/>
              </w:rPr>
              <w:t xml:space="preserve">titions </w:t>
            </w:r>
            <w:r w:rsidR="00680E9B" w:rsidRPr="00EB2168">
              <w:rPr>
                <w:lang w:val="fr-FR"/>
              </w:rPr>
              <w:t>électroniques</w:t>
            </w:r>
          </w:p>
        </w:tc>
        <w:tc>
          <w:tcPr>
            <w:tcW w:w="1559" w:type="dxa"/>
          </w:tcPr>
          <w:p w14:paraId="37F905AC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675B74FE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3AA4287D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5EE92F72" w14:textId="77777777" w:rsidTr="00074B1D">
        <w:tc>
          <w:tcPr>
            <w:tcW w:w="4082" w:type="dxa"/>
          </w:tcPr>
          <w:p w14:paraId="3883A428" w14:textId="0B1E6BE1" w:rsidR="00182BE8" w:rsidRPr="00EB2168" w:rsidRDefault="00680E9B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Médias grand public pour</w:t>
            </w:r>
            <w:r w:rsidR="00182BE8"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t>obtenir des réactions par c</w:t>
            </w:r>
            <w:r w:rsidR="00414019" w:rsidRPr="00EB2168">
              <w:rPr>
                <w:lang w:val="fr-FR"/>
              </w:rPr>
              <w:t>ourriel</w:t>
            </w:r>
          </w:p>
        </w:tc>
        <w:tc>
          <w:tcPr>
            <w:tcW w:w="1559" w:type="dxa"/>
          </w:tcPr>
          <w:p w14:paraId="2D3D718B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2939A143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22EC50EC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742D0438" w14:textId="77777777" w:rsidTr="00074B1D">
        <w:tc>
          <w:tcPr>
            <w:tcW w:w="4082" w:type="dxa"/>
          </w:tcPr>
          <w:p w14:paraId="32CE0DB8" w14:textId="7F0468A2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Messag</w:t>
            </w:r>
            <w:r w:rsidR="00680E9B" w:rsidRPr="00EB2168">
              <w:rPr>
                <w:lang w:val="fr-FR"/>
              </w:rPr>
              <w:t>erie</w:t>
            </w:r>
            <w:r w:rsidRPr="00EB2168">
              <w:rPr>
                <w:lang w:val="fr-FR"/>
              </w:rPr>
              <w:t xml:space="preserve"> (</w:t>
            </w:r>
            <w:r w:rsidR="00843193" w:rsidRPr="00EB2168">
              <w:rPr>
                <w:lang w:val="fr-FR"/>
              </w:rPr>
              <w:t>WhatsApp</w:t>
            </w:r>
            <w:r w:rsidR="00680E9B" w:rsidRPr="00EB2168">
              <w:rPr>
                <w:lang w:val="fr-FR"/>
              </w:rPr>
              <w:t>, p. ex.</w:t>
            </w:r>
            <w:r w:rsidRPr="00EB2168">
              <w:rPr>
                <w:lang w:val="fr-FR"/>
              </w:rPr>
              <w:t>)</w:t>
            </w:r>
          </w:p>
        </w:tc>
        <w:tc>
          <w:tcPr>
            <w:tcW w:w="1559" w:type="dxa"/>
          </w:tcPr>
          <w:p w14:paraId="25F11580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2CD2982F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2624FDE5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7086F564" w14:textId="77777777" w:rsidTr="00074B1D">
        <w:tc>
          <w:tcPr>
            <w:tcW w:w="4082" w:type="dxa"/>
          </w:tcPr>
          <w:p w14:paraId="7E07C3DD" w14:textId="6E171D0E" w:rsidR="00182BE8" w:rsidRPr="00EB2168" w:rsidRDefault="00A4198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Groupes de</w:t>
            </w:r>
            <w:r w:rsidR="00182BE8" w:rsidRPr="00EB2168">
              <w:rPr>
                <w:lang w:val="fr-FR"/>
              </w:rPr>
              <w:t xml:space="preserve"> discussion </w:t>
            </w:r>
            <w:r w:rsidRPr="00EB2168">
              <w:rPr>
                <w:lang w:val="fr-FR"/>
              </w:rPr>
              <w:t>en ligne</w:t>
            </w:r>
          </w:p>
        </w:tc>
        <w:tc>
          <w:tcPr>
            <w:tcW w:w="1559" w:type="dxa"/>
          </w:tcPr>
          <w:p w14:paraId="0AF1E84E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7D69A4EA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58E8A822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156376C4" w14:textId="77777777" w:rsidTr="00074B1D">
        <w:tc>
          <w:tcPr>
            <w:tcW w:w="4082" w:type="dxa"/>
          </w:tcPr>
          <w:p w14:paraId="048103C1" w14:textId="164C0F56" w:rsidR="00182BE8" w:rsidRPr="00EB2168" w:rsidRDefault="00A4198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Sondages en ligne</w:t>
            </w:r>
          </w:p>
        </w:tc>
        <w:tc>
          <w:tcPr>
            <w:tcW w:w="1559" w:type="dxa"/>
          </w:tcPr>
          <w:p w14:paraId="6479B17E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2B9B1953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782743DD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1B7AD703" w14:textId="77777777" w:rsidTr="00074B1D">
        <w:tc>
          <w:tcPr>
            <w:tcW w:w="4082" w:type="dxa"/>
          </w:tcPr>
          <w:p w14:paraId="23CFEBE3" w14:textId="2D2CAB65" w:rsidR="00182BE8" w:rsidRPr="00EB2168" w:rsidRDefault="00A4198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Chaîne(s) de télévision p</w:t>
            </w:r>
            <w:r w:rsidR="0020538D" w:rsidRPr="00EB2168">
              <w:rPr>
                <w:lang w:val="fr-FR"/>
              </w:rPr>
              <w:t>arlement</w:t>
            </w:r>
            <w:r w:rsidRPr="00EB2168">
              <w:rPr>
                <w:lang w:val="fr-FR"/>
              </w:rPr>
              <w:t>aire</w:t>
            </w:r>
            <w:r w:rsidR="00182BE8" w:rsidRPr="00EB2168">
              <w:rPr>
                <w:lang w:val="fr-FR"/>
              </w:rPr>
              <w:t>(s)</w:t>
            </w:r>
          </w:p>
        </w:tc>
        <w:tc>
          <w:tcPr>
            <w:tcW w:w="1559" w:type="dxa"/>
          </w:tcPr>
          <w:p w14:paraId="7A991D28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5F00827D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319AD219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3DA9CB5E" w14:textId="77777777" w:rsidTr="00074B1D">
        <w:tc>
          <w:tcPr>
            <w:tcW w:w="4082" w:type="dxa"/>
          </w:tcPr>
          <w:p w14:paraId="52973DF8" w14:textId="5A0927CB" w:rsidR="00182BE8" w:rsidRPr="00EB2168" w:rsidRDefault="00A4198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lastRenderedPageBreak/>
              <w:t>Station de radio p</w:t>
            </w:r>
            <w:r w:rsidR="0020538D" w:rsidRPr="00EB2168">
              <w:rPr>
                <w:lang w:val="fr-FR"/>
              </w:rPr>
              <w:t>arlement</w:t>
            </w:r>
            <w:r w:rsidRPr="00EB2168">
              <w:rPr>
                <w:lang w:val="fr-FR"/>
              </w:rPr>
              <w:t>aire</w:t>
            </w:r>
          </w:p>
        </w:tc>
        <w:tc>
          <w:tcPr>
            <w:tcW w:w="1559" w:type="dxa"/>
          </w:tcPr>
          <w:p w14:paraId="0F312F8F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6CFA39F8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568EC1B3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5EAC19A8" w14:textId="77777777" w:rsidTr="00074B1D">
        <w:tc>
          <w:tcPr>
            <w:tcW w:w="4082" w:type="dxa"/>
          </w:tcPr>
          <w:p w14:paraId="35EB98BC" w14:textId="16F3C0C9" w:rsidR="00182BE8" w:rsidRPr="00EB2168" w:rsidRDefault="00A4198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Chaîne de télévision parlementaire sur le </w:t>
            </w:r>
            <w:r w:rsidR="00AB1134" w:rsidRPr="00EB2168">
              <w:rPr>
                <w:lang w:val="fr-FR"/>
              </w:rPr>
              <w:t>w</w:t>
            </w:r>
            <w:r w:rsidRPr="00EB2168">
              <w:rPr>
                <w:lang w:val="fr-FR"/>
              </w:rPr>
              <w:t>eb</w:t>
            </w:r>
          </w:p>
        </w:tc>
        <w:tc>
          <w:tcPr>
            <w:tcW w:w="1559" w:type="dxa"/>
          </w:tcPr>
          <w:p w14:paraId="2A4F37FE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3C23E0FE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477B4252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6FB7C529" w14:textId="77777777" w:rsidTr="00074B1D">
        <w:tc>
          <w:tcPr>
            <w:tcW w:w="4082" w:type="dxa"/>
          </w:tcPr>
          <w:p w14:paraId="0B612205" w14:textId="3E6F018A" w:rsidR="00182BE8" w:rsidRPr="00EB2168" w:rsidRDefault="00A4198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Émissions radiophoniques sur d’autres stations</w:t>
            </w:r>
          </w:p>
        </w:tc>
        <w:tc>
          <w:tcPr>
            <w:tcW w:w="1559" w:type="dxa"/>
          </w:tcPr>
          <w:p w14:paraId="2862C115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6F95FCFF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6817AF95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27FD67CF" w14:textId="77777777" w:rsidTr="00074B1D">
        <w:tc>
          <w:tcPr>
            <w:tcW w:w="4082" w:type="dxa"/>
          </w:tcPr>
          <w:p w14:paraId="7813B485" w14:textId="51E3A87F" w:rsidR="00182BE8" w:rsidRPr="00EB2168" w:rsidRDefault="00A4198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Application pour Smartphone conçue pour le</w:t>
            </w:r>
            <w:r w:rsidR="00182BE8" w:rsidRPr="00EB2168">
              <w:rPr>
                <w:lang w:val="fr-FR"/>
              </w:rPr>
              <w:t xml:space="preserve"> </w:t>
            </w:r>
            <w:r w:rsidR="0020538D" w:rsidRPr="00EB2168">
              <w:rPr>
                <w:lang w:val="fr-FR"/>
              </w:rPr>
              <w:t>parlement</w:t>
            </w:r>
          </w:p>
        </w:tc>
        <w:tc>
          <w:tcPr>
            <w:tcW w:w="1559" w:type="dxa"/>
          </w:tcPr>
          <w:p w14:paraId="2701519F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78A50B9D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6EBB717B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1CDF269A" w14:textId="77777777" w:rsidTr="00074B1D">
        <w:tc>
          <w:tcPr>
            <w:tcW w:w="4082" w:type="dxa"/>
          </w:tcPr>
          <w:p w14:paraId="3F8427DF" w14:textId="2E91901B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S</w:t>
            </w:r>
            <w:r w:rsidR="00A41983" w:rsidRPr="00EB2168">
              <w:rPr>
                <w:lang w:val="fr-FR"/>
              </w:rPr>
              <w:t>ites de réseaux sociaux</w:t>
            </w:r>
            <w:r w:rsidRPr="00EB2168">
              <w:rPr>
                <w:lang w:val="fr-FR"/>
              </w:rPr>
              <w:t xml:space="preserve"> (</w:t>
            </w:r>
            <w:r w:rsidR="00B4283B" w:rsidRPr="00EB2168">
              <w:rPr>
                <w:lang w:val="fr-FR"/>
              </w:rPr>
              <w:t>p. ex.,</w:t>
            </w:r>
            <w:r w:rsidRPr="00EB2168">
              <w:rPr>
                <w:lang w:val="fr-FR"/>
              </w:rPr>
              <w:t xml:space="preserve"> Facebook)</w:t>
            </w:r>
          </w:p>
        </w:tc>
        <w:tc>
          <w:tcPr>
            <w:tcW w:w="1559" w:type="dxa"/>
          </w:tcPr>
          <w:p w14:paraId="4BFA6E47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61657295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0BE9A156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4E1632C5" w14:textId="77777777" w:rsidTr="00074B1D">
        <w:tc>
          <w:tcPr>
            <w:tcW w:w="4082" w:type="dxa"/>
          </w:tcPr>
          <w:p w14:paraId="37D8AAED" w14:textId="4F9C25BA" w:rsidR="00182BE8" w:rsidRPr="00EB2168" w:rsidRDefault="00A4198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Émissions de télévision sur d’autres chaînes</w:t>
            </w:r>
          </w:p>
        </w:tc>
        <w:tc>
          <w:tcPr>
            <w:tcW w:w="1559" w:type="dxa"/>
          </w:tcPr>
          <w:p w14:paraId="0E221CCB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4DB7514A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0CB670E8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47A5A701" w14:textId="77777777" w:rsidTr="00074B1D">
        <w:tc>
          <w:tcPr>
            <w:tcW w:w="4082" w:type="dxa"/>
          </w:tcPr>
          <w:p w14:paraId="44A69C23" w14:textId="34ACD274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Twitter</w:t>
            </w:r>
          </w:p>
        </w:tc>
        <w:tc>
          <w:tcPr>
            <w:tcW w:w="1559" w:type="dxa"/>
          </w:tcPr>
          <w:p w14:paraId="46C0CC1F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6D63A032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22057D53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47EF6CA0" w14:textId="77777777" w:rsidTr="00074B1D">
        <w:tc>
          <w:tcPr>
            <w:tcW w:w="4082" w:type="dxa"/>
          </w:tcPr>
          <w:p w14:paraId="3904A0A3" w14:textId="125886F1" w:rsidR="00182BE8" w:rsidRPr="00EB2168" w:rsidRDefault="00A41983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Partage de vidéos</w:t>
            </w:r>
            <w:r w:rsidR="00182BE8" w:rsidRPr="00EB2168">
              <w:rPr>
                <w:lang w:val="fr-FR"/>
              </w:rPr>
              <w:t xml:space="preserve"> (</w:t>
            </w:r>
            <w:r w:rsidR="00B4283B" w:rsidRPr="00EB2168">
              <w:rPr>
                <w:lang w:val="fr-FR"/>
              </w:rPr>
              <w:t>p. ex.,</w:t>
            </w:r>
            <w:r w:rsidR="00182BE8" w:rsidRPr="00EB2168">
              <w:rPr>
                <w:lang w:val="fr-FR"/>
              </w:rPr>
              <w:t xml:space="preserve"> YouTube)</w:t>
            </w:r>
          </w:p>
        </w:tc>
        <w:tc>
          <w:tcPr>
            <w:tcW w:w="1559" w:type="dxa"/>
          </w:tcPr>
          <w:p w14:paraId="01936DCD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0FE80A1F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53D90707" w14:textId="77777777" w:rsidR="00182BE8" w:rsidRPr="00EB2168" w:rsidRDefault="00182BE8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182BE8" w:rsidRPr="00EB2168" w14:paraId="11A3E8B2" w14:textId="77777777" w:rsidTr="0055107E">
        <w:tc>
          <w:tcPr>
            <w:tcW w:w="4082" w:type="dxa"/>
          </w:tcPr>
          <w:p w14:paraId="47270673" w14:textId="7730A1DC" w:rsidR="00182BE8" w:rsidRPr="00EB2168" w:rsidRDefault="005A7174" w:rsidP="007D7828">
            <w:pPr>
              <w:rPr>
                <w:lang w:val="fr-FR"/>
              </w:rPr>
            </w:pPr>
            <w:r w:rsidRPr="00EB2168">
              <w:rPr>
                <w:lang w:val="fr-FR"/>
              </w:rPr>
              <w:t>Autre (veuillez préciser</w:t>
            </w:r>
            <w:r w:rsidR="00182BE8" w:rsidRPr="00EB2168">
              <w:rPr>
                <w:lang w:val="fr-FR"/>
              </w:rPr>
              <w:t>)</w:t>
            </w:r>
            <w:r w:rsidR="00A41983" w:rsidRPr="00EB2168">
              <w:rPr>
                <w:lang w:val="fr-FR"/>
              </w:rPr>
              <w:t> :</w:t>
            </w:r>
          </w:p>
        </w:tc>
        <w:tc>
          <w:tcPr>
            <w:tcW w:w="4502" w:type="dxa"/>
            <w:gridSpan w:val="3"/>
          </w:tcPr>
          <w:p w14:paraId="3F2F38D4" w14:textId="77777777" w:rsidR="00182BE8" w:rsidRPr="00EB2168" w:rsidRDefault="00182BE8" w:rsidP="007D7828">
            <w:pPr>
              <w:rPr>
                <w:lang w:val="fr-FR"/>
              </w:rPr>
            </w:pPr>
          </w:p>
        </w:tc>
      </w:tr>
    </w:tbl>
    <w:p w14:paraId="5822B9AC" w14:textId="77777777" w:rsidR="00674D01" w:rsidRPr="00EB2168" w:rsidRDefault="00674D01" w:rsidP="007D7828">
      <w:pPr>
        <w:rPr>
          <w:lang w:val="fr-FR"/>
        </w:rPr>
      </w:pPr>
    </w:p>
    <w:p w14:paraId="4739E07D" w14:textId="0A1BFAD0" w:rsidR="00674D01" w:rsidRPr="00EB2168" w:rsidRDefault="00A41983" w:rsidP="00635535">
      <w:pPr>
        <w:pStyle w:val="ListParagraph"/>
        <w:numPr>
          <w:ilvl w:val="0"/>
          <w:numId w:val="8"/>
        </w:numPr>
        <w:rPr>
          <w:lang w:val="fr-FR"/>
        </w:rPr>
      </w:pPr>
      <w:r w:rsidRPr="00EB2168">
        <w:rPr>
          <w:lang w:val="fr-FR"/>
        </w:rPr>
        <w:t>Quels sont les trois (3) plus importants objectifs du parlement en matière de communication numérique avec les</w:t>
      </w:r>
      <w:r w:rsidR="00674D01" w:rsidRPr="00EB2168">
        <w:rPr>
          <w:lang w:val="fr-FR"/>
        </w:rPr>
        <w:t xml:space="preserve"> </w:t>
      </w:r>
      <w:r w:rsidR="00B94EAE" w:rsidRPr="00EB2168">
        <w:rPr>
          <w:lang w:val="fr-FR"/>
        </w:rPr>
        <w:t>citoyens</w:t>
      </w:r>
      <w:r w:rsidR="00583C09" w:rsidRPr="00EB2168">
        <w:rPr>
          <w:lang w:val="fr-FR"/>
        </w:rPr>
        <w:t> ?</w:t>
      </w:r>
      <w:r w:rsidR="0062086A" w:rsidRPr="00EB2168">
        <w:rPr>
          <w:lang w:val="fr-FR"/>
        </w:rPr>
        <w:t xml:space="preserve"> (Cochez trois réponses ou moins)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904D69" w:rsidRPr="00A8456A" w14:paraId="6BA3F3C0" w14:textId="77777777" w:rsidTr="00904D69">
        <w:tc>
          <w:tcPr>
            <w:tcW w:w="8312" w:type="dxa"/>
          </w:tcPr>
          <w:p w14:paraId="1265EF8F" w14:textId="15588A11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223071" w:rsidRPr="00EB2168">
              <w:rPr>
                <w:lang w:val="fr-FR"/>
              </w:rPr>
              <w:t>Faire participer davantage de</w:t>
            </w:r>
            <w:r w:rsidRPr="00EB2168">
              <w:rPr>
                <w:lang w:val="fr-FR"/>
              </w:rPr>
              <w:t xml:space="preserve"> </w:t>
            </w:r>
            <w:r w:rsidR="00B94EAE" w:rsidRPr="00EB2168">
              <w:rPr>
                <w:lang w:val="fr-FR"/>
              </w:rPr>
              <w:t>citoyens</w:t>
            </w:r>
            <w:r w:rsidRPr="00EB2168">
              <w:rPr>
                <w:lang w:val="fr-FR"/>
              </w:rPr>
              <w:t xml:space="preserve"> </w:t>
            </w:r>
            <w:r w:rsidR="00223071" w:rsidRPr="00EB2168">
              <w:rPr>
                <w:lang w:val="fr-FR"/>
              </w:rPr>
              <w:t>à la vie politique</w:t>
            </w:r>
          </w:p>
        </w:tc>
      </w:tr>
      <w:tr w:rsidR="00904D69" w:rsidRPr="00A8456A" w14:paraId="02DD3685" w14:textId="77777777" w:rsidTr="00904D69">
        <w:tc>
          <w:tcPr>
            <w:tcW w:w="8312" w:type="dxa"/>
          </w:tcPr>
          <w:p w14:paraId="0BCAEC70" w14:textId="073C5FE7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Inform</w:t>
            </w:r>
            <w:r w:rsidR="00223071" w:rsidRPr="00EB2168">
              <w:rPr>
                <w:lang w:val="fr-FR"/>
              </w:rPr>
              <w:t>er les</w:t>
            </w:r>
            <w:r w:rsidRPr="00EB2168">
              <w:rPr>
                <w:lang w:val="fr-FR"/>
              </w:rPr>
              <w:t xml:space="preserve"> </w:t>
            </w:r>
            <w:r w:rsidR="00B94EAE" w:rsidRPr="00EB2168">
              <w:rPr>
                <w:lang w:val="fr-FR"/>
              </w:rPr>
              <w:t>citoyens</w:t>
            </w:r>
            <w:r w:rsidRPr="00EB2168">
              <w:rPr>
                <w:lang w:val="fr-FR"/>
              </w:rPr>
              <w:t xml:space="preserve"> </w:t>
            </w:r>
            <w:r w:rsidR="00223071" w:rsidRPr="00EB2168">
              <w:rPr>
                <w:lang w:val="fr-FR"/>
              </w:rPr>
              <w:t>des questions de politique et des propositions législatives</w:t>
            </w:r>
          </w:p>
        </w:tc>
      </w:tr>
      <w:tr w:rsidR="00904D69" w:rsidRPr="00A8456A" w14:paraId="27458E43" w14:textId="77777777" w:rsidTr="00904D69">
        <w:tc>
          <w:tcPr>
            <w:tcW w:w="8312" w:type="dxa"/>
          </w:tcPr>
          <w:p w14:paraId="7B8137C6" w14:textId="4DF5206F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223071" w:rsidRPr="00EB2168">
              <w:rPr>
                <w:lang w:val="fr-FR"/>
              </w:rPr>
              <w:t>Établir le contact avec tous les secteurs de la société</w:t>
            </w:r>
          </w:p>
        </w:tc>
      </w:tr>
      <w:tr w:rsidR="00904D69" w:rsidRPr="00A8456A" w14:paraId="7468052A" w14:textId="77777777" w:rsidTr="00904D69">
        <w:tc>
          <w:tcPr>
            <w:tcW w:w="8312" w:type="dxa"/>
          </w:tcPr>
          <w:p w14:paraId="326F56F7" w14:textId="6E9381A6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223071" w:rsidRPr="00EB2168">
              <w:rPr>
                <w:lang w:val="fr-FR"/>
              </w:rPr>
              <w:t xml:space="preserve">Présenter le rôle du </w:t>
            </w:r>
            <w:r w:rsidR="0020538D" w:rsidRPr="00EB2168">
              <w:rPr>
                <w:lang w:val="fr-FR"/>
              </w:rPr>
              <w:t>parlement</w:t>
            </w:r>
          </w:p>
        </w:tc>
      </w:tr>
      <w:tr w:rsidR="00904D69" w:rsidRPr="00A8456A" w14:paraId="379D4F46" w14:textId="77777777" w:rsidTr="00904D69">
        <w:tc>
          <w:tcPr>
            <w:tcW w:w="8312" w:type="dxa"/>
          </w:tcPr>
          <w:p w14:paraId="559B0861" w14:textId="2B3B2C33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Facilit</w:t>
            </w:r>
            <w:r w:rsidR="00223071" w:rsidRPr="00EB2168">
              <w:rPr>
                <w:lang w:val="fr-FR"/>
              </w:rPr>
              <w:t>er les échanges de vues</w:t>
            </w:r>
          </w:p>
        </w:tc>
      </w:tr>
      <w:tr w:rsidR="00904D69" w:rsidRPr="00A8456A" w14:paraId="28156D75" w14:textId="77777777" w:rsidTr="00904D69">
        <w:tc>
          <w:tcPr>
            <w:tcW w:w="8312" w:type="dxa"/>
          </w:tcPr>
          <w:p w14:paraId="28F708B2" w14:textId="628E16F2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223071" w:rsidRPr="00EB2168">
              <w:rPr>
                <w:lang w:val="fr-FR"/>
              </w:rPr>
              <w:t>Renforcer la légitimité du processus législatif</w:t>
            </w:r>
          </w:p>
        </w:tc>
      </w:tr>
      <w:tr w:rsidR="00904D69" w:rsidRPr="00EB2168" w14:paraId="10A2C2B1" w14:textId="77777777" w:rsidTr="00904D69">
        <w:tc>
          <w:tcPr>
            <w:tcW w:w="8312" w:type="dxa"/>
          </w:tcPr>
          <w:p w14:paraId="5914DE58" w14:textId="3BCFC6A8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223071" w:rsidRPr="00EB2168">
              <w:rPr>
                <w:lang w:val="fr-FR"/>
              </w:rPr>
              <w:t>Présenter les propositions législatives</w:t>
            </w:r>
          </w:p>
        </w:tc>
      </w:tr>
      <w:tr w:rsidR="00904D69" w:rsidRPr="00A8456A" w14:paraId="451DA5D9" w14:textId="77777777" w:rsidTr="00904D69">
        <w:tc>
          <w:tcPr>
            <w:tcW w:w="8312" w:type="dxa"/>
          </w:tcPr>
          <w:p w14:paraId="4F13C948" w14:textId="26D061FC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62086A" w:rsidRPr="00EB2168">
              <w:rPr>
                <w:lang w:val="fr-FR"/>
              </w:rPr>
              <w:t>Aller à la rencontre des jeunes</w:t>
            </w:r>
          </w:p>
        </w:tc>
      </w:tr>
      <w:tr w:rsidR="00904D69" w:rsidRPr="00A8456A" w14:paraId="799620AD" w14:textId="77777777" w:rsidTr="00904D69">
        <w:tc>
          <w:tcPr>
            <w:tcW w:w="8312" w:type="dxa"/>
          </w:tcPr>
          <w:p w14:paraId="1D7055BE" w14:textId="67772F17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223071" w:rsidRPr="00EB2168">
              <w:rPr>
                <w:lang w:val="fr-FR"/>
              </w:rPr>
              <w:t>Faire participer les</w:t>
            </w:r>
            <w:r w:rsidRPr="00EB2168">
              <w:rPr>
                <w:lang w:val="fr-FR"/>
              </w:rPr>
              <w:t xml:space="preserve"> </w:t>
            </w:r>
            <w:r w:rsidR="00B94EAE" w:rsidRPr="00EB2168">
              <w:rPr>
                <w:lang w:val="fr-FR"/>
              </w:rPr>
              <w:t>citoyens</w:t>
            </w:r>
            <w:r w:rsidR="00223071" w:rsidRPr="00EB2168">
              <w:rPr>
                <w:lang w:val="fr-FR"/>
              </w:rPr>
              <w:t xml:space="preserve"> à la prise de décisions</w:t>
            </w:r>
          </w:p>
        </w:tc>
      </w:tr>
      <w:tr w:rsidR="00904D69" w:rsidRPr="00A8456A" w14:paraId="6D868A88" w14:textId="77777777" w:rsidTr="00904D69">
        <w:tc>
          <w:tcPr>
            <w:tcW w:w="8312" w:type="dxa"/>
          </w:tcPr>
          <w:p w14:paraId="0F709811" w14:textId="6600CEA1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223071" w:rsidRPr="00EB2168">
              <w:rPr>
                <w:lang w:val="fr-FR"/>
              </w:rPr>
              <w:t xml:space="preserve">Améliorer la diversité et la qualité des </w:t>
            </w:r>
            <w:r w:rsidR="002F5DAE" w:rsidRPr="00EB2168">
              <w:rPr>
                <w:lang w:val="fr-FR"/>
              </w:rPr>
              <w:t>contributions d’</w:t>
            </w:r>
            <w:r w:rsidRPr="00EB2168">
              <w:rPr>
                <w:lang w:val="fr-FR"/>
              </w:rPr>
              <w:t>expert</w:t>
            </w:r>
            <w:r w:rsidR="002F5DAE" w:rsidRPr="00EB2168">
              <w:rPr>
                <w:lang w:val="fr-FR"/>
              </w:rPr>
              <w:t>s à la prise de décisions</w:t>
            </w:r>
          </w:p>
        </w:tc>
      </w:tr>
      <w:tr w:rsidR="00904D69" w:rsidRPr="00A8456A" w14:paraId="30A80698" w14:textId="77777777" w:rsidTr="00904D69">
        <w:tc>
          <w:tcPr>
            <w:tcW w:w="8312" w:type="dxa"/>
          </w:tcPr>
          <w:p w14:paraId="5D7D72C0" w14:textId="2475DD6D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2F5DAE" w:rsidRPr="00EB2168">
              <w:rPr>
                <w:lang w:val="fr-FR"/>
              </w:rPr>
              <w:t>Améliorer les politiques et la législation</w:t>
            </w:r>
          </w:p>
        </w:tc>
      </w:tr>
      <w:tr w:rsidR="00904D69" w:rsidRPr="00A8456A" w14:paraId="788103CE" w14:textId="77777777" w:rsidTr="00904D69">
        <w:tc>
          <w:tcPr>
            <w:tcW w:w="8312" w:type="dxa"/>
          </w:tcPr>
          <w:p w14:paraId="3911BCB3" w14:textId="23F67291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2F5DAE" w:rsidRPr="00EB2168">
              <w:rPr>
                <w:lang w:val="fr-FR"/>
              </w:rPr>
              <w:t>Communication numérique non utilisée ou non prévue</w:t>
            </w:r>
          </w:p>
        </w:tc>
      </w:tr>
      <w:tr w:rsidR="00904D69" w:rsidRPr="00EB2168" w14:paraId="129E3D38" w14:textId="77777777" w:rsidTr="00904D69">
        <w:tc>
          <w:tcPr>
            <w:tcW w:w="8312" w:type="dxa"/>
          </w:tcPr>
          <w:p w14:paraId="087BDB71" w14:textId="64CD5A0D" w:rsidR="00904D69" w:rsidRPr="00EB2168" w:rsidRDefault="00904D69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A7174" w:rsidRPr="00EB2168">
              <w:rPr>
                <w:lang w:val="fr-FR"/>
              </w:rPr>
              <w:t>Autre (veuillez préciser</w:t>
            </w:r>
            <w:r w:rsidRPr="00EB2168">
              <w:rPr>
                <w:lang w:val="fr-FR"/>
              </w:rPr>
              <w:t>)</w:t>
            </w:r>
            <w:r w:rsidR="002F5DAE" w:rsidRPr="00EB2168">
              <w:rPr>
                <w:lang w:val="fr-FR"/>
              </w:rPr>
              <w:t> :</w:t>
            </w:r>
          </w:p>
        </w:tc>
      </w:tr>
    </w:tbl>
    <w:p w14:paraId="5B9F458A" w14:textId="77777777" w:rsidR="00674D01" w:rsidRPr="00EB2168" w:rsidRDefault="00674D01" w:rsidP="007D7828">
      <w:pPr>
        <w:rPr>
          <w:lang w:val="fr-FR"/>
        </w:rPr>
      </w:pPr>
    </w:p>
    <w:p w14:paraId="083BA1D1" w14:textId="35D95E90" w:rsidR="00674D01" w:rsidRPr="00EB2168" w:rsidRDefault="00CB4F2A" w:rsidP="00635535">
      <w:pPr>
        <w:pStyle w:val="ListParagraph"/>
        <w:numPr>
          <w:ilvl w:val="0"/>
          <w:numId w:val="8"/>
        </w:numPr>
        <w:rPr>
          <w:lang w:val="fr-FR"/>
        </w:rPr>
      </w:pPr>
      <w:r w:rsidRPr="00EB2168">
        <w:rPr>
          <w:lang w:val="fr-FR"/>
        </w:rPr>
        <w:t>Le parlement</w:t>
      </w:r>
      <w:r w:rsidR="00674D01" w:rsidRPr="00EB2168">
        <w:rPr>
          <w:lang w:val="fr-FR"/>
        </w:rPr>
        <w:t xml:space="preserve"> </w:t>
      </w:r>
      <w:r w:rsidR="002F5DAE" w:rsidRPr="00EB2168">
        <w:rPr>
          <w:lang w:val="fr-FR"/>
        </w:rPr>
        <w:t>utilise-t-il des méthodes de communication numériques spécifiques pour atteindre les jeunes</w:t>
      </w:r>
      <w:r w:rsidR="00583C09" w:rsidRPr="00EB2168">
        <w:rPr>
          <w:lang w:val="fr-FR"/>
        </w:rPr>
        <w:t> ?</w:t>
      </w:r>
    </w:p>
    <w:p w14:paraId="72BB8ADE" w14:textId="77777777" w:rsidR="00074B1D" w:rsidRPr="00EB2168" w:rsidRDefault="00904D69" w:rsidP="00904D69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074B1D" w:rsidRPr="00EB2168">
        <w:rPr>
          <w:lang w:val="fr-FR"/>
        </w:rPr>
        <w:t xml:space="preserve"> </w:t>
      </w:r>
      <w:r w:rsidR="000D711C" w:rsidRPr="00EB2168">
        <w:rPr>
          <w:lang w:val="fr-FR"/>
        </w:rPr>
        <w:t>Oui</w:t>
      </w:r>
      <w:r w:rsidR="00074B1D" w:rsidRPr="00EB2168">
        <w:rPr>
          <w:lang w:val="fr-FR"/>
        </w:rPr>
        <w:t xml:space="preserve"> </w:t>
      </w:r>
    </w:p>
    <w:p w14:paraId="1FCB4C7A" w14:textId="485DB2B7" w:rsidR="00074B1D" w:rsidRPr="00EB2168" w:rsidRDefault="00904D69" w:rsidP="00904D69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074B1D" w:rsidRPr="00EB2168">
        <w:rPr>
          <w:lang w:val="fr-FR"/>
        </w:rPr>
        <w:t xml:space="preserve"> </w:t>
      </w:r>
      <w:r w:rsidR="00666292" w:rsidRPr="00EB2168">
        <w:rPr>
          <w:lang w:val="fr-FR"/>
        </w:rPr>
        <w:t>Prévu ou envisagé</w:t>
      </w:r>
    </w:p>
    <w:p w14:paraId="5541B877" w14:textId="4D9DEC6C" w:rsidR="00074B1D" w:rsidRPr="00EB2168" w:rsidRDefault="00904D69" w:rsidP="00904D69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074B1D" w:rsidRPr="00EB2168">
        <w:rPr>
          <w:lang w:val="fr-FR"/>
        </w:rPr>
        <w:t xml:space="preserve"> No</w:t>
      </w:r>
      <w:r w:rsidR="002F5DAE" w:rsidRPr="00EB2168">
        <w:rPr>
          <w:lang w:val="fr-FR"/>
        </w:rPr>
        <w:t>n</w:t>
      </w:r>
    </w:p>
    <w:p w14:paraId="554E8665" w14:textId="77777777" w:rsidR="00674D01" w:rsidRPr="00EB2168" w:rsidRDefault="00674D01" w:rsidP="007D7828">
      <w:pPr>
        <w:rPr>
          <w:lang w:val="fr-FR"/>
        </w:rPr>
      </w:pPr>
    </w:p>
    <w:p w14:paraId="4086B060" w14:textId="744D4C9E" w:rsidR="00674D01" w:rsidRPr="00EB2168" w:rsidRDefault="00CB4F2A" w:rsidP="00635535">
      <w:pPr>
        <w:pStyle w:val="ListParagraph"/>
        <w:numPr>
          <w:ilvl w:val="0"/>
          <w:numId w:val="8"/>
        </w:numPr>
        <w:rPr>
          <w:lang w:val="fr-FR"/>
        </w:rPr>
      </w:pPr>
      <w:r w:rsidRPr="00EB2168">
        <w:rPr>
          <w:lang w:val="fr-FR"/>
        </w:rPr>
        <w:t>Le parlement</w:t>
      </w:r>
      <w:r w:rsidR="00674D01" w:rsidRPr="00EB2168">
        <w:rPr>
          <w:lang w:val="fr-FR"/>
        </w:rPr>
        <w:t xml:space="preserve"> </w:t>
      </w:r>
      <w:r w:rsidR="002F5DAE" w:rsidRPr="00EB2168">
        <w:rPr>
          <w:lang w:val="fr-FR"/>
        </w:rPr>
        <w:t xml:space="preserve">travaille-t-il avec des organisations de la société civiles (telles que </w:t>
      </w:r>
      <w:r w:rsidR="0094624C" w:rsidRPr="00EB2168">
        <w:rPr>
          <w:lang w:val="fr-FR"/>
        </w:rPr>
        <w:t>l</w:t>
      </w:r>
      <w:r w:rsidR="002F5DAE" w:rsidRPr="00EB2168">
        <w:rPr>
          <w:lang w:val="fr-FR"/>
        </w:rPr>
        <w:t xml:space="preserve">es </w:t>
      </w:r>
      <w:r w:rsidR="0094624C" w:rsidRPr="00EB2168">
        <w:rPr>
          <w:lang w:val="fr-FR"/>
        </w:rPr>
        <w:t>entités d’observation du travail</w:t>
      </w:r>
      <w:r w:rsidR="002F5DAE" w:rsidRPr="00EB2168">
        <w:rPr>
          <w:lang w:val="fr-FR"/>
        </w:rPr>
        <w:t xml:space="preserve"> parlementaire) pour rendre les activités ou données parlementaires plus accessibles</w:t>
      </w:r>
      <w:r w:rsidR="00583C09" w:rsidRPr="00EB2168">
        <w:rPr>
          <w:lang w:val="fr-FR"/>
        </w:rPr>
        <w:t> ?</w:t>
      </w:r>
    </w:p>
    <w:p w14:paraId="0A292AFF" w14:textId="3261686B" w:rsidR="00904D69" w:rsidRPr="00EB2168" w:rsidRDefault="00904D69" w:rsidP="00904D69">
      <w:pPr>
        <w:ind w:left="720"/>
        <w:rPr>
          <w:lang w:val="fr-FR"/>
        </w:rPr>
      </w:pPr>
      <w:r w:rsidRPr="00EB2168">
        <w:rPr>
          <w:lang w:val="fr-FR"/>
        </w:rPr>
        <w:sym w:font="Wingdings" w:char="F0A8"/>
      </w:r>
      <w:r w:rsidRPr="00EB2168">
        <w:rPr>
          <w:lang w:val="fr-FR"/>
        </w:rPr>
        <w:t xml:space="preserve"> </w:t>
      </w:r>
      <w:r w:rsidR="000D711C" w:rsidRPr="00EB2168">
        <w:rPr>
          <w:lang w:val="fr-FR"/>
        </w:rPr>
        <w:t>Oui</w:t>
      </w:r>
      <w:r w:rsidRPr="00EB2168">
        <w:rPr>
          <w:lang w:val="fr-FR"/>
        </w:rPr>
        <w:t xml:space="preserve">, </w:t>
      </w:r>
      <w:r w:rsidR="00FF1375" w:rsidRPr="00EB2168">
        <w:rPr>
          <w:lang w:val="fr-FR"/>
        </w:rPr>
        <w:t>collabore directement</w:t>
      </w:r>
      <w:r w:rsidR="002F5DAE" w:rsidRPr="00EB2168">
        <w:rPr>
          <w:lang w:val="fr-FR"/>
        </w:rPr>
        <w:t xml:space="preserve"> avec ces </w:t>
      </w:r>
      <w:r w:rsidR="0094624C" w:rsidRPr="00EB2168">
        <w:rPr>
          <w:lang w:val="fr-FR"/>
        </w:rPr>
        <w:t>entité</w:t>
      </w:r>
      <w:r w:rsidR="002F5DAE" w:rsidRPr="00EB2168">
        <w:rPr>
          <w:lang w:val="fr-FR"/>
        </w:rPr>
        <w:t>s</w:t>
      </w:r>
    </w:p>
    <w:p w14:paraId="68631D20" w14:textId="753C3C88" w:rsidR="00904D69" w:rsidRPr="00EB2168" w:rsidRDefault="00904D69" w:rsidP="00904D69">
      <w:pPr>
        <w:ind w:left="720"/>
        <w:rPr>
          <w:lang w:val="fr-FR"/>
        </w:rPr>
      </w:pPr>
      <w:r w:rsidRPr="00EB2168">
        <w:rPr>
          <w:lang w:val="fr-FR"/>
        </w:rPr>
        <w:sym w:font="Wingdings" w:char="F0A8"/>
      </w:r>
      <w:r w:rsidRPr="00EB2168">
        <w:rPr>
          <w:lang w:val="fr-FR"/>
        </w:rPr>
        <w:t xml:space="preserve"> </w:t>
      </w:r>
      <w:r w:rsidR="000D711C" w:rsidRPr="00EB2168">
        <w:rPr>
          <w:lang w:val="fr-FR"/>
        </w:rPr>
        <w:t>Oui</w:t>
      </w:r>
      <w:r w:rsidRPr="00EB2168">
        <w:rPr>
          <w:lang w:val="fr-FR"/>
        </w:rPr>
        <w:t xml:space="preserve">, </w:t>
      </w:r>
      <w:r w:rsidR="002F5DAE" w:rsidRPr="00EB2168">
        <w:rPr>
          <w:lang w:val="fr-FR"/>
        </w:rPr>
        <w:t>appui</w:t>
      </w:r>
      <w:r w:rsidR="00FF1375" w:rsidRPr="00EB2168">
        <w:rPr>
          <w:lang w:val="fr-FR"/>
        </w:rPr>
        <w:t xml:space="preserve">e </w:t>
      </w:r>
      <w:r w:rsidR="002F5DAE" w:rsidRPr="00EB2168">
        <w:rPr>
          <w:lang w:val="fr-FR"/>
        </w:rPr>
        <w:t xml:space="preserve">de manière informelle ces </w:t>
      </w:r>
      <w:r w:rsidR="0094624C" w:rsidRPr="00EB2168">
        <w:rPr>
          <w:lang w:val="fr-FR"/>
        </w:rPr>
        <w:t>entité</w:t>
      </w:r>
      <w:r w:rsidR="002F5DAE" w:rsidRPr="00EB2168">
        <w:rPr>
          <w:lang w:val="fr-FR"/>
        </w:rPr>
        <w:t>s</w:t>
      </w:r>
    </w:p>
    <w:p w14:paraId="3D614013" w14:textId="77777777" w:rsidR="00904D69" w:rsidRPr="00EB2168" w:rsidRDefault="00904D69" w:rsidP="00904D69">
      <w:pPr>
        <w:ind w:left="720"/>
        <w:rPr>
          <w:lang w:val="fr-FR"/>
        </w:rPr>
      </w:pPr>
      <w:r w:rsidRPr="00EB2168">
        <w:rPr>
          <w:lang w:val="fr-FR"/>
        </w:rPr>
        <w:sym w:font="Wingdings" w:char="F0A8"/>
      </w:r>
      <w:r w:rsidRPr="00EB2168">
        <w:rPr>
          <w:lang w:val="fr-FR"/>
        </w:rPr>
        <w:t xml:space="preserve"> </w:t>
      </w:r>
      <w:r w:rsidR="00666292" w:rsidRPr="00EB2168">
        <w:rPr>
          <w:lang w:val="fr-FR"/>
        </w:rPr>
        <w:t>Prévu ou envisagé</w:t>
      </w:r>
      <w:r w:rsidRPr="00EB2168">
        <w:rPr>
          <w:lang w:val="fr-FR"/>
        </w:rPr>
        <w:t xml:space="preserve"> </w:t>
      </w:r>
    </w:p>
    <w:p w14:paraId="56E3DE82" w14:textId="761B6337" w:rsidR="00904D69" w:rsidRPr="00EB2168" w:rsidRDefault="00904D69" w:rsidP="00904D69">
      <w:pPr>
        <w:ind w:left="720"/>
        <w:rPr>
          <w:lang w:val="fr-FR"/>
        </w:rPr>
      </w:pPr>
      <w:r w:rsidRPr="00EB2168">
        <w:rPr>
          <w:lang w:val="fr-FR"/>
        </w:rPr>
        <w:sym w:font="Wingdings" w:char="F0A8"/>
      </w:r>
      <w:r w:rsidRPr="00EB2168">
        <w:rPr>
          <w:lang w:val="fr-FR"/>
        </w:rPr>
        <w:t xml:space="preserve"> No</w:t>
      </w:r>
      <w:r w:rsidR="0094624C" w:rsidRPr="00EB2168">
        <w:rPr>
          <w:lang w:val="fr-FR"/>
        </w:rPr>
        <w:t>n</w:t>
      </w:r>
      <w:r w:rsidRPr="00EB2168">
        <w:rPr>
          <w:lang w:val="fr-FR"/>
        </w:rPr>
        <w:t xml:space="preserve">, </w:t>
      </w:r>
      <w:r w:rsidR="0094624C" w:rsidRPr="00EB2168">
        <w:rPr>
          <w:lang w:val="fr-FR"/>
        </w:rPr>
        <w:t>et non</w:t>
      </w:r>
      <w:r w:rsidRPr="00EB2168">
        <w:rPr>
          <w:lang w:val="fr-FR"/>
        </w:rPr>
        <w:t xml:space="preserve"> </w:t>
      </w:r>
      <w:r w:rsidR="00666292" w:rsidRPr="00EB2168">
        <w:rPr>
          <w:lang w:val="fr-FR"/>
        </w:rPr>
        <w:t>prévu ou envisagé</w:t>
      </w:r>
      <w:r w:rsidRPr="00EB2168">
        <w:rPr>
          <w:lang w:val="fr-FR"/>
        </w:rPr>
        <w:t xml:space="preserve"> </w:t>
      </w:r>
    </w:p>
    <w:p w14:paraId="7EDC179C" w14:textId="77777777" w:rsidR="00674D01" w:rsidRPr="00EB2168" w:rsidRDefault="00674D01" w:rsidP="007D7828">
      <w:pPr>
        <w:rPr>
          <w:lang w:val="fr-FR"/>
        </w:rPr>
      </w:pPr>
    </w:p>
    <w:p w14:paraId="5C82BB93" w14:textId="7C62082D" w:rsidR="00674D01" w:rsidRPr="00EB2168" w:rsidRDefault="0094624C" w:rsidP="00635535">
      <w:pPr>
        <w:pStyle w:val="ListParagraph"/>
        <w:numPr>
          <w:ilvl w:val="0"/>
          <w:numId w:val="8"/>
        </w:numPr>
        <w:rPr>
          <w:lang w:val="fr-FR"/>
        </w:rPr>
      </w:pPr>
      <w:r w:rsidRPr="00EB2168">
        <w:rPr>
          <w:lang w:val="fr-FR"/>
        </w:rPr>
        <w:t>L</w:t>
      </w:r>
      <w:r w:rsidR="00674D01" w:rsidRPr="00EB2168">
        <w:rPr>
          <w:lang w:val="fr-FR"/>
        </w:rPr>
        <w:t xml:space="preserve">e </w:t>
      </w:r>
      <w:r w:rsidR="0020538D" w:rsidRPr="00EB2168">
        <w:rPr>
          <w:lang w:val="fr-FR"/>
        </w:rPr>
        <w:t>parlement</w:t>
      </w:r>
      <w:r w:rsidR="00674D01" w:rsidRPr="00EB2168">
        <w:rPr>
          <w:lang w:val="fr-FR"/>
        </w:rPr>
        <w:t xml:space="preserve"> </w:t>
      </w:r>
      <w:r w:rsidRPr="00EB2168">
        <w:rPr>
          <w:lang w:val="fr-FR"/>
        </w:rPr>
        <w:t xml:space="preserve">a-t-il effectué des évaluations formelles ou informelles de l’impact de sa </w:t>
      </w:r>
      <w:r w:rsidR="00674D01" w:rsidRPr="00EB2168">
        <w:rPr>
          <w:lang w:val="fr-FR"/>
        </w:rPr>
        <w:t>communication</w:t>
      </w:r>
      <w:r w:rsidR="003A23B3" w:rsidRPr="00EB2168">
        <w:rPr>
          <w:lang w:val="fr-FR"/>
        </w:rPr>
        <w:t xml:space="preserve"> </w:t>
      </w:r>
      <w:r w:rsidRPr="00EB2168">
        <w:rPr>
          <w:lang w:val="fr-FR"/>
        </w:rPr>
        <w:t>numérique avec les</w:t>
      </w:r>
      <w:r w:rsidR="003A23B3" w:rsidRPr="00EB2168">
        <w:rPr>
          <w:lang w:val="fr-FR"/>
        </w:rPr>
        <w:t xml:space="preserve"> </w:t>
      </w:r>
      <w:r w:rsidR="00B94EAE" w:rsidRPr="00EB2168">
        <w:rPr>
          <w:lang w:val="fr-FR"/>
        </w:rPr>
        <w:t>citoyens</w:t>
      </w:r>
      <w:r w:rsidR="00583C09" w:rsidRPr="00EB2168">
        <w:rPr>
          <w:lang w:val="fr-FR"/>
        </w:rPr>
        <w:t> ?</w:t>
      </w:r>
    </w:p>
    <w:p w14:paraId="1E62D2A4" w14:textId="068A08B0" w:rsidR="00044099" w:rsidRPr="00EB2168" w:rsidRDefault="00904D69" w:rsidP="00904D69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044099" w:rsidRPr="00EB2168">
        <w:rPr>
          <w:lang w:val="fr-FR"/>
        </w:rPr>
        <w:t xml:space="preserve"> </w:t>
      </w:r>
      <w:r w:rsidR="000D711C" w:rsidRPr="00EB2168">
        <w:rPr>
          <w:lang w:val="fr-FR"/>
        </w:rPr>
        <w:t>Oui</w:t>
      </w:r>
    </w:p>
    <w:p w14:paraId="5037A80E" w14:textId="787C0E11" w:rsidR="00044099" w:rsidRPr="00EB2168" w:rsidRDefault="00904D69" w:rsidP="00904D69">
      <w:pPr>
        <w:ind w:left="720"/>
        <w:rPr>
          <w:lang w:val="fr-FR"/>
        </w:rPr>
      </w:pPr>
      <w:r w:rsidRPr="00EB2168">
        <w:rPr>
          <w:lang w:val="fr-FR"/>
        </w:rPr>
        <w:t xml:space="preserve">◎ </w:t>
      </w:r>
      <w:r w:rsidR="00666292" w:rsidRPr="00EB2168">
        <w:rPr>
          <w:lang w:val="fr-FR"/>
        </w:rPr>
        <w:t>Prévu ou envisagé</w:t>
      </w:r>
    </w:p>
    <w:p w14:paraId="0237100F" w14:textId="605D33F3" w:rsidR="00044099" w:rsidRPr="00EB2168" w:rsidRDefault="00904D69" w:rsidP="00904D69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044099" w:rsidRPr="00EB2168">
        <w:rPr>
          <w:lang w:val="fr-FR"/>
        </w:rPr>
        <w:t xml:space="preserve"> No</w:t>
      </w:r>
      <w:r w:rsidR="0094624C" w:rsidRPr="00EB2168">
        <w:rPr>
          <w:lang w:val="fr-FR"/>
        </w:rPr>
        <w:t>n</w:t>
      </w:r>
    </w:p>
    <w:p w14:paraId="156FC34D" w14:textId="77777777" w:rsidR="00674D01" w:rsidRPr="00EB2168" w:rsidRDefault="00674D01" w:rsidP="007D7828">
      <w:pPr>
        <w:rPr>
          <w:lang w:val="fr-FR"/>
        </w:rPr>
      </w:pPr>
    </w:p>
    <w:p w14:paraId="7BA42F1F" w14:textId="5E70F76B" w:rsidR="00674D01" w:rsidRPr="00EB2168" w:rsidRDefault="0094624C" w:rsidP="00635535">
      <w:pPr>
        <w:pStyle w:val="ListParagraph"/>
        <w:numPr>
          <w:ilvl w:val="0"/>
          <w:numId w:val="8"/>
        </w:numPr>
        <w:rPr>
          <w:lang w:val="fr-FR"/>
        </w:rPr>
      </w:pPr>
      <w:r w:rsidRPr="00EB2168">
        <w:rPr>
          <w:lang w:val="fr-FR"/>
        </w:rPr>
        <w:t>Le</w:t>
      </w:r>
      <w:r w:rsidR="00074B1D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074B1D" w:rsidRPr="00EB2168">
        <w:rPr>
          <w:lang w:val="fr-FR"/>
        </w:rPr>
        <w:t xml:space="preserve"> u</w:t>
      </w:r>
      <w:r w:rsidRPr="00EB2168">
        <w:rPr>
          <w:lang w:val="fr-FR"/>
        </w:rPr>
        <w:t xml:space="preserve">tilise-t-il des outils ou méthodes spécifiques pour analyser les propositions du public </w:t>
      </w:r>
      <w:r w:rsidR="00074B1D" w:rsidRPr="00EB2168">
        <w:rPr>
          <w:lang w:val="fr-FR"/>
        </w:rPr>
        <w:t>(</w:t>
      </w:r>
      <w:r w:rsidRPr="00EB2168">
        <w:rPr>
          <w:lang w:val="fr-FR"/>
        </w:rPr>
        <w:t>tels que des outils d’analyse de données</w:t>
      </w:r>
      <w:r w:rsidR="00074B1D" w:rsidRPr="00EB2168">
        <w:rPr>
          <w:lang w:val="fr-FR"/>
        </w:rPr>
        <w:t xml:space="preserve"> qualitative</w:t>
      </w:r>
      <w:r w:rsidRPr="00EB2168">
        <w:rPr>
          <w:lang w:val="fr-FR"/>
        </w:rPr>
        <w:t>s</w:t>
      </w:r>
      <w:r w:rsidR="00074B1D" w:rsidRPr="00EB2168">
        <w:rPr>
          <w:lang w:val="fr-FR"/>
        </w:rPr>
        <w:t xml:space="preserve"> o</w:t>
      </w:r>
      <w:r w:rsidRPr="00EB2168">
        <w:rPr>
          <w:lang w:val="fr-FR"/>
        </w:rPr>
        <w:t>u basés sur l’IA</w:t>
      </w:r>
      <w:r w:rsidR="00074B1D" w:rsidRPr="00EB2168">
        <w:rPr>
          <w:lang w:val="fr-FR"/>
        </w:rPr>
        <w:t>)</w:t>
      </w:r>
      <w:r w:rsidR="00583C09" w:rsidRPr="00EB2168">
        <w:rPr>
          <w:lang w:val="fr-FR"/>
        </w:rPr>
        <w:t> 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46AA7" w:rsidRPr="00A8456A" w14:paraId="3E712661" w14:textId="77777777" w:rsidTr="00046AA7">
        <w:tc>
          <w:tcPr>
            <w:tcW w:w="9016" w:type="dxa"/>
          </w:tcPr>
          <w:p w14:paraId="6E96BE10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19F780CA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7B97D19C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6CEBB31F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21CC5F1E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4E2E69B4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621EFB36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3F15F82A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4E0C06E4" w14:textId="77777777" w:rsidR="00046AA7" w:rsidRPr="00EB2168" w:rsidRDefault="00046AA7" w:rsidP="00046AA7">
            <w:pPr>
              <w:rPr>
                <w:lang w:val="fr-FR"/>
              </w:rPr>
            </w:pPr>
          </w:p>
        </w:tc>
      </w:tr>
    </w:tbl>
    <w:p w14:paraId="6AEC3B9D" w14:textId="77777777" w:rsidR="00674D01" w:rsidRPr="00EB2168" w:rsidRDefault="00674D01" w:rsidP="00046AA7">
      <w:pPr>
        <w:ind w:left="720"/>
        <w:rPr>
          <w:lang w:val="fr-FR"/>
        </w:rPr>
      </w:pPr>
    </w:p>
    <w:p w14:paraId="03B7DE57" w14:textId="13E0450F" w:rsidR="00674D01" w:rsidRPr="00EB2168" w:rsidRDefault="0094624C" w:rsidP="00635535">
      <w:pPr>
        <w:pStyle w:val="ListParagraph"/>
        <w:numPr>
          <w:ilvl w:val="0"/>
          <w:numId w:val="8"/>
        </w:numPr>
        <w:rPr>
          <w:lang w:val="fr-FR"/>
        </w:rPr>
      </w:pPr>
      <w:r w:rsidRPr="00EB2168">
        <w:rPr>
          <w:lang w:val="fr-FR"/>
        </w:rPr>
        <w:t xml:space="preserve">Quels enseignements avez-vous tirés au cours des deux dernières années concernant les </w:t>
      </w:r>
      <w:r w:rsidR="007144E9" w:rsidRPr="00EB2168">
        <w:rPr>
          <w:lang w:val="fr-FR"/>
        </w:rPr>
        <w:t xml:space="preserve">(bons et mauvais) </w:t>
      </w:r>
      <w:r w:rsidRPr="00EB2168">
        <w:rPr>
          <w:lang w:val="fr-FR"/>
        </w:rPr>
        <w:t>moyens d</w:t>
      </w:r>
      <w:r w:rsidR="007144E9" w:rsidRPr="00EB2168">
        <w:rPr>
          <w:lang w:val="fr-FR"/>
        </w:rPr>
        <w:t>’encourager</w:t>
      </w:r>
      <w:r w:rsidRPr="00EB2168">
        <w:rPr>
          <w:lang w:val="fr-FR"/>
        </w:rPr>
        <w:t xml:space="preserve"> la </w:t>
      </w:r>
      <w:r w:rsidR="001A3DC4" w:rsidRPr="00EB2168">
        <w:rPr>
          <w:lang w:val="fr-FR"/>
        </w:rPr>
        <w:t>participation du public</w:t>
      </w:r>
      <w:r w:rsidRPr="00EB2168">
        <w:rPr>
          <w:lang w:val="fr-FR"/>
        </w:rPr>
        <w:t xml:space="preserve"> </w:t>
      </w:r>
      <w:r w:rsidR="007144E9" w:rsidRPr="00EB2168">
        <w:rPr>
          <w:lang w:val="fr-FR"/>
        </w:rPr>
        <w:t>à la vie parlementaire</w:t>
      </w:r>
      <w:r w:rsidR="00583C09" w:rsidRPr="00EB2168">
        <w:rPr>
          <w:lang w:val="fr-FR"/>
        </w:rPr>
        <w:t> 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46AA7" w:rsidRPr="00A8456A" w14:paraId="051E8E33" w14:textId="77777777" w:rsidTr="00046AA7">
        <w:tc>
          <w:tcPr>
            <w:tcW w:w="9016" w:type="dxa"/>
          </w:tcPr>
          <w:p w14:paraId="7BB93504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5E21CD21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685FBFE1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0B3EE6DC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21B2DF4E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78CAD457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129631B5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6985F9C9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5EA1ED6E" w14:textId="77777777" w:rsidR="00046AA7" w:rsidRPr="00EB2168" w:rsidRDefault="00046AA7" w:rsidP="00046AA7">
            <w:pPr>
              <w:rPr>
                <w:lang w:val="fr-FR"/>
              </w:rPr>
            </w:pPr>
          </w:p>
        </w:tc>
      </w:tr>
    </w:tbl>
    <w:p w14:paraId="10D4F8A6" w14:textId="77777777" w:rsidR="004D6BAF" w:rsidRPr="00EB2168" w:rsidRDefault="004D6BAF" w:rsidP="00046AA7">
      <w:pPr>
        <w:ind w:left="720"/>
        <w:rPr>
          <w:lang w:val="fr-FR"/>
        </w:rPr>
      </w:pPr>
    </w:p>
    <w:p w14:paraId="18982DD6" w14:textId="77777777" w:rsidR="00046AA7" w:rsidRPr="00EB2168" w:rsidRDefault="00046AA7">
      <w:pPr>
        <w:spacing w:after="200" w:line="276" w:lineRule="auto"/>
        <w:rPr>
          <w:rFonts w:eastAsiaTheme="majorEastAsia" w:cstheme="majorBidi"/>
          <w:bCs/>
          <w:color w:val="215868" w:themeColor="accent5" w:themeShade="80"/>
          <w:sz w:val="32"/>
          <w:szCs w:val="26"/>
          <w:lang w:val="fr-FR"/>
        </w:rPr>
      </w:pPr>
      <w:bookmarkStart w:id="7" w:name="_Toc144719710"/>
      <w:r w:rsidRPr="00EB2168">
        <w:rPr>
          <w:lang w:val="fr-FR"/>
        </w:rPr>
        <w:br w:type="page"/>
      </w:r>
    </w:p>
    <w:p w14:paraId="5553C21C" w14:textId="3950A578" w:rsidR="004D6BAF" w:rsidRPr="00EB2168" w:rsidRDefault="003F17AB" w:rsidP="00F370CB">
      <w:pPr>
        <w:pStyle w:val="Heading2"/>
        <w:rPr>
          <w:lang w:val="fr-FR"/>
        </w:rPr>
      </w:pPr>
      <w:r w:rsidRPr="00EB2168">
        <w:rPr>
          <w:lang w:val="fr-FR"/>
        </w:rPr>
        <w:lastRenderedPageBreak/>
        <w:t xml:space="preserve">Section </w:t>
      </w:r>
      <w:r w:rsidR="004F647A" w:rsidRPr="00EB2168">
        <w:rPr>
          <w:lang w:val="fr-FR"/>
        </w:rPr>
        <w:t>7</w:t>
      </w:r>
      <w:r w:rsidRPr="00EB2168">
        <w:rPr>
          <w:lang w:val="fr-FR"/>
        </w:rPr>
        <w:t xml:space="preserve"> – </w:t>
      </w:r>
      <w:r w:rsidR="00844F0B" w:rsidRPr="00EB2168">
        <w:rPr>
          <w:lang w:val="fr-FR"/>
        </w:rPr>
        <w:t>Intelligence artificielle (IA)</w:t>
      </w:r>
      <w:bookmarkEnd w:id="7"/>
    </w:p>
    <w:p w14:paraId="3720260F" w14:textId="7F4C1756" w:rsidR="00844F0B" w:rsidRPr="00EB2168" w:rsidRDefault="00F023C4" w:rsidP="00844F0B">
      <w:pPr>
        <w:rPr>
          <w:lang w:val="fr-FR"/>
        </w:rPr>
      </w:pPr>
      <w:r w:rsidRPr="00AE3667">
        <w:rPr>
          <w:lang w:val="fr-FR"/>
        </w:rPr>
        <w:t>La s</w:t>
      </w:r>
      <w:r w:rsidR="00844F0B" w:rsidRPr="00AE3667">
        <w:rPr>
          <w:lang w:val="fr-FR"/>
        </w:rPr>
        <w:t>ection 7</w:t>
      </w:r>
      <w:r w:rsidRPr="00AE3667">
        <w:rPr>
          <w:lang w:val="fr-FR"/>
        </w:rPr>
        <w:t xml:space="preserve"> porte sur l’approche et l’utilisation de l’IA par le parlement. Elle comporte huit questions</w:t>
      </w:r>
      <w:r w:rsidR="00844F0B" w:rsidRPr="00AE3667">
        <w:rPr>
          <w:lang w:val="fr-FR"/>
        </w:rPr>
        <w:t>.</w:t>
      </w:r>
    </w:p>
    <w:p w14:paraId="6760E989" w14:textId="32074E52" w:rsidR="00844F0B" w:rsidRPr="00EB2168" w:rsidRDefault="00C627A1" w:rsidP="00844F0B">
      <w:pPr>
        <w:pStyle w:val="task-list-item"/>
        <w:numPr>
          <w:ilvl w:val="0"/>
          <w:numId w:val="12"/>
        </w:numPr>
        <w:rPr>
          <w:rFonts w:ascii="Arial" w:hAnsi="Arial" w:cs="Arial"/>
          <w:sz w:val="22"/>
          <w:szCs w:val="22"/>
          <w:lang w:val="fr-FR"/>
        </w:rPr>
      </w:pPr>
      <w:r w:rsidRPr="00EB2168">
        <w:rPr>
          <w:rFonts w:ascii="Arial" w:hAnsi="Arial" w:cs="Arial"/>
          <w:sz w:val="22"/>
          <w:szCs w:val="22"/>
          <w:lang w:val="fr-FR"/>
        </w:rPr>
        <w:t xml:space="preserve">L’IA est-elle utilisée dans votre parlement </w:t>
      </w:r>
      <w:r w:rsidR="00844F0B" w:rsidRPr="00EB2168">
        <w:rPr>
          <w:rFonts w:ascii="Arial" w:hAnsi="Arial" w:cs="Arial"/>
          <w:sz w:val="22"/>
          <w:szCs w:val="22"/>
          <w:lang w:val="fr-FR"/>
        </w:rPr>
        <w:t>?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  <w:gridCol w:w="1559"/>
        <w:gridCol w:w="1559"/>
        <w:gridCol w:w="1384"/>
      </w:tblGrid>
      <w:tr w:rsidR="00844F0B" w:rsidRPr="00EB2168" w14:paraId="363A0373" w14:textId="77777777" w:rsidTr="00930E7F">
        <w:tc>
          <w:tcPr>
            <w:tcW w:w="4082" w:type="dxa"/>
          </w:tcPr>
          <w:p w14:paraId="0BEC0FAE" w14:textId="77777777" w:rsidR="00844F0B" w:rsidRPr="00EB2168" w:rsidRDefault="00844F0B" w:rsidP="00930E7F">
            <w:pPr>
              <w:rPr>
                <w:lang w:val="fr-FR"/>
              </w:rPr>
            </w:pPr>
          </w:p>
        </w:tc>
        <w:tc>
          <w:tcPr>
            <w:tcW w:w="1559" w:type="dxa"/>
          </w:tcPr>
          <w:p w14:paraId="7A2230B1" w14:textId="1B8B195C" w:rsidR="00844F0B" w:rsidRPr="00EB2168" w:rsidRDefault="002453D5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t>Oui</w:t>
            </w:r>
            <w:r w:rsidR="00844F0B" w:rsidRPr="00EB2168">
              <w:rPr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14:paraId="0CB2F622" w14:textId="4258B111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t>No</w:t>
            </w:r>
            <w:r w:rsidR="002453D5" w:rsidRPr="00EB2168">
              <w:rPr>
                <w:lang w:val="fr-FR"/>
              </w:rPr>
              <w:t>n</w:t>
            </w:r>
          </w:p>
        </w:tc>
        <w:tc>
          <w:tcPr>
            <w:tcW w:w="1384" w:type="dxa"/>
          </w:tcPr>
          <w:p w14:paraId="48992555" w14:textId="6DECDB2D" w:rsidR="00844F0B" w:rsidRPr="00EB2168" w:rsidRDefault="002453D5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t>Ne sais pas</w:t>
            </w:r>
          </w:p>
        </w:tc>
      </w:tr>
      <w:tr w:rsidR="00844F0B" w:rsidRPr="00EB2168" w14:paraId="070B54D6" w14:textId="77777777" w:rsidTr="00930E7F">
        <w:tc>
          <w:tcPr>
            <w:tcW w:w="4082" w:type="dxa"/>
          </w:tcPr>
          <w:p w14:paraId="6AA316E3" w14:textId="4C6E8F99" w:rsidR="00844F0B" w:rsidRPr="00EB2168" w:rsidRDefault="00B42AA8" w:rsidP="00930E7F">
            <w:pPr>
              <w:rPr>
                <w:lang w:val="fr-FR"/>
              </w:rPr>
            </w:pPr>
            <w:r w:rsidRPr="00EB2168">
              <w:rPr>
                <w:rFonts w:cs="Arial"/>
                <w:lang w:val="fr-FR"/>
              </w:rPr>
              <w:t>Au niveau institutionnel</w:t>
            </w:r>
          </w:p>
        </w:tc>
        <w:tc>
          <w:tcPr>
            <w:tcW w:w="1559" w:type="dxa"/>
          </w:tcPr>
          <w:p w14:paraId="0DB1E094" w14:textId="77777777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7C0146A2" w14:textId="77777777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57FFAFE2" w14:textId="77777777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2361D1C5" w14:textId="77777777" w:rsidTr="00930E7F">
        <w:tc>
          <w:tcPr>
            <w:tcW w:w="4082" w:type="dxa"/>
          </w:tcPr>
          <w:p w14:paraId="58C24027" w14:textId="525A36E2" w:rsidR="00844F0B" w:rsidRPr="00EB2168" w:rsidRDefault="00B42AA8" w:rsidP="00930E7F">
            <w:pPr>
              <w:rPr>
                <w:lang w:val="fr-FR"/>
              </w:rPr>
            </w:pPr>
            <w:r w:rsidRPr="00EB2168">
              <w:rPr>
                <w:rFonts w:cs="Arial"/>
                <w:lang w:val="fr-FR"/>
              </w:rPr>
              <w:t>Utilisation ponctuelle par les parlementaires</w:t>
            </w:r>
          </w:p>
        </w:tc>
        <w:tc>
          <w:tcPr>
            <w:tcW w:w="1559" w:type="dxa"/>
          </w:tcPr>
          <w:p w14:paraId="2F23EAAA" w14:textId="77777777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0FEE5513" w14:textId="77777777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45428129" w14:textId="77777777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74F9AF7E" w14:textId="77777777" w:rsidTr="00930E7F">
        <w:tc>
          <w:tcPr>
            <w:tcW w:w="4082" w:type="dxa"/>
          </w:tcPr>
          <w:p w14:paraId="7AB93E2A" w14:textId="30A360C9" w:rsidR="00844F0B" w:rsidRPr="00EB2168" w:rsidRDefault="00B42AA8" w:rsidP="00930E7F">
            <w:pPr>
              <w:rPr>
                <w:lang w:val="fr-FR"/>
              </w:rPr>
            </w:pPr>
            <w:r w:rsidRPr="00EB2168">
              <w:rPr>
                <w:rFonts w:cs="Arial"/>
                <w:lang w:val="fr-FR"/>
              </w:rPr>
              <w:t>Utilisation ponctuelle par le personnel</w:t>
            </w:r>
          </w:p>
        </w:tc>
        <w:tc>
          <w:tcPr>
            <w:tcW w:w="1559" w:type="dxa"/>
          </w:tcPr>
          <w:p w14:paraId="2F92DC07" w14:textId="77777777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59" w:type="dxa"/>
          </w:tcPr>
          <w:p w14:paraId="300FBB4E" w14:textId="77777777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84" w:type="dxa"/>
          </w:tcPr>
          <w:p w14:paraId="6691731B" w14:textId="77777777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29CE6910" w14:textId="0B4FE782" w:rsidR="00844F0B" w:rsidRPr="00EB2168" w:rsidRDefault="00A168F7" w:rsidP="00844F0B">
      <w:pPr>
        <w:pStyle w:val="task-list-item"/>
        <w:numPr>
          <w:ilvl w:val="0"/>
          <w:numId w:val="12"/>
        </w:numPr>
        <w:rPr>
          <w:rFonts w:ascii="Arial" w:hAnsi="Arial" w:cs="Arial"/>
          <w:sz w:val="22"/>
          <w:szCs w:val="22"/>
          <w:lang w:val="fr-FR"/>
        </w:rPr>
      </w:pPr>
      <w:r w:rsidRPr="00EB2168">
        <w:rPr>
          <w:rFonts w:ascii="Arial" w:hAnsi="Arial" w:cs="Arial"/>
          <w:sz w:val="22"/>
          <w:szCs w:val="22"/>
          <w:lang w:val="fr-FR"/>
        </w:rPr>
        <w:t>Votre parlement dispose-t-il d’une structure de gouvernance officielle pour l’adoption et le contrôle de l’IA ? (Cochez toutes les cases qui s’appliquent.</w:t>
      </w:r>
      <w:r w:rsidR="00844F0B" w:rsidRPr="00EB2168">
        <w:rPr>
          <w:rFonts w:ascii="Arial" w:hAnsi="Arial" w:cs="Arial"/>
          <w:sz w:val="22"/>
          <w:szCs w:val="22"/>
          <w:lang w:val="fr-FR"/>
        </w:rPr>
        <w:t>)</w:t>
      </w:r>
    </w:p>
    <w:tbl>
      <w:tblPr>
        <w:tblW w:w="8505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844F0B" w:rsidRPr="00A8456A" w14:paraId="4015328C" w14:textId="77777777" w:rsidTr="00930E7F">
        <w:tc>
          <w:tcPr>
            <w:tcW w:w="8505" w:type="dxa"/>
          </w:tcPr>
          <w:p w14:paraId="6EA1610D" w14:textId="3D224767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168F7" w:rsidRPr="00EB2168">
              <w:rPr>
                <w:rFonts w:cs="Arial"/>
                <w:lang w:val="fr-FR"/>
              </w:rPr>
              <w:t>Groupe de travail ou comité de pilotage sur l</w:t>
            </w:r>
            <w:r w:rsidR="009D2632">
              <w:rPr>
                <w:rFonts w:cs="Arial"/>
                <w:lang w:val="fr-FR"/>
              </w:rPr>
              <w:t>’</w:t>
            </w:r>
            <w:r w:rsidR="00A168F7" w:rsidRPr="00EB2168">
              <w:rPr>
                <w:rFonts w:cs="Arial"/>
                <w:lang w:val="fr-FR"/>
              </w:rPr>
              <w:t xml:space="preserve">IA composé de membres issus de différents services (parlementaires, </w:t>
            </w:r>
            <w:r w:rsidR="00AE3667">
              <w:rPr>
                <w:rFonts w:cs="Arial"/>
                <w:lang w:val="fr-FR"/>
              </w:rPr>
              <w:t xml:space="preserve">haute </w:t>
            </w:r>
            <w:r w:rsidR="00A168F7" w:rsidRPr="00EB2168">
              <w:rPr>
                <w:rFonts w:cs="Arial"/>
                <w:lang w:val="fr-FR"/>
              </w:rPr>
              <w:t xml:space="preserve">direction, </w:t>
            </w:r>
            <w:r w:rsidR="00AE3667">
              <w:rPr>
                <w:rFonts w:cs="Arial"/>
                <w:lang w:val="fr-FR"/>
              </w:rPr>
              <w:t>TI</w:t>
            </w:r>
            <w:r w:rsidR="00A168F7" w:rsidRPr="00EB2168">
              <w:rPr>
                <w:rFonts w:cs="Arial"/>
                <w:lang w:val="fr-FR"/>
              </w:rPr>
              <w:t>, juridique, éthique</w:t>
            </w:r>
            <w:r w:rsidRPr="00EB2168">
              <w:rPr>
                <w:lang w:val="fr-FR"/>
              </w:rPr>
              <w:t>)</w:t>
            </w:r>
          </w:p>
        </w:tc>
      </w:tr>
      <w:tr w:rsidR="00844F0B" w:rsidRPr="00A8456A" w14:paraId="415260DF" w14:textId="77777777" w:rsidTr="00930E7F">
        <w:tc>
          <w:tcPr>
            <w:tcW w:w="8505" w:type="dxa"/>
          </w:tcPr>
          <w:p w14:paraId="08410466" w14:textId="3D4C38DE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168F7" w:rsidRPr="00EB2168">
              <w:rPr>
                <w:rFonts w:cs="Arial"/>
                <w:lang w:val="fr-FR"/>
              </w:rPr>
              <w:t>Coordinateur ou centre de compétences désigné en matière d’IA</w:t>
            </w:r>
          </w:p>
        </w:tc>
      </w:tr>
      <w:tr w:rsidR="00844F0B" w:rsidRPr="00A8456A" w14:paraId="129EDC82" w14:textId="77777777" w:rsidTr="00930E7F">
        <w:tc>
          <w:tcPr>
            <w:tcW w:w="8505" w:type="dxa"/>
          </w:tcPr>
          <w:p w14:paraId="105B1E1C" w14:textId="15762125" w:rsidR="00844F0B" w:rsidRPr="00D81F83" w:rsidRDefault="00844F0B" w:rsidP="00930E7F">
            <w:pPr>
              <w:rPr>
                <w:lang w:val="fr-FR"/>
              </w:rPr>
            </w:pPr>
            <w:r w:rsidRPr="00D81F83">
              <w:rPr>
                <w:lang w:val="fr-FR"/>
              </w:rPr>
              <w:sym w:font="Wingdings" w:char="F0A8"/>
            </w:r>
            <w:r w:rsidRPr="00D81F83">
              <w:rPr>
                <w:lang w:val="fr-FR"/>
              </w:rPr>
              <w:t xml:space="preserve"> </w:t>
            </w:r>
            <w:r w:rsidR="00C64EEE" w:rsidRPr="00D81F83">
              <w:rPr>
                <w:rFonts w:cs="Arial"/>
                <w:lang w:val="fr-FR"/>
              </w:rPr>
              <w:t xml:space="preserve">Contrôle au niveau </w:t>
            </w:r>
            <w:r w:rsidR="00D81F83" w:rsidRPr="00D81F83">
              <w:rPr>
                <w:rFonts w:cs="Arial"/>
                <w:lang w:val="fr-FR"/>
              </w:rPr>
              <w:t>de la direction</w:t>
            </w:r>
            <w:r w:rsidR="00C64EEE" w:rsidRPr="00D81F83">
              <w:rPr>
                <w:rFonts w:cs="Arial"/>
                <w:lang w:val="fr-FR"/>
              </w:rPr>
              <w:t xml:space="preserve"> (par exemple, Secrétaire général ou équivalent</w:t>
            </w:r>
            <w:r w:rsidRPr="00D81F83">
              <w:rPr>
                <w:lang w:val="fr-FR"/>
              </w:rPr>
              <w:t>)</w:t>
            </w:r>
          </w:p>
        </w:tc>
      </w:tr>
      <w:tr w:rsidR="00844F0B" w:rsidRPr="00627F36" w14:paraId="4B99119C" w14:textId="77777777" w:rsidTr="00930E7F">
        <w:tc>
          <w:tcPr>
            <w:tcW w:w="8505" w:type="dxa"/>
          </w:tcPr>
          <w:p w14:paraId="737E33E0" w14:textId="494F10B9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C64EEE" w:rsidRPr="00EB2168">
              <w:rPr>
                <w:rFonts w:cs="Arial"/>
                <w:lang w:val="fr-FR"/>
              </w:rPr>
              <w:t xml:space="preserve">Mécanisme de coordination </w:t>
            </w:r>
            <w:r w:rsidR="00D81F83" w:rsidRPr="00EB2168">
              <w:rPr>
                <w:rFonts w:cs="Arial"/>
                <w:lang w:val="fr-FR"/>
              </w:rPr>
              <w:t>inters</w:t>
            </w:r>
            <w:r w:rsidR="00D81F83">
              <w:rPr>
                <w:rFonts w:cs="Arial"/>
                <w:lang w:val="fr-FR"/>
              </w:rPr>
              <w:t>ervices</w:t>
            </w:r>
          </w:p>
        </w:tc>
      </w:tr>
      <w:tr w:rsidR="00844F0B" w:rsidRPr="00A8456A" w14:paraId="630B64FC" w14:textId="77777777" w:rsidTr="00930E7F">
        <w:tc>
          <w:tcPr>
            <w:tcW w:w="8505" w:type="dxa"/>
          </w:tcPr>
          <w:p w14:paraId="4A45639D" w14:textId="54A74BD1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C64EEE" w:rsidRPr="00EB2168">
              <w:rPr>
                <w:rFonts w:cs="Arial"/>
                <w:lang w:val="fr-FR"/>
              </w:rPr>
              <w:t>Document d’orientation officiel sur la politique ou la stratégie en matière d’IA</w:t>
            </w:r>
          </w:p>
        </w:tc>
      </w:tr>
      <w:tr w:rsidR="00844F0B" w:rsidRPr="00A8456A" w14:paraId="4BDF4E9D" w14:textId="77777777" w:rsidTr="00930E7F">
        <w:tc>
          <w:tcPr>
            <w:tcW w:w="8505" w:type="dxa"/>
          </w:tcPr>
          <w:p w14:paraId="472E076A" w14:textId="68195DC2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A6BE7" w:rsidRPr="00EB2168">
              <w:rPr>
                <w:rFonts w:cs="Arial"/>
                <w:lang w:val="fr-FR"/>
              </w:rPr>
              <w:t>Entité consultative externe ou comité d’éthique</w:t>
            </w:r>
          </w:p>
        </w:tc>
      </w:tr>
      <w:tr w:rsidR="00844F0B" w:rsidRPr="00A8456A" w14:paraId="00E56627" w14:textId="77777777" w:rsidTr="00930E7F">
        <w:tc>
          <w:tcPr>
            <w:tcW w:w="8505" w:type="dxa"/>
          </w:tcPr>
          <w:p w14:paraId="50D7C675" w14:textId="47CDC174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A6BE7" w:rsidRPr="00EB2168">
              <w:rPr>
                <w:rFonts w:cs="Arial"/>
                <w:lang w:val="fr-FR"/>
              </w:rPr>
              <w:t>Planifier ou envisager la mise en place d’une gouvernance</w:t>
            </w:r>
          </w:p>
        </w:tc>
      </w:tr>
      <w:tr w:rsidR="00844F0B" w:rsidRPr="00A8456A" w14:paraId="59E3F827" w14:textId="77777777" w:rsidTr="00930E7F">
        <w:tc>
          <w:tcPr>
            <w:tcW w:w="8505" w:type="dxa"/>
          </w:tcPr>
          <w:p w14:paraId="7B8C8C01" w14:textId="5F1572A7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A6BE7" w:rsidRPr="00EB2168">
              <w:rPr>
                <w:rFonts w:cs="Arial"/>
                <w:lang w:val="fr-FR"/>
              </w:rPr>
              <w:t>Aucune structure de gouvernance et aucune intention d’en établir une</w:t>
            </w:r>
          </w:p>
        </w:tc>
      </w:tr>
      <w:tr w:rsidR="00844F0B" w:rsidRPr="00EB2168" w14:paraId="55B60D03" w14:textId="77777777" w:rsidTr="00930E7F">
        <w:tc>
          <w:tcPr>
            <w:tcW w:w="8505" w:type="dxa"/>
          </w:tcPr>
          <w:p w14:paraId="19B3C3DE" w14:textId="5B837E1C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A6BE7" w:rsidRPr="00EB2168">
              <w:rPr>
                <w:rFonts w:cs="Arial"/>
                <w:lang w:val="fr-FR"/>
              </w:rPr>
              <w:t>Autre (veuillez préciser</w:t>
            </w:r>
            <w:r w:rsidRPr="00EB2168">
              <w:rPr>
                <w:lang w:val="fr-FR"/>
              </w:rPr>
              <w:t>)</w:t>
            </w:r>
            <w:r w:rsidR="008D4333"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t>:</w:t>
            </w:r>
          </w:p>
          <w:p w14:paraId="206DCB01" w14:textId="77777777" w:rsidR="00844F0B" w:rsidRPr="00EB2168" w:rsidRDefault="00844F0B" w:rsidP="00930E7F">
            <w:pPr>
              <w:rPr>
                <w:lang w:val="fr-FR"/>
              </w:rPr>
            </w:pPr>
          </w:p>
          <w:p w14:paraId="2F11B769" w14:textId="77777777" w:rsidR="00844F0B" w:rsidRPr="00EB2168" w:rsidRDefault="00844F0B" w:rsidP="00930E7F">
            <w:pPr>
              <w:rPr>
                <w:lang w:val="fr-FR"/>
              </w:rPr>
            </w:pPr>
          </w:p>
        </w:tc>
      </w:tr>
    </w:tbl>
    <w:p w14:paraId="441E0C13" w14:textId="77777777" w:rsidR="00844F0B" w:rsidRPr="00EB2168" w:rsidRDefault="00844F0B" w:rsidP="00844F0B">
      <w:pPr>
        <w:rPr>
          <w:lang w:val="fr-FR"/>
        </w:rPr>
      </w:pPr>
    </w:p>
    <w:p w14:paraId="4FC20287" w14:textId="4E50CDF1" w:rsidR="00844F0B" w:rsidRPr="00EB2168" w:rsidRDefault="004A6BE7" w:rsidP="00844F0B">
      <w:pPr>
        <w:pStyle w:val="ListParagraph"/>
        <w:numPr>
          <w:ilvl w:val="0"/>
          <w:numId w:val="12"/>
        </w:numPr>
        <w:rPr>
          <w:lang w:val="fr-FR"/>
        </w:rPr>
      </w:pPr>
      <w:r w:rsidRPr="00EB2168">
        <w:rPr>
          <w:rFonts w:cs="Arial"/>
          <w:lang w:val="fr-FR"/>
        </w:rPr>
        <w:t>Quelle déclaration décrit le mieux l’approche de votre parlement en matière de mise en œuvre de l’IA</w:t>
      </w:r>
      <w:r w:rsidR="00D81F83">
        <w:rPr>
          <w:rFonts w:cs="Arial"/>
          <w:lang w:val="fr-FR"/>
        </w:rPr>
        <w:t xml:space="preserve"> ? </w:t>
      </w:r>
      <w:r w:rsidRPr="00EB2168">
        <w:rPr>
          <w:rFonts w:cs="Arial"/>
          <w:lang w:val="fr-FR"/>
        </w:rPr>
        <w:t>(</w:t>
      </w:r>
      <w:r w:rsidR="00EF2142">
        <w:rPr>
          <w:rFonts w:cs="Arial"/>
          <w:lang w:val="fr-FR"/>
        </w:rPr>
        <w:t>C</w:t>
      </w:r>
      <w:r w:rsidRPr="00EB2168">
        <w:rPr>
          <w:rFonts w:cs="Arial"/>
          <w:lang w:val="fr-FR"/>
        </w:rPr>
        <w:t>ochez toutes les réponses qui s’appliquent</w:t>
      </w:r>
      <w:r w:rsidR="00D81F83">
        <w:rPr>
          <w:rFonts w:cs="Arial"/>
          <w:lang w:val="fr-FR"/>
        </w:rPr>
        <w:t>.</w:t>
      </w:r>
      <w:r w:rsidR="00844F0B" w:rsidRPr="00EB2168">
        <w:rPr>
          <w:lang w:val="fr-FR"/>
        </w:rPr>
        <w:t>)</w:t>
      </w:r>
      <w:r w:rsidR="00844F0B" w:rsidRPr="00EB2168">
        <w:rPr>
          <w:lang w:val="fr-FR"/>
        </w:rPr>
        <w:br/>
      </w:r>
    </w:p>
    <w:tbl>
      <w:tblPr>
        <w:tblW w:w="8505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844F0B" w:rsidRPr="00A8456A" w14:paraId="3900F9E0" w14:textId="77777777" w:rsidTr="00930E7F">
        <w:tc>
          <w:tcPr>
            <w:tcW w:w="8505" w:type="dxa"/>
          </w:tcPr>
          <w:p w14:paraId="60E7D5C6" w14:textId="1C38EA4E" w:rsidR="00844F0B" w:rsidRPr="008D2144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8D2144">
              <w:rPr>
                <w:lang w:val="fr-FR"/>
              </w:rPr>
              <w:t xml:space="preserve"> </w:t>
            </w:r>
            <w:r w:rsidR="004A6BE7" w:rsidRPr="008D2144">
              <w:rPr>
                <w:rFonts w:cs="Arial"/>
                <w:lang w:val="fr-FR"/>
              </w:rPr>
              <w:t xml:space="preserve">Nous </w:t>
            </w:r>
            <w:r w:rsidR="008D2144" w:rsidRPr="008D2144">
              <w:rPr>
                <w:rFonts w:cs="Arial"/>
                <w:lang w:val="fr-FR"/>
              </w:rPr>
              <w:t>ne di</w:t>
            </w:r>
            <w:r w:rsidR="008D2144">
              <w:rPr>
                <w:rFonts w:cs="Arial"/>
                <w:lang w:val="fr-FR"/>
              </w:rPr>
              <w:t>sposons</w:t>
            </w:r>
            <w:r w:rsidR="004A6BE7" w:rsidRPr="008D2144">
              <w:rPr>
                <w:rFonts w:cs="Arial"/>
                <w:lang w:val="fr-FR"/>
              </w:rPr>
              <w:t xml:space="preserve"> </w:t>
            </w:r>
            <w:r w:rsidR="008D2144">
              <w:rPr>
                <w:rFonts w:cs="Arial"/>
                <w:lang w:val="fr-FR"/>
              </w:rPr>
              <w:t>d’aucun</w:t>
            </w:r>
            <w:r w:rsidR="004A6BE7" w:rsidRPr="008D2144">
              <w:rPr>
                <w:rFonts w:cs="Arial"/>
                <w:lang w:val="fr-FR"/>
              </w:rPr>
              <w:t xml:space="preserve"> processus pour l’adoption de l’IA</w:t>
            </w:r>
          </w:p>
        </w:tc>
      </w:tr>
      <w:tr w:rsidR="00844F0B" w:rsidRPr="00A8456A" w14:paraId="2007A8AC" w14:textId="77777777" w:rsidTr="00930E7F">
        <w:tc>
          <w:tcPr>
            <w:tcW w:w="8505" w:type="dxa"/>
          </w:tcPr>
          <w:p w14:paraId="757EE442" w14:textId="39082D75" w:rsidR="00844F0B" w:rsidRPr="00EB2168" w:rsidRDefault="00844F0B" w:rsidP="00930E7F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lang w:val="fr-FR" w:eastAsia="en-GB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A6BE7" w:rsidRPr="00EB2168">
              <w:rPr>
                <w:rFonts w:cs="Arial"/>
                <w:lang w:val="fr-FR"/>
              </w:rPr>
              <w:t>Une autorité centrale (leadership parlementaire, comité de pilotage ou département TIC) assure une gouvernance solide et donne la priorité aux possibilités offertes par l’IA</w:t>
            </w:r>
          </w:p>
        </w:tc>
      </w:tr>
      <w:tr w:rsidR="00844F0B" w:rsidRPr="00A8456A" w14:paraId="54407F9F" w14:textId="77777777" w:rsidTr="00930E7F">
        <w:tc>
          <w:tcPr>
            <w:tcW w:w="8505" w:type="dxa"/>
          </w:tcPr>
          <w:p w14:paraId="60DE8927" w14:textId="6EB35772" w:rsidR="00844F0B" w:rsidRPr="00EB2168" w:rsidRDefault="00844F0B" w:rsidP="00930E7F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lang w:val="fr-FR" w:eastAsia="en-GB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4A6BE7" w:rsidRPr="00EB2168">
              <w:rPr>
                <w:rFonts w:cs="Arial"/>
                <w:lang w:val="fr-FR"/>
              </w:rPr>
              <w:t xml:space="preserve">Les départements collaborent </w:t>
            </w:r>
            <w:r w:rsidR="00D22577">
              <w:rPr>
                <w:rFonts w:cs="Arial"/>
                <w:lang w:val="fr-FR"/>
              </w:rPr>
              <w:t>afin d’</w:t>
            </w:r>
            <w:r w:rsidR="004A6BE7" w:rsidRPr="00EB2168">
              <w:rPr>
                <w:rFonts w:cs="Arial"/>
                <w:lang w:val="fr-FR"/>
              </w:rPr>
              <w:t>identifier leurs propres possibilités en matière d’IA dans un cadre commun</w:t>
            </w:r>
          </w:p>
        </w:tc>
      </w:tr>
      <w:tr w:rsidR="00844F0B" w:rsidRPr="00A8456A" w14:paraId="726E08DE" w14:textId="77777777" w:rsidTr="00930E7F">
        <w:tc>
          <w:tcPr>
            <w:tcW w:w="8505" w:type="dxa"/>
          </w:tcPr>
          <w:p w14:paraId="496CEA87" w14:textId="3CB4DC42" w:rsidR="00844F0B" w:rsidRPr="00EB2168" w:rsidRDefault="00844F0B" w:rsidP="00930E7F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lang w:val="fr-FR" w:eastAsia="en-GB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A730F" w:rsidRPr="00EB2168">
              <w:rPr>
                <w:rFonts w:cs="Arial"/>
                <w:lang w:val="fr-FR"/>
              </w:rPr>
              <w:t>Nous répondons aux besoins et aux attentes des membres du personnel et des parlementaires, en nous appuyant sur leurs réactions afin de définir nos priorités</w:t>
            </w:r>
          </w:p>
        </w:tc>
      </w:tr>
      <w:tr w:rsidR="00844F0B" w:rsidRPr="00A8456A" w14:paraId="645804D7" w14:textId="77777777" w:rsidTr="00930E7F">
        <w:tc>
          <w:tcPr>
            <w:tcW w:w="8505" w:type="dxa"/>
          </w:tcPr>
          <w:p w14:paraId="025725F6" w14:textId="2CE271C5" w:rsidR="00844F0B" w:rsidRPr="00EB2168" w:rsidRDefault="00844F0B" w:rsidP="00930E7F">
            <w:pPr>
              <w:spacing w:after="240" w:line="240" w:lineRule="auto"/>
              <w:textAlignment w:val="baseline"/>
              <w:rPr>
                <w:rFonts w:eastAsia="Times New Roman" w:cs="Arial"/>
                <w:color w:val="000000"/>
                <w:lang w:val="fr-FR" w:eastAsia="en-GB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A730F" w:rsidRPr="00EB2168">
              <w:rPr>
                <w:rFonts w:cs="Arial"/>
                <w:lang w:val="fr-FR"/>
              </w:rPr>
              <w:t>Nous établissons d’abord les limites et les mesures de protection en matière de conformité, puis nous identifions les possibilités qui s’y trouvent</w:t>
            </w:r>
          </w:p>
        </w:tc>
      </w:tr>
      <w:tr w:rsidR="00844F0B" w:rsidRPr="00EB2168" w14:paraId="237E5B50" w14:textId="77777777" w:rsidTr="00930E7F">
        <w:tc>
          <w:tcPr>
            <w:tcW w:w="8505" w:type="dxa"/>
          </w:tcPr>
          <w:p w14:paraId="1FBE87F9" w14:textId="5853C4A4" w:rsidR="00844F0B" w:rsidRPr="00EB2168" w:rsidRDefault="00844F0B" w:rsidP="00930E7F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A730F" w:rsidRPr="00EB2168">
              <w:rPr>
                <w:rFonts w:cs="Arial"/>
                <w:lang w:val="fr-FR"/>
              </w:rPr>
              <w:t>Autre (veuillez préciser</w:t>
            </w:r>
            <w:r w:rsidRPr="00EB2168">
              <w:rPr>
                <w:lang w:val="fr-FR"/>
              </w:rPr>
              <w:t>)</w:t>
            </w:r>
            <w:r w:rsidR="008D4333"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t>:</w:t>
            </w:r>
          </w:p>
          <w:p w14:paraId="6B731A18" w14:textId="77777777" w:rsidR="00844F0B" w:rsidRPr="00EB2168" w:rsidRDefault="00844F0B" w:rsidP="00930E7F">
            <w:pPr>
              <w:rPr>
                <w:lang w:val="fr-FR"/>
              </w:rPr>
            </w:pPr>
          </w:p>
          <w:p w14:paraId="39BD053A" w14:textId="77777777" w:rsidR="00844F0B" w:rsidRPr="00EB2168" w:rsidRDefault="00844F0B" w:rsidP="00930E7F">
            <w:pPr>
              <w:rPr>
                <w:lang w:val="fr-FR"/>
              </w:rPr>
            </w:pPr>
          </w:p>
        </w:tc>
      </w:tr>
    </w:tbl>
    <w:p w14:paraId="4181CC5A" w14:textId="798F8BBD" w:rsidR="00844F0B" w:rsidRPr="00EB2168" w:rsidRDefault="00AA730F" w:rsidP="00844F0B">
      <w:pPr>
        <w:pStyle w:val="font-claude-response-body"/>
        <w:numPr>
          <w:ilvl w:val="0"/>
          <w:numId w:val="12"/>
        </w:numPr>
        <w:rPr>
          <w:rFonts w:ascii="Arial" w:hAnsi="Arial" w:cs="Arial"/>
          <w:sz w:val="22"/>
          <w:szCs w:val="22"/>
          <w:lang w:val="fr-FR"/>
        </w:rPr>
      </w:pPr>
      <w:r w:rsidRPr="00EB2168">
        <w:rPr>
          <w:rFonts w:ascii="Arial" w:hAnsi="Arial" w:cs="Arial"/>
          <w:sz w:val="22"/>
          <w:szCs w:val="22"/>
          <w:lang w:val="fr-FR"/>
        </w:rPr>
        <w:lastRenderedPageBreak/>
        <w:t>Votre parlement a-t-il mené l’une des activités suivantes en matière de conformité ou d’évaluation des risques liés à l’IA</w:t>
      </w:r>
      <w:r w:rsidR="00D81F83">
        <w:rPr>
          <w:rFonts w:ascii="Arial" w:hAnsi="Arial" w:cs="Arial"/>
          <w:sz w:val="22"/>
          <w:szCs w:val="22"/>
          <w:lang w:val="fr-FR"/>
        </w:rPr>
        <w:t> ?</w:t>
      </w:r>
      <w:r w:rsidRPr="00EB2168">
        <w:rPr>
          <w:rFonts w:ascii="Arial" w:hAnsi="Arial" w:cs="Arial"/>
          <w:sz w:val="22"/>
          <w:szCs w:val="22"/>
          <w:lang w:val="fr-FR"/>
        </w:rPr>
        <w:t xml:space="preserve"> (Cochez toutes les cases qui s’appliquent</w:t>
      </w:r>
      <w:r w:rsidR="00D81F83">
        <w:rPr>
          <w:rFonts w:ascii="Arial" w:hAnsi="Arial" w:cs="Arial"/>
          <w:sz w:val="22"/>
          <w:szCs w:val="22"/>
          <w:lang w:val="fr-FR"/>
        </w:rPr>
        <w:t>.</w:t>
      </w:r>
      <w:r w:rsidR="00844F0B" w:rsidRPr="00EB2168">
        <w:rPr>
          <w:rFonts w:ascii="Arial" w:hAnsi="Arial" w:cs="Arial"/>
          <w:sz w:val="22"/>
          <w:szCs w:val="22"/>
          <w:lang w:val="fr-FR"/>
        </w:rPr>
        <w:t>)</w:t>
      </w:r>
    </w:p>
    <w:tbl>
      <w:tblPr>
        <w:tblW w:w="8505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844F0B" w:rsidRPr="00A8456A" w14:paraId="521B8D87" w14:textId="77777777" w:rsidTr="00930E7F">
        <w:tc>
          <w:tcPr>
            <w:tcW w:w="8505" w:type="dxa"/>
          </w:tcPr>
          <w:p w14:paraId="2B896CB1" w14:textId="1AFA7DEF" w:rsidR="00844F0B" w:rsidRPr="00EB2168" w:rsidRDefault="00844F0B" w:rsidP="00930E7F">
            <w:pPr>
              <w:rPr>
                <w:rFonts w:cs="Arial"/>
                <w:lang w:val="fr-FR"/>
              </w:rPr>
            </w:pPr>
            <w:r w:rsidRPr="00EB2168">
              <w:rPr>
                <w:rFonts w:cs="Arial"/>
                <w:lang w:val="fr-FR"/>
              </w:rPr>
              <w:sym w:font="Wingdings" w:char="F0A8"/>
            </w:r>
            <w:r w:rsidRPr="00EB2168">
              <w:rPr>
                <w:rFonts w:cs="Arial"/>
                <w:lang w:val="fr-FR"/>
              </w:rPr>
              <w:t xml:space="preserve"> </w:t>
            </w:r>
            <w:r w:rsidR="00AA730F" w:rsidRPr="00EB2168">
              <w:rPr>
                <w:rFonts w:cs="Arial"/>
                <w:lang w:val="fr-FR"/>
              </w:rPr>
              <w:t>Évaluation des exigences légales/réglementaires relatives à l’utilisation de l’IA</w:t>
            </w:r>
          </w:p>
        </w:tc>
      </w:tr>
      <w:tr w:rsidR="00844F0B" w:rsidRPr="00A8456A" w14:paraId="63021075" w14:textId="77777777" w:rsidTr="00930E7F">
        <w:tc>
          <w:tcPr>
            <w:tcW w:w="8505" w:type="dxa"/>
          </w:tcPr>
          <w:p w14:paraId="06115BF9" w14:textId="6A7689DA" w:rsidR="00844F0B" w:rsidRPr="00EB2168" w:rsidRDefault="00844F0B" w:rsidP="00930E7F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lang w:val="fr-FR" w:eastAsia="en-GB"/>
              </w:rPr>
            </w:pPr>
            <w:r w:rsidRPr="00EB2168">
              <w:rPr>
                <w:rFonts w:cs="Arial"/>
                <w:lang w:val="fr-FR"/>
              </w:rPr>
              <w:sym w:font="Wingdings" w:char="F0A8"/>
            </w:r>
            <w:r w:rsidRPr="00EB2168">
              <w:rPr>
                <w:rFonts w:cs="Arial"/>
                <w:lang w:val="fr-FR"/>
              </w:rPr>
              <w:t xml:space="preserve"> </w:t>
            </w:r>
            <w:r w:rsidR="00AA730F" w:rsidRPr="00EB2168">
              <w:rPr>
                <w:rFonts w:cs="Arial"/>
                <w:lang w:val="fr-FR"/>
              </w:rPr>
              <w:t>Évaluation des risques liés aux applications d’IA</w:t>
            </w:r>
          </w:p>
        </w:tc>
      </w:tr>
      <w:tr w:rsidR="00844F0B" w:rsidRPr="00A8456A" w14:paraId="2EAD3723" w14:textId="77777777" w:rsidTr="00930E7F">
        <w:tc>
          <w:tcPr>
            <w:tcW w:w="8505" w:type="dxa"/>
          </w:tcPr>
          <w:p w14:paraId="613E50C3" w14:textId="417D9328" w:rsidR="00844F0B" w:rsidRPr="00EB2168" w:rsidRDefault="00844F0B" w:rsidP="00930E7F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lang w:val="fr-FR" w:eastAsia="en-GB"/>
              </w:rPr>
            </w:pPr>
            <w:r w:rsidRPr="00EB2168">
              <w:rPr>
                <w:rFonts w:cs="Arial"/>
                <w:lang w:val="fr-FR"/>
              </w:rPr>
              <w:sym w:font="Wingdings" w:char="F0A8"/>
            </w:r>
            <w:r w:rsidRPr="00EB2168">
              <w:rPr>
                <w:rFonts w:cs="Arial"/>
                <w:lang w:val="fr-FR"/>
              </w:rPr>
              <w:t xml:space="preserve"> </w:t>
            </w:r>
            <w:r w:rsidR="00A865B0" w:rsidRPr="00EB2168">
              <w:rPr>
                <w:rFonts w:cs="Arial"/>
                <w:lang w:val="fr-FR"/>
              </w:rPr>
              <w:t>Exigences en matière de documentation et de traçabilité pour les systèmes d’IA</w:t>
            </w:r>
          </w:p>
        </w:tc>
      </w:tr>
      <w:tr w:rsidR="00844F0B" w:rsidRPr="00A8456A" w14:paraId="2D4829A5" w14:textId="77777777" w:rsidTr="00930E7F">
        <w:tc>
          <w:tcPr>
            <w:tcW w:w="8505" w:type="dxa"/>
          </w:tcPr>
          <w:p w14:paraId="4628FB94" w14:textId="1F649E17" w:rsidR="00844F0B" w:rsidRPr="00EB2168" w:rsidRDefault="00844F0B" w:rsidP="00930E7F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lang w:val="fr-FR" w:eastAsia="en-GB"/>
              </w:rPr>
            </w:pPr>
            <w:r w:rsidRPr="00EB2168">
              <w:rPr>
                <w:rFonts w:cs="Arial"/>
                <w:lang w:val="fr-FR"/>
              </w:rPr>
              <w:sym w:font="Wingdings" w:char="F0A8"/>
            </w:r>
            <w:r w:rsidRPr="00EB2168">
              <w:rPr>
                <w:rFonts w:cs="Arial"/>
                <w:lang w:val="fr-FR"/>
              </w:rPr>
              <w:t xml:space="preserve"> </w:t>
            </w:r>
            <w:r w:rsidR="00A865B0" w:rsidRPr="00EB2168">
              <w:rPr>
                <w:rFonts w:cs="Arial"/>
                <w:lang w:val="fr-FR"/>
              </w:rPr>
              <w:t>É</w:t>
            </w:r>
            <w:r w:rsidR="00D67572">
              <w:rPr>
                <w:rFonts w:cs="Arial"/>
                <w:lang w:val="fr-FR"/>
              </w:rPr>
              <w:t>tude d’impact</w:t>
            </w:r>
            <w:r w:rsidR="00A865B0" w:rsidRPr="00EB2168">
              <w:rPr>
                <w:rFonts w:cs="Arial"/>
                <w:lang w:val="fr-FR"/>
              </w:rPr>
              <w:t xml:space="preserve"> sur les fonctions parlementaires</w:t>
            </w:r>
          </w:p>
        </w:tc>
      </w:tr>
      <w:tr w:rsidR="00844F0B" w:rsidRPr="00A8456A" w14:paraId="72E74C7C" w14:textId="77777777" w:rsidTr="00930E7F">
        <w:tc>
          <w:tcPr>
            <w:tcW w:w="8505" w:type="dxa"/>
          </w:tcPr>
          <w:p w14:paraId="4472605B" w14:textId="2F16EB09" w:rsidR="00844F0B" w:rsidRPr="00EB2168" w:rsidRDefault="00844F0B" w:rsidP="00930E7F">
            <w:pPr>
              <w:spacing w:line="240" w:lineRule="auto"/>
              <w:textAlignment w:val="baseline"/>
              <w:rPr>
                <w:rFonts w:cs="Arial"/>
                <w:lang w:val="fr-FR"/>
              </w:rPr>
            </w:pPr>
            <w:r w:rsidRPr="00EB2168">
              <w:rPr>
                <w:rFonts w:cs="Arial"/>
                <w:lang w:val="fr-FR"/>
              </w:rPr>
              <w:sym w:font="Wingdings" w:char="F0A8"/>
            </w:r>
            <w:r w:rsidRPr="00EB2168">
              <w:rPr>
                <w:rFonts w:cs="Arial"/>
                <w:lang w:val="fr-FR"/>
              </w:rPr>
              <w:t xml:space="preserve"> </w:t>
            </w:r>
            <w:r w:rsidR="00A865B0" w:rsidRPr="00EB2168">
              <w:rPr>
                <w:rFonts w:cs="Arial"/>
                <w:lang w:val="fr-FR"/>
              </w:rPr>
              <w:t>Examen des systèmes d’IA des fournisseurs pour vérifier leur conformité</w:t>
            </w:r>
          </w:p>
        </w:tc>
      </w:tr>
      <w:tr w:rsidR="00844F0B" w:rsidRPr="00A8456A" w14:paraId="546FB57B" w14:textId="77777777" w:rsidTr="00930E7F">
        <w:tc>
          <w:tcPr>
            <w:tcW w:w="8505" w:type="dxa"/>
          </w:tcPr>
          <w:p w14:paraId="2E6E318D" w14:textId="64EBB845" w:rsidR="00844F0B" w:rsidRPr="00EB2168" w:rsidRDefault="00844F0B" w:rsidP="00930E7F">
            <w:pPr>
              <w:spacing w:after="240" w:line="240" w:lineRule="auto"/>
              <w:textAlignment w:val="baseline"/>
              <w:rPr>
                <w:rFonts w:eastAsia="Times New Roman" w:cs="Arial"/>
                <w:color w:val="000000"/>
                <w:lang w:val="fr-FR" w:eastAsia="en-GB"/>
              </w:rPr>
            </w:pPr>
            <w:r w:rsidRPr="00EB2168">
              <w:rPr>
                <w:rFonts w:cs="Arial"/>
                <w:lang w:val="fr-FR"/>
              </w:rPr>
              <w:sym w:font="Wingdings" w:char="F0A8"/>
            </w:r>
            <w:r w:rsidRPr="00EB2168">
              <w:rPr>
                <w:rFonts w:cs="Arial"/>
                <w:lang w:val="fr-FR"/>
              </w:rPr>
              <w:t xml:space="preserve"> </w:t>
            </w:r>
            <w:r w:rsidR="00A865B0" w:rsidRPr="00EB2168">
              <w:rPr>
                <w:rFonts w:cs="Arial"/>
                <w:lang w:val="fr-FR"/>
              </w:rPr>
              <w:t>Aucune des réponses ci-dessus</w:t>
            </w:r>
          </w:p>
        </w:tc>
      </w:tr>
    </w:tbl>
    <w:p w14:paraId="5C91FF8E" w14:textId="25CD5569" w:rsidR="00844F0B" w:rsidRPr="00EB2168" w:rsidRDefault="00A865B0" w:rsidP="00844F0B">
      <w:pPr>
        <w:pStyle w:val="ListParagraph"/>
        <w:numPr>
          <w:ilvl w:val="0"/>
          <w:numId w:val="12"/>
        </w:numPr>
        <w:spacing w:before="240"/>
        <w:ind w:left="714" w:hanging="357"/>
        <w:rPr>
          <w:lang w:val="fr-FR"/>
        </w:rPr>
      </w:pPr>
      <w:r w:rsidRPr="00EB2168">
        <w:rPr>
          <w:rFonts w:cs="Arial"/>
          <w:lang w:val="fr-FR"/>
        </w:rPr>
        <w:t>Qu’est-ce qui limite, le cas échéant, la mise en œuvre de l’IA au sein de votre parlement</w:t>
      </w:r>
      <w:r w:rsidR="00D81F83">
        <w:rPr>
          <w:rFonts w:cs="Arial"/>
          <w:lang w:val="fr-FR"/>
        </w:rPr>
        <w:t xml:space="preserve"> ? </w:t>
      </w:r>
      <w:r w:rsidRPr="00EB2168">
        <w:rPr>
          <w:rFonts w:cs="Arial"/>
          <w:lang w:val="fr-FR"/>
        </w:rPr>
        <w:t>(Cochez toutes les réponses qui s’appliquent</w:t>
      </w:r>
      <w:r w:rsidR="00D81F83">
        <w:rPr>
          <w:rFonts w:cs="Arial"/>
          <w:lang w:val="fr-FR"/>
        </w:rPr>
        <w:t>.</w:t>
      </w:r>
      <w:r w:rsidR="00844F0B" w:rsidRPr="00EB2168">
        <w:rPr>
          <w:lang w:val="fr-FR"/>
        </w:rPr>
        <w:t>)</w:t>
      </w:r>
    </w:p>
    <w:p w14:paraId="6805DC8D" w14:textId="77777777" w:rsidR="00844F0B" w:rsidRPr="00EB2168" w:rsidRDefault="00844F0B" w:rsidP="00844F0B">
      <w:pPr>
        <w:rPr>
          <w:lang w:val="fr-FR"/>
        </w:rPr>
      </w:pPr>
    </w:p>
    <w:tbl>
      <w:tblPr>
        <w:tblW w:w="6946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6"/>
      </w:tblGrid>
      <w:tr w:rsidR="00844F0B" w:rsidRPr="00A8456A" w14:paraId="27447040" w14:textId="77777777" w:rsidTr="00930E7F">
        <w:tc>
          <w:tcPr>
            <w:tcW w:w="6946" w:type="dxa"/>
          </w:tcPr>
          <w:p w14:paraId="43EAF1A0" w14:textId="4411B833" w:rsidR="00844F0B" w:rsidRPr="00EB2168" w:rsidRDefault="00844F0B" w:rsidP="00930E7F">
            <w:pPr>
              <w:spacing w:line="240" w:lineRule="auto"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41A9A" w:rsidRPr="00EB2168">
              <w:rPr>
                <w:rFonts w:cs="Arial"/>
                <w:lang w:val="fr-FR"/>
              </w:rPr>
              <w:t>Capacité/ressources (compétences, budget, personnel informatique pour développer/maintenir les solutions</w:t>
            </w:r>
            <w:r w:rsidRPr="00EB2168">
              <w:rPr>
                <w:lang w:val="fr-FR"/>
              </w:rPr>
              <w:t>)</w:t>
            </w:r>
          </w:p>
        </w:tc>
      </w:tr>
      <w:tr w:rsidR="00844F0B" w:rsidRPr="00A8456A" w14:paraId="31806B81" w14:textId="77777777" w:rsidTr="00930E7F">
        <w:tc>
          <w:tcPr>
            <w:tcW w:w="6946" w:type="dxa"/>
          </w:tcPr>
          <w:p w14:paraId="07931B06" w14:textId="766F1B22" w:rsidR="00844F0B" w:rsidRPr="00EB2168" w:rsidRDefault="00844F0B" w:rsidP="00930E7F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lang w:val="fr-FR" w:eastAsia="en-GB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41A9A" w:rsidRPr="00EB2168">
              <w:rPr>
                <w:rFonts w:cs="Arial"/>
                <w:lang w:val="fr-FR"/>
              </w:rPr>
              <w:t>Manque de clarté dans la gouvernance (cadre d’action flou, exigences de conformité</w:t>
            </w:r>
            <w:r w:rsidRPr="00EB2168">
              <w:rPr>
                <w:rFonts w:eastAsia="Times New Roman" w:cs="Arial"/>
                <w:color w:val="000000"/>
                <w:lang w:val="fr-FR" w:eastAsia="en-GB"/>
              </w:rPr>
              <w:t>)</w:t>
            </w:r>
          </w:p>
        </w:tc>
      </w:tr>
      <w:tr w:rsidR="00844F0B" w:rsidRPr="00A8456A" w14:paraId="3CB678A0" w14:textId="77777777" w:rsidTr="00930E7F">
        <w:tc>
          <w:tcPr>
            <w:tcW w:w="6946" w:type="dxa"/>
          </w:tcPr>
          <w:p w14:paraId="26A901CA" w14:textId="50B4B6EF" w:rsidR="00844F0B" w:rsidRPr="00EB2168" w:rsidRDefault="00844F0B" w:rsidP="00930E7F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lang w:val="fr-FR" w:eastAsia="en-GB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41A9A" w:rsidRPr="00EB2168">
              <w:rPr>
                <w:rFonts w:cs="Arial"/>
                <w:lang w:val="fr-FR"/>
              </w:rPr>
              <w:t>Préparation technique (systèmes existants, qualité des données, environnement informatique fragmenté</w:t>
            </w:r>
            <w:r w:rsidRPr="00EB2168">
              <w:rPr>
                <w:rFonts w:eastAsia="Times New Roman" w:cs="Arial"/>
                <w:color w:val="000000"/>
                <w:lang w:val="fr-FR" w:eastAsia="en-GB"/>
              </w:rPr>
              <w:t>)</w:t>
            </w:r>
          </w:p>
        </w:tc>
      </w:tr>
      <w:tr w:rsidR="00844F0B" w:rsidRPr="00A8456A" w14:paraId="59254FE0" w14:textId="77777777" w:rsidTr="00930E7F">
        <w:tc>
          <w:tcPr>
            <w:tcW w:w="6946" w:type="dxa"/>
          </w:tcPr>
          <w:p w14:paraId="3F3E6E96" w14:textId="21BA8BF2" w:rsidR="00844F0B" w:rsidRPr="00EB2168" w:rsidRDefault="00844F0B" w:rsidP="00930E7F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lang w:val="fr-FR" w:eastAsia="en-GB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41A9A" w:rsidRPr="00EB2168">
              <w:rPr>
                <w:rFonts w:cs="Arial"/>
                <w:lang w:val="fr-FR"/>
              </w:rPr>
              <w:t>Résistance des utilisateurs/du personnel (inquiétudes concernant les changements de rôle, méconnaissance de l’IA</w:t>
            </w:r>
            <w:r w:rsidRPr="00EB2168">
              <w:rPr>
                <w:rFonts w:eastAsia="Times New Roman" w:cs="Arial"/>
                <w:color w:val="000000"/>
                <w:lang w:val="fr-FR" w:eastAsia="en-GB"/>
              </w:rPr>
              <w:t>)</w:t>
            </w:r>
          </w:p>
        </w:tc>
      </w:tr>
      <w:tr w:rsidR="00844F0B" w:rsidRPr="00A8456A" w14:paraId="5AC24685" w14:textId="77777777" w:rsidTr="00930E7F">
        <w:tc>
          <w:tcPr>
            <w:tcW w:w="6946" w:type="dxa"/>
          </w:tcPr>
          <w:p w14:paraId="077626FC" w14:textId="38EAAC25" w:rsidR="00844F0B" w:rsidRPr="00EB2168" w:rsidRDefault="00844F0B" w:rsidP="00930E7F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lang w:val="fr-FR" w:eastAsia="en-GB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41A9A" w:rsidRPr="00EB2168">
              <w:rPr>
                <w:rFonts w:cs="Arial"/>
                <w:lang w:val="fr-FR"/>
              </w:rPr>
              <w:t>Manque de formation et/ou de compétences en matière d’intelligence artificielle</w:t>
            </w:r>
          </w:p>
        </w:tc>
      </w:tr>
      <w:tr w:rsidR="00844F0B" w:rsidRPr="00A8456A" w14:paraId="404C7266" w14:textId="77777777" w:rsidTr="00930E7F">
        <w:tc>
          <w:tcPr>
            <w:tcW w:w="6946" w:type="dxa"/>
          </w:tcPr>
          <w:p w14:paraId="6A184643" w14:textId="14BF273F" w:rsidR="00844F0B" w:rsidRPr="00EB2168" w:rsidRDefault="00844F0B" w:rsidP="00930E7F">
            <w:pPr>
              <w:spacing w:line="240" w:lineRule="auto"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41A9A" w:rsidRPr="00EB2168">
              <w:rPr>
                <w:rFonts w:cs="Arial"/>
                <w:lang w:val="fr-FR"/>
              </w:rPr>
              <w:t>Aucun – nous procédons comme prévu</w:t>
            </w:r>
          </w:p>
        </w:tc>
      </w:tr>
      <w:tr w:rsidR="00844F0B" w:rsidRPr="00EB2168" w14:paraId="229DA8EC" w14:textId="77777777" w:rsidTr="00930E7F">
        <w:tc>
          <w:tcPr>
            <w:tcW w:w="6946" w:type="dxa"/>
          </w:tcPr>
          <w:p w14:paraId="4FCD88C6" w14:textId="1DD72076" w:rsidR="00844F0B" w:rsidRPr="00EB2168" w:rsidRDefault="00844F0B" w:rsidP="00930E7F">
            <w:pPr>
              <w:spacing w:line="240" w:lineRule="auto"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A41A9A" w:rsidRPr="00EB2168">
              <w:rPr>
                <w:rFonts w:cs="Arial"/>
                <w:lang w:val="fr-FR"/>
              </w:rPr>
              <w:t>Autre (veuillez préciser</w:t>
            </w:r>
            <w:r w:rsidRPr="00EB2168">
              <w:rPr>
                <w:lang w:val="fr-FR"/>
              </w:rPr>
              <w:t>)</w:t>
            </w:r>
            <w:r w:rsidR="000B4013" w:rsidRPr="00EB2168">
              <w:rPr>
                <w:lang w:val="fr-FR"/>
              </w:rPr>
              <w:t xml:space="preserve"> </w:t>
            </w:r>
            <w:r w:rsidRPr="00EB2168">
              <w:rPr>
                <w:lang w:val="fr-FR"/>
              </w:rPr>
              <w:t>:</w:t>
            </w:r>
          </w:p>
          <w:p w14:paraId="1B04E5FB" w14:textId="77777777" w:rsidR="00844F0B" w:rsidRPr="00EB2168" w:rsidRDefault="00844F0B" w:rsidP="00930E7F">
            <w:pPr>
              <w:spacing w:line="240" w:lineRule="auto"/>
              <w:rPr>
                <w:lang w:val="fr-FR"/>
              </w:rPr>
            </w:pPr>
          </w:p>
          <w:p w14:paraId="25F77DB1" w14:textId="77777777" w:rsidR="00844F0B" w:rsidRPr="00EB2168" w:rsidRDefault="00844F0B" w:rsidP="00930E7F">
            <w:pPr>
              <w:spacing w:line="240" w:lineRule="auto"/>
              <w:rPr>
                <w:lang w:val="fr-FR"/>
              </w:rPr>
            </w:pPr>
          </w:p>
        </w:tc>
      </w:tr>
    </w:tbl>
    <w:p w14:paraId="1566335D" w14:textId="77777777" w:rsidR="00844F0B" w:rsidRPr="00EB2168" w:rsidRDefault="00844F0B" w:rsidP="00844F0B">
      <w:pPr>
        <w:rPr>
          <w:lang w:val="fr-FR"/>
        </w:rPr>
      </w:pPr>
    </w:p>
    <w:p w14:paraId="0CCD3128" w14:textId="10A149B8" w:rsidR="00844F0B" w:rsidRPr="00EB2168" w:rsidRDefault="00A41A9A" w:rsidP="00844F0B">
      <w:pPr>
        <w:pStyle w:val="ListParagraph"/>
        <w:numPr>
          <w:ilvl w:val="0"/>
          <w:numId w:val="12"/>
        </w:numPr>
        <w:rPr>
          <w:lang w:val="fr-FR"/>
        </w:rPr>
      </w:pPr>
      <w:r w:rsidRPr="00EB2168">
        <w:rPr>
          <w:rFonts w:cs="Arial"/>
          <w:lang w:val="fr-FR"/>
        </w:rPr>
        <w:t>Quels outils basés sur l’IA votre parlement utilise-t-il actuellement</w:t>
      </w:r>
      <w:r w:rsidR="00D81F83">
        <w:rPr>
          <w:rFonts w:cs="Arial"/>
          <w:lang w:val="fr-FR"/>
        </w:rPr>
        <w:t xml:space="preserve"> ? </w:t>
      </w:r>
      <w:r w:rsidRPr="00EB2168">
        <w:rPr>
          <w:rFonts w:cs="Arial"/>
          <w:lang w:val="fr-FR"/>
        </w:rPr>
        <w:t>(Cochez toutes les réponses qui s’appliquent.</w:t>
      </w:r>
      <w:r w:rsidR="00844F0B" w:rsidRPr="00EB2168">
        <w:rPr>
          <w:lang w:val="fr-FR"/>
        </w:rPr>
        <w:t>)</w:t>
      </w:r>
    </w:p>
    <w:p w14:paraId="36E3921D" w14:textId="77777777" w:rsidR="00844F0B" w:rsidRPr="00EB2168" w:rsidRDefault="00844F0B" w:rsidP="00844F0B">
      <w:pPr>
        <w:rPr>
          <w:lang w:val="fr-FR"/>
        </w:rPr>
      </w:pPr>
    </w:p>
    <w:tbl>
      <w:tblPr>
        <w:tblStyle w:val="TableGrid"/>
        <w:tblW w:w="850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276"/>
        <w:gridCol w:w="1345"/>
        <w:gridCol w:w="1345"/>
        <w:gridCol w:w="1539"/>
      </w:tblGrid>
      <w:tr w:rsidR="00844F0B" w:rsidRPr="00EB2168" w14:paraId="3276A700" w14:textId="77777777" w:rsidTr="00930E7F">
        <w:tc>
          <w:tcPr>
            <w:tcW w:w="4276" w:type="dxa"/>
          </w:tcPr>
          <w:p w14:paraId="5369406B" w14:textId="77777777" w:rsidR="00844F0B" w:rsidRPr="00EB2168" w:rsidRDefault="00844F0B" w:rsidP="00930E7F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345" w:type="dxa"/>
            <w:vAlign w:val="center"/>
          </w:tcPr>
          <w:p w14:paraId="07D93991" w14:textId="36BB7B50" w:rsidR="00844F0B" w:rsidRPr="00EB2168" w:rsidRDefault="00D81F83" w:rsidP="00930E7F">
            <w:pPr>
              <w:pStyle w:val="font-claude-response-body"/>
              <w:jc w:val="center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D81F83">
              <w:rPr>
                <w:rFonts w:ascii="Arial" w:hAnsi="Arial" w:cs="Arial"/>
                <w:sz w:val="22"/>
                <w:szCs w:val="22"/>
                <w:lang w:val="fr-FR"/>
              </w:rPr>
              <w:t>En cours de production</w:t>
            </w:r>
          </w:p>
        </w:tc>
        <w:tc>
          <w:tcPr>
            <w:tcW w:w="1345" w:type="dxa"/>
            <w:vAlign w:val="center"/>
          </w:tcPr>
          <w:p w14:paraId="33822A59" w14:textId="4D23DF83" w:rsidR="00844F0B" w:rsidRPr="00EB2168" w:rsidRDefault="00D81F83" w:rsidP="00930E7F">
            <w:pPr>
              <w:pStyle w:val="font-claude-response-body"/>
              <w:jc w:val="center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D81F83">
              <w:rPr>
                <w:rFonts w:ascii="Arial" w:hAnsi="Arial" w:cs="Arial"/>
                <w:sz w:val="22"/>
                <w:szCs w:val="22"/>
                <w:lang w:val="fr-FR"/>
              </w:rPr>
              <w:t>Projet pilote</w:t>
            </w:r>
          </w:p>
        </w:tc>
        <w:tc>
          <w:tcPr>
            <w:tcW w:w="1539" w:type="dxa"/>
            <w:vAlign w:val="center"/>
          </w:tcPr>
          <w:p w14:paraId="239F546D" w14:textId="74428DB6" w:rsidR="00844F0B" w:rsidRPr="00EB2168" w:rsidRDefault="00844F0B" w:rsidP="00930E7F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>No</w:t>
            </w:r>
            <w:r w:rsidR="00D81F83">
              <w:rPr>
                <w:rFonts w:ascii="Arial" w:hAnsi="Arial" w:cs="Arial"/>
                <w:sz w:val="22"/>
                <w:szCs w:val="22"/>
                <w:lang w:val="fr-FR"/>
              </w:rPr>
              <w:t>n</w:t>
            </w:r>
          </w:p>
        </w:tc>
      </w:tr>
      <w:tr w:rsidR="00844F0B" w:rsidRPr="00EB2168" w14:paraId="34D6F139" w14:textId="77777777" w:rsidTr="00930E7F">
        <w:tc>
          <w:tcPr>
            <w:tcW w:w="4276" w:type="dxa"/>
          </w:tcPr>
          <w:p w14:paraId="0CF176D5" w14:textId="2848D31C" w:rsidR="00844F0B" w:rsidRPr="00EB2168" w:rsidRDefault="00A41A9A" w:rsidP="00A41A9A">
            <w:pPr>
              <w:pStyle w:val="font-claude-response-body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41A9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Pour les </w:t>
            </w:r>
            <w:r w:rsidRPr="00EB2168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parlementaires</w:t>
            </w:r>
            <w:r w:rsidRPr="00A41A9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/</w:t>
            </w:r>
            <w:r w:rsidR="009003D6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le </w:t>
            </w:r>
            <w:r w:rsidRPr="00A41A9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travail législatif</w:t>
            </w:r>
            <w:r w:rsidR="009D2BA8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844F0B" w:rsidRPr="00EB2168"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  <w:t>:</w:t>
            </w:r>
          </w:p>
        </w:tc>
        <w:tc>
          <w:tcPr>
            <w:tcW w:w="1345" w:type="dxa"/>
          </w:tcPr>
          <w:p w14:paraId="266875F7" w14:textId="77777777" w:rsidR="00844F0B" w:rsidRPr="00EB2168" w:rsidRDefault="00844F0B" w:rsidP="00930E7F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10823B22" w14:textId="77777777" w:rsidR="00844F0B" w:rsidRPr="00EB2168" w:rsidRDefault="00844F0B" w:rsidP="00930E7F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6F2335E1" w14:textId="77777777" w:rsidR="00844F0B" w:rsidRPr="00EB2168" w:rsidRDefault="00844F0B" w:rsidP="00930E7F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6ADA7CC1" w14:textId="77777777" w:rsidTr="00930E7F">
        <w:tc>
          <w:tcPr>
            <w:tcW w:w="4276" w:type="dxa"/>
          </w:tcPr>
          <w:p w14:paraId="34F0F48B" w14:textId="5B625272" w:rsidR="00844F0B" w:rsidRPr="00EB2168" w:rsidRDefault="00A41A9A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41A9A">
              <w:rPr>
                <w:rFonts w:ascii="Arial" w:hAnsi="Arial" w:cs="Arial"/>
                <w:sz w:val="22"/>
                <w:szCs w:val="22"/>
                <w:lang w:val="fr-FR"/>
              </w:rPr>
              <w:t>Recherche et analyse législatives</w:t>
            </w:r>
          </w:p>
        </w:tc>
        <w:tc>
          <w:tcPr>
            <w:tcW w:w="1345" w:type="dxa"/>
          </w:tcPr>
          <w:p w14:paraId="1AE2545C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77CB1B6B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45E7DB72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6E23F988" w14:textId="77777777" w:rsidTr="00930E7F">
        <w:tc>
          <w:tcPr>
            <w:tcW w:w="4276" w:type="dxa"/>
          </w:tcPr>
          <w:p w14:paraId="5AF0D7DF" w14:textId="095EC2DC" w:rsidR="00844F0B" w:rsidRPr="00EB2168" w:rsidRDefault="004416A2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 xml:space="preserve">Analyse de </w:t>
            </w:r>
            <w:r w:rsidR="009003D6">
              <w:rPr>
                <w:rFonts w:ascii="Arial" w:hAnsi="Arial" w:cs="Arial"/>
                <w:sz w:val="22"/>
                <w:szCs w:val="22"/>
                <w:lang w:val="fr-FR"/>
              </w:rPr>
              <w:t>l’impact</w:t>
            </w: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 xml:space="preserve"> des réglementation</w:t>
            </w:r>
            <w:r w:rsidR="009003D6">
              <w:rPr>
                <w:rFonts w:ascii="Arial" w:hAnsi="Arial" w:cs="Arial"/>
                <w:sz w:val="22"/>
                <w:szCs w:val="22"/>
                <w:lang w:val="fr-FR"/>
              </w:rPr>
              <w:t>s</w:t>
            </w:r>
          </w:p>
        </w:tc>
        <w:tc>
          <w:tcPr>
            <w:tcW w:w="1345" w:type="dxa"/>
          </w:tcPr>
          <w:p w14:paraId="6496653E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78B6F68D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1E1D892B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5B144AC4" w14:textId="77777777" w:rsidTr="00930E7F">
        <w:tc>
          <w:tcPr>
            <w:tcW w:w="4276" w:type="dxa"/>
          </w:tcPr>
          <w:p w14:paraId="7528B81C" w14:textId="77DDCF18" w:rsidR="00844F0B" w:rsidRPr="00EB2168" w:rsidRDefault="004416A2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 xml:space="preserve">Vérification de la conformité constitutionnelle ou </w:t>
            </w:r>
            <w:r w:rsidR="009003D6">
              <w:rPr>
                <w:rFonts w:ascii="Arial" w:hAnsi="Arial" w:cs="Arial"/>
                <w:sz w:val="22"/>
                <w:szCs w:val="22"/>
                <w:lang w:val="fr-FR"/>
              </w:rPr>
              <w:t>juridique</w:t>
            </w:r>
          </w:p>
        </w:tc>
        <w:tc>
          <w:tcPr>
            <w:tcW w:w="1345" w:type="dxa"/>
          </w:tcPr>
          <w:p w14:paraId="362C04FB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51C7DFEF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7BE6A9FD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5B710D84" w14:textId="77777777" w:rsidTr="00930E7F">
        <w:tc>
          <w:tcPr>
            <w:tcW w:w="4276" w:type="dxa"/>
          </w:tcPr>
          <w:p w14:paraId="348524C9" w14:textId="3F02F309" w:rsidR="00844F0B" w:rsidRPr="00EB2168" w:rsidRDefault="004416A2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>Aide à la rédaction de projets de loi</w:t>
            </w:r>
          </w:p>
        </w:tc>
        <w:tc>
          <w:tcPr>
            <w:tcW w:w="1345" w:type="dxa"/>
          </w:tcPr>
          <w:p w14:paraId="72E0F5DA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3B44AD4C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54B91540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7096A701" w14:textId="77777777" w:rsidTr="00930E7F">
        <w:tc>
          <w:tcPr>
            <w:tcW w:w="4276" w:type="dxa"/>
          </w:tcPr>
          <w:p w14:paraId="1B2075EB" w14:textId="65BACE05" w:rsidR="00844F0B" w:rsidRPr="00EB2168" w:rsidRDefault="004416A2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>Aide à la rédaction des amendements</w:t>
            </w:r>
          </w:p>
        </w:tc>
        <w:tc>
          <w:tcPr>
            <w:tcW w:w="1345" w:type="dxa"/>
          </w:tcPr>
          <w:p w14:paraId="4758809A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294A71AF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27F802F8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099B55E6" w14:textId="77777777" w:rsidTr="00930E7F">
        <w:tc>
          <w:tcPr>
            <w:tcW w:w="4276" w:type="dxa"/>
          </w:tcPr>
          <w:p w14:paraId="5E91B311" w14:textId="047385F1" w:rsidR="00844F0B" w:rsidRPr="00EB2168" w:rsidRDefault="004416A2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 xml:space="preserve">Préparation et séances d’information </w:t>
            </w:r>
            <w:r w:rsidR="0047058D">
              <w:rPr>
                <w:rFonts w:ascii="Arial" w:hAnsi="Arial" w:cs="Arial"/>
                <w:sz w:val="22"/>
                <w:szCs w:val="22"/>
                <w:lang w:val="fr-FR"/>
              </w:rPr>
              <w:t>des commissions</w:t>
            </w:r>
          </w:p>
        </w:tc>
        <w:tc>
          <w:tcPr>
            <w:tcW w:w="1345" w:type="dxa"/>
          </w:tcPr>
          <w:p w14:paraId="168F8DFC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1C46CB39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62EF18E8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6448AAFC" w14:textId="77777777" w:rsidTr="00930E7F">
        <w:tc>
          <w:tcPr>
            <w:tcW w:w="4276" w:type="dxa"/>
          </w:tcPr>
          <w:p w14:paraId="273B1553" w14:textId="447F8137" w:rsidR="00844F0B" w:rsidRPr="00EB2168" w:rsidRDefault="00D30955" w:rsidP="00930E7F">
            <w:pPr>
              <w:pStyle w:val="font-claude-response-body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D3095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Pour les </w:t>
            </w:r>
            <w:r w:rsidR="009003D6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activités</w:t>
            </w:r>
            <w:r w:rsidRPr="00D3095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parlementaires</w:t>
            </w:r>
            <w:r w:rsidR="009003D6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844F0B" w:rsidRPr="00EB2168"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  <w:t>:</w:t>
            </w:r>
          </w:p>
        </w:tc>
        <w:tc>
          <w:tcPr>
            <w:tcW w:w="1345" w:type="dxa"/>
          </w:tcPr>
          <w:p w14:paraId="20ADD08B" w14:textId="77777777" w:rsidR="00844F0B" w:rsidRPr="00EB2168" w:rsidRDefault="00844F0B" w:rsidP="00930E7F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47263199" w14:textId="77777777" w:rsidR="00844F0B" w:rsidRPr="00EB2168" w:rsidRDefault="00844F0B" w:rsidP="00930E7F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1F4990E7" w14:textId="77777777" w:rsidR="00844F0B" w:rsidRPr="00EB2168" w:rsidRDefault="00844F0B" w:rsidP="00930E7F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15E6FF9C" w14:textId="77777777" w:rsidTr="00930E7F">
        <w:tc>
          <w:tcPr>
            <w:tcW w:w="4276" w:type="dxa"/>
          </w:tcPr>
          <w:p w14:paraId="52D460CF" w14:textId="236FA4FA" w:rsidR="00844F0B" w:rsidRPr="00EB2168" w:rsidRDefault="00D30955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>Transcription des débats parlementaires</w:t>
            </w:r>
          </w:p>
        </w:tc>
        <w:tc>
          <w:tcPr>
            <w:tcW w:w="1345" w:type="dxa"/>
          </w:tcPr>
          <w:p w14:paraId="3892C82E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72166486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601B6462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58AB1FF4" w14:textId="77777777" w:rsidTr="00930E7F">
        <w:tc>
          <w:tcPr>
            <w:tcW w:w="4276" w:type="dxa"/>
          </w:tcPr>
          <w:p w14:paraId="59E8CEC0" w14:textId="0C68F6D4" w:rsidR="00844F0B" w:rsidRPr="00EB2168" w:rsidRDefault="00D30955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>Services de traduction</w:t>
            </w:r>
          </w:p>
        </w:tc>
        <w:tc>
          <w:tcPr>
            <w:tcW w:w="1345" w:type="dxa"/>
          </w:tcPr>
          <w:p w14:paraId="535075BD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50C1B345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32072F37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1214EBFD" w14:textId="77777777" w:rsidTr="00930E7F">
        <w:tc>
          <w:tcPr>
            <w:tcW w:w="4276" w:type="dxa"/>
          </w:tcPr>
          <w:p w14:paraId="37F5BEB7" w14:textId="3F563DD9" w:rsidR="00844F0B" w:rsidRPr="00EB2168" w:rsidRDefault="009003D6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Récapitulation</w:t>
            </w:r>
            <w:r w:rsidR="00D30955" w:rsidRPr="00EB2168">
              <w:rPr>
                <w:rFonts w:ascii="Arial" w:hAnsi="Arial" w:cs="Arial"/>
                <w:sz w:val="22"/>
                <w:szCs w:val="22"/>
                <w:lang w:val="fr-FR"/>
              </w:rPr>
              <w:t xml:space="preserve"> de document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s</w:t>
            </w:r>
          </w:p>
        </w:tc>
        <w:tc>
          <w:tcPr>
            <w:tcW w:w="1345" w:type="dxa"/>
          </w:tcPr>
          <w:p w14:paraId="69A23B9C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0FD5B44E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1472C5A4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0B1D86D3" w14:textId="77777777" w:rsidTr="00930E7F">
        <w:tc>
          <w:tcPr>
            <w:tcW w:w="4276" w:type="dxa"/>
          </w:tcPr>
          <w:p w14:paraId="47AE005B" w14:textId="10A7AB96" w:rsidR="00844F0B" w:rsidRPr="00EB2168" w:rsidRDefault="00D30955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>Planification et coordination des réunions</w:t>
            </w:r>
          </w:p>
        </w:tc>
        <w:tc>
          <w:tcPr>
            <w:tcW w:w="1345" w:type="dxa"/>
          </w:tcPr>
          <w:p w14:paraId="79508CC7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2235B9D0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02261C6F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30342EBB" w14:textId="77777777" w:rsidTr="00930E7F">
        <w:tc>
          <w:tcPr>
            <w:tcW w:w="4276" w:type="dxa"/>
          </w:tcPr>
          <w:p w14:paraId="06C9FE7C" w14:textId="19E34203" w:rsidR="00844F0B" w:rsidRPr="00EB2168" w:rsidRDefault="00D30955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 xml:space="preserve">Gestion et </w:t>
            </w:r>
            <w:r w:rsidR="00DE2A64">
              <w:rPr>
                <w:rFonts w:ascii="Arial" w:hAnsi="Arial" w:cs="Arial"/>
                <w:sz w:val="22"/>
                <w:szCs w:val="22"/>
                <w:lang w:val="fr-FR"/>
              </w:rPr>
              <w:t>priorisation</w:t>
            </w: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 xml:space="preserve"> des courriels</w:t>
            </w:r>
          </w:p>
        </w:tc>
        <w:tc>
          <w:tcPr>
            <w:tcW w:w="1345" w:type="dxa"/>
          </w:tcPr>
          <w:p w14:paraId="0E349D81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138B0681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57854EFD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30D9F98F" w14:textId="77777777" w:rsidTr="00930E7F">
        <w:tc>
          <w:tcPr>
            <w:tcW w:w="4276" w:type="dxa"/>
          </w:tcPr>
          <w:p w14:paraId="5CF18836" w14:textId="2D7E4D10" w:rsidR="00844F0B" w:rsidRPr="00EB2168" w:rsidRDefault="00D30955" w:rsidP="00930E7F">
            <w:pPr>
              <w:pStyle w:val="font-claude-response-body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D3095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lastRenderedPageBreak/>
              <w:t>Pour les services destinés au public</w:t>
            </w:r>
            <w:r w:rsidR="009003D6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844F0B" w:rsidRPr="00EB2168"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  <w:t>:</w:t>
            </w:r>
          </w:p>
        </w:tc>
        <w:tc>
          <w:tcPr>
            <w:tcW w:w="1345" w:type="dxa"/>
          </w:tcPr>
          <w:p w14:paraId="39035603" w14:textId="77777777" w:rsidR="00844F0B" w:rsidRPr="00EB2168" w:rsidRDefault="00844F0B" w:rsidP="00930E7F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50077520" w14:textId="77777777" w:rsidR="00844F0B" w:rsidRPr="00EB2168" w:rsidRDefault="00844F0B" w:rsidP="00930E7F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492523C4" w14:textId="77777777" w:rsidR="00844F0B" w:rsidRPr="00EB2168" w:rsidRDefault="00844F0B" w:rsidP="00930E7F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009C744F" w14:textId="77777777" w:rsidTr="00930E7F">
        <w:tc>
          <w:tcPr>
            <w:tcW w:w="4276" w:type="dxa"/>
          </w:tcPr>
          <w:p w14:paraId="3547B73F" w14:textId="1D3C585B" w:rsidR="00844F0B" w:rsidRPr="00EB2168" w:rsidRDefault="00811EE8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 xml:space="preserve">Analyse de </w:t>
            </w:r>
            <w:r w:rsidR="009003D6">
              <w:rPr>
                <w:rFonts w:ascii="Arial" w:hAnsi="Arial" w:cs="Arial"/>
                <w:sz w:val="22"/>
                <w:szCs w:val="22"/>
                <w:lang w:val="fr-FR"/>
              </w:rPr>
              <w:t>la participation</w:t>
            </w: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 xml:space="preserve"> et de la consultation du public</w:t>
            </w:r>
          </w:p>
        </w:tc>
        <w:tc>
          <w:tcPr>
            <w:tcW w:w="1345" w:type="dxa"/>
          </w:tcPr>
          <w:p w14:paraId="1B4DACA1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0DE44D92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0A808C8B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3A1AD662" w14:textId="77777777" w:rsidTr="00930E7F">
        <w:tc>
          <w:tcPr>
            <w:tcW w:w="4276" w:type="dxa"/>
          </w:tcPr>
          <w:p w14:paraId="0D26BCF0" w14:textId="1F83B338" w:rsidR="00844F0B" w:rsidRPr="00EB2168" w:rsidRDefault="00D81F83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Assistants virtuels</w:t>
            </w:r>
            <w:r w:rsidR="00811EE8" w:rsidRPr="00EB2168">
              <w:rPr>
                <w:rFonts w:ascii="Arial" w:hAnsi="Arial" w:cs="Arial"/>
                <w:sz w:val="22"/>
                <w:szCs w:val="22"/>
                <w:lang w:val="fr-FR"/>
              </w:rPr>
              <w:t xml:space="preserve"> pour les demandes des citoyens</w:t>
            </w:r>
          </w:p>
        </w:tc>
        <w:tc>
          <w:tcPr>
            <w:tcW w:w="1345" w:type="dxa"/>
          </w:tcPr>
          <w:p w14:paraId="222B0C8C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688D0F2A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068BBE94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3258C374" w14:textId="77777777" w:rsidTr="00930E7F">
        <w:tc>
          <w:tcPr>
            <w:tcW w:w="4276" w:type="dxa"/>
          </w:tcPr>
          <w:p w14:paraId="329F444B" w14:textId="1359B860" w:rsidR="00844F0B" w:rsidRPr="00EB2168" w:rsidRDefault="00811EE8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>Création de contenu pour les communications</w:t>
            </w:r>
          </w:p>
        </w:tc>
        <w:tc>
          <w:tcPr>
            <w:tcW w:w="1345" w:type="dxa"/>
          </w:tcPr>
          <w:p w14:paraId="230BD128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1763B231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66B7C04A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65E082A0" w14:textId="77777777" w:rsidTr="00930E7F">
        <w:tc>
          <w:tcPr>
            <w:tcW w:w="4276" w:type="dxa"/>
          </w:tcPr>
          <w:p w14:paraId="124F1A8D" w14:textId="0BEC3D33" w:rsidR="00844F0B" w:rsidRPr="00EB2168" w:rsidRDefault="00811EE8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>Surveillance des réseaux sociaux</w:t>
            </w:r>
          </w:p>
        </w:tc>
        <w:tc>
          <w:tcPr>
            <w:tcW w:w="1345" w:type="dxa"/>
          </w:tcPr>
          <w:p w14:paraId="7FBA4BCA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28FA89E8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2E895722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1DE9CD90" w14:textId="77777777" w:rsidTr="00930E7F">
        <w:tc>
          <w:tcPr>
            <w:tcW w:w="4276" w:type="dxa"/>
          </w:tcPr>
          <w:p w14:paraId="710014B4" w14:textId="6EDAF2A8" w:rsidR="00844F0B" w:rsidRPr="00EB2168" w:rsidRDefault="00811EE8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>Améliorations en matière d’accessibilité (sous-titrage, etc</w:t>
            </w:r>
            <w:r w:rsidR="00844F0B" w:rsidRPr="00EB2168">
              <w:rPr>
                <w:rFonts w:ascii="Arial" w:hAnsi="Arial" w:cs="Arial"/>
                <w:sz w:val="22"/>
                <w:szCs w:val="22"/>
                <w:lang w:val="fr-FR"/>
              </w:rPr>
              <w:t>.)</w:t>
            </w:r>
          </w:p>
        </w:tc>
        <w:tc>
          <w:tcPr>
            <w:tcW w:w="1345" w:type="dxa"/>
          </w:tcPr>
          <w:p w14:paraId="2B2742C4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1C3918F8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557FABAC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1092B112" w14:textId="77777777" w:rsidTr="00930E7F">
        <w:tc>
          <w:tcPr>
            <w:tcW w:w="4276" w:type="dxa"/>
          </w:tcPr>
          <w:p w14:paraId="2D7FCC41" w14:textId="1D564AD5" w:rsidR="00844F0B" w:rsidRPr="00EB2168" w:rsidRDefault="009003D6" w:rsidP="00930E7F">
            <w:pPr>
              <w:pStyle w:val="font-claude-response-body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À usage</w:t>
            </w:r>
            <w:r w:rsidR="008E2667" w:rsidRPr="008E266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interne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844F0B" w:rsidRPr="00EB2168"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  <w:t>:</w:t>
            </w:r>
          </w:p>
        </w:tc>
        <w:tc>
          <w:tcPr>
            <w:tcW w:w="1345" w:type="dxa"/>
          </w:tcPr>
          <w:p w14:paraId="1ACBA345" w14:textId="77777777" w:rsidR="00844F0B" w:rsidRPr="00EB2168" w:rsidRDefault="00844F0B" w:rsidP="00930E7F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114356C0" w14:textId="77777777" w:rsidR="00844F0B" w:rsidRPr="00EB2168" w:rsidRDefault="00844F0B" w:rsidP="00930E7F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5F63BE91" w14:textId="77777777" w:rsidR="00844F0B" w:rsidRPr="00EB2168" w:rsidRDefault="00844F0B" w:rsidP="00930E7F">
            <w:pPr>
              <w:pStyle w:val="font-claude-response-body"/>
              <w:ind w:left="360"/>
              <w:rPr>
                <w:rStyle w:val="Strong"/>
                <w:rFonts w:ascii="Arial" w:eastAsiaTheme="majorEastAsia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08829C0D" w14:textId="77777777" w:rsidTr="00930E7F">
        <w:tc>
          <w:tcPr>
            <w:tcW w:w="4276" w:type="dxa"/>
          </w:tcPr>
          <w:p w14:paraId="669FC4B2" w14:textId="0AEBC450" w:rsidR="00844F0B" w:rsidRPr="00EB2168" w:rsidRDefault="008E2667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>Recherche d’entreprise et gestion des connaissances</w:t>
            </w:r>
          </w:p>
        </w:tc>
        <w:tc>
          <w:tcPr>
            <w:tcW w:w="1345" w:type="dxa"/>
          </w:tcPr>
          <w:p w14:paraId="1A49D39B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1D47AD37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61CCCA88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032F9DD4" w14:textId="77777777" w:rsidTr="00930E7F">
        <w:tc>
          <w:tcPr>
            <w:tcW w:w="4276" w:type="dxa"/>
          </w:tcPr>
          <w:p w14:paraId="15A94DA1" w14:textId="7E9E4586" w:rsidR="00844F0B" w:rsidRPr="00EB2168" w:rsidRDefault="008E2667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>Analyse des données et veille économique</w:t>
            </w:r>
          </w:p>
        </w:tc>
        <w:tc>
          <w:tcPr>
            <w:tcW w:w="1345" w:type="dxa"/>
          </w:tcPr>
          <w:p w14:paraId="1B13E817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65BB8296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658D923A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071C0304" w14:textId="77777777" w:rsidTr="00930E7F">
        <w:tc>
          <w:tcPr>
            <w:tcW w:w="4276" w:type="dxa"/>
          </w:tcPr>
          <w:p w14:paraId="54C690ED" w14:textId="67C92A82" w:rsidR="00844F0B" w:rsidRPr="00EB2168" w:rsidRDefault="008E2667" w:rsidP="00930E7F">
            <w:pPr>
              <w:pStyle w:val="task-list-item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rFonts w:ascii="Arial" w:hAnsi="Arial" w:cs="Arial"/>
                <w:sz w:val="22"/>
                <w:szCs w:val="22"/>
                <w:lang w:val="fr-FR"/>
              </w:rPr>
              <w:t>Fonctions RH et administratives</w:t>
            </w:r>
          </w:p>
        </w:tc>
        <w:tc>
          <w:tcPr>
            <w:tcW w:w="1345" w:type="dxa"/>
          </w:tcPr>
          <w:p w14:paraId="60B2B5CE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42F58B49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60ED3520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844F0B" w:rsidRPr="00EB2168" w14:paraId="0B834888" w14:textId="77777777" w:rsidTr="00930E7F">
        <w:tc>
          <w:tcPr>
            <w:tcW w:w="4276" w:type="dxa"/>
          </w:tcPr>
          <w:p w14:paraId="58AC63A1" w14:textId="4A7FE31D" w:rsidR="00844F0B" w:rsidRPr="00EB2168" w:rsidRDefault="008E2667" w:rsidP="00930E7F">
            <w:pPr>
              <w:pStyle w:val="task-list-item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8E266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Aucune des réponses ci-dessus</w:t>
            </w:r>
          </w:p>
        </w:tc>
        <w:tc>
          <w:tcPr>
            <w:tcW w:w="1345" w:type="dxa"/>
          </w:tcPr>
          <w:p w14:paraId="6876F3A6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345" w:type="dxa"/>
          </w:tcPr>
          <w:p w14:paraId="366E112E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39" w:type="dxa"/>
          </w:tcPr>
          <w:p w14:paraId="3795DE70" w14:textId="77777777" w:rsidR="00844F0B" w:rsidRPr="00EB2168" w:rsidRDefault="00844F0B" w:rsidP="00930E7F">
            <w:pPr>
              <w:pStyle w:val="task-list-item"/>
              <w:ind w:left="3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</w:tbl>
    <w:p w14:paraId="468234B7" w14:textId="77777777" w:rsidR="00844F0B" w:rsidRPr="00EB2168" w:rsidRDefault="00844F0B" w:rsidP="00844F0B">
      <w:pPr>
        <w:rPr>
          <w:lang w:val="fr-FR"/>
        </w:rPr>
      </w:pPr>
    </w:p>
    <w:p w14:paraId="0C2D29E0" w14:textId="427DC25B" w:rsidR="00844F0B" w:rsidRPr="00EB2168" w:rsidRDefault="00D108F5" w:rsidP="00844F0B">
      <w:pPr>
        <w:pStyle w:val="ListParagraph"/>
        <w:numPr>
          <w:ilvl w:val="0"/>
          <w:numId w:val="12"/>
        </w:numPr>
        <w:rPr>
          <w:lang w:val="fr-FR"/>
        </w:rPr>
      </w:pPr>
      <w:r w:rsidRPr="00EB2168">
        <w:rPr>
          <w:rFonts w:cs="Arial"/>
          <w:lang w:val="fr-FR"/>
        </w:rPr>
        <w:t>Comment votre parlement communique-t-il sur l’adoption et l’utilisation de l’IA aux différents groupes de parties prenantes (tels que les parlementaires et les membres du personnel) et quelles stratégies vous semblent les plus efficaces</w:t>
      </w:r>
      <w:r w:rsidR="00D2298E" w:rsidRPr="00EB2168">
        <w:rPr>
          <w:rFonts w:cs="Arial"/>
          <w:lang w:val="fr-FR"/>
        </w:rPr>
        <w:t xml:space="preserve"> </w:t>
      </w:r>
      <w:r w:rsidR="00844F0B" w:rsidRPr="00EB2168">
        <w:rPr>
          <w:lang w:val="fr-FR"/>
        </w:rPr>
        <w:t>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844F0B" w:rsidRPr="00A8456A" w14:paraId="00BC6055" w14:textId="77777777" w:rsidTr="00930E7F">
        <w:tc>
          <w:tcPr>
            <w:tcW w:w="8312" w:type="dxa"/>
          </w:tcPr>
          <w:p w14:paraId="3BAC1E3D" w14:textId="77777777" w:rsidR="00844F0B" w:rsidRPr="00EB2168" w:rsidRDefault="00844F0B" w:rsidP="00930E7F">
            <w:pPr>
              <w:rPr>
                <w:lang w:val="fr-FR"/>
              </w:rPr>
            </w:pPr>
          </w:p>
          <w:p w14:paraId="5510D5E9" w14:textId="77777777" w:rsidR="00844F0B" w:rsidRPr="00EB2168" w:rsidRDefault="00844F0B" w:rsidP="00930E7F">
            <w:pPr>
              <w:rPr>
                <w:lang w:val="fr-FR"/>
              </w:rPr>
            </w:pPr>
          </w:p>
          <w:p w14:paraId="01EB3DFD" w14:textId="77777777" w:rsidR="00844F0B" w:rsidRPr="00EB2168" w:rsidRDefault="00844F0B" w:rsidP="00930E7F">
            <w:pPr>
              <w:rPr>
                <w:lang w:val="fr-FR"/>
              </w:rPr>
            </w:pPr>
          </w:p>
          <w:p w14:paraId="38B5CD6E" w14:textId="77777777" w:rsidR="00844F0B" w:rsidRPr="00EB2168" w:rsidRDefault="00844F0B" w:rsidP="00930E7F">
            <w:pPr>
              <w:rPr>
                <w:lang w:val="fr-FR"/>
              </w:rPr>
            </w:pPr>
          </w:p>
          <w:p w14:paraId="3196C97C" w14:textId="77777777" w:rsidR="00844F0B" w:rsidRPr="00EB2168" w:rsidRDefault="00844F0B" w:rsidP="00930E7F">
            <w:pPr>
              <w:rPr>
                <w:lang w:val="fr-FR"/>
              </w:rPr>
            </w:pPr>
          </w:p>
        </w:tc>
      </w:tr>
    </w:tbl>
    <w:p w14:paraId="55C85EE4" w14:textId="77777777" w:rsidR="00844F0B" w:rsidRPr="00EB2168" w:rsidRDefault="00844F0B" w:rsidP="00844F0B">
      <w:pPr>
        <w:rPr>
          <w:lang w:val="fr-FR"/>
        </w:rPr>
      </w:pPr>
    </w:p>
    <w:p w14:paraId="02ED2BA5" w14:textId="710124A6" w:rsidR="00844F0B" w:rsidRPr="00EB2168" w:rsidRDefault="00D108F5" w:rsidP="00844F0B">
      <w:pPr>
        <w:pStyle w:val="ListParagraph"/>
        <w:numPr>
          <w:ilvl w:val="0"/>
          <w:numId w:val="12"/>
        </w:numPr>
        <w:rPr>
          <w:lang w:val="fr-FR"/>
        </w:rPr>
      </w:pPr>
      <w:r w:rsidRPr="00EB2168">
        <w:rPr>
          <w:rFonts w:cs="Arial"/>
          <w:lang w:val="fr-FR"/>
        </w:rPr>
        <w:t xml:space="preserve">Veuillez décrire les approches systématiques, telles que les projets pilotes, les groupes de </w:t>
      </w:r>
      <w:r w:rsidR="001E7627" w:rsidRPr="00EB2168">
        <w:rPr>
          <w:rFonts w:cs="Arial"/>
          <w:lang w:val="fr-FR"/>
        </w:rPr>
        <w:t>réflexion</w:t>
      </w:r>
      <w:r w:rsidRPr="00EB2168">
        <w:rPr>
          <w:rFonts w:cs="Arial"/>
          <w:lang w:val="fr-FR"/>
        </w:rPr>
        <w:t xml:space="preserve"> ou les cadres d’évaluation, que votre parlement utilise pour déterminer les domaines dans lesquels l’IA pourrait apporter une valeur ajoutée</w:t>
      </w:r>
      <w:r w:rsidR="00844F0B" w:rsidRPr="00EB2168">
        <w:rPr>
          <w:lang w:val="fr-FR"/>
        </w:rPr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844F0B" w:rsidRPr="00A8456A" w14:paraId="13A36822" w14:textId="77777777" w:rsidTr="00930E7F">
        <w:tc>
          <w:tcPr>
            <w:tcW w:w="8312" w:type="dxa"/>
          </w:tcPr>
          <w:p w14:paraId="5FB01D93" w14:textId="77777777" w:rsidR="00844F0B" w:rsidRPr="00EB2168" w:rsidRDefault="00844F0B" w:rsidP="00930E7F">
            <w:pPr>
              <w:rPr>
                <w:lang w:val="fr-FR"/>
              </w:rPr>
            </w:pPr>
          </w:p>
          <w:p w14:paraId="026B78EF" w14:textId="77777777" w:rsidR="00844F0B" w:rsidRPr="00EB2168" w:rsidRDefault="00844F0B" w:rsidP="00930E7F">
            <w:pPr>
              <w:rPr>
                <w:lang w:val="fr-FR"/>
              </w:rPr>
            </w:pPr>
          </w:p>
          <w:p w14:paraId="700B1BD9" w14:textId="77777777" w:rsidR="00844F0B" w:rsidRPr="00EB2168" w:rsidRDefault="00844F0B" w:rsidP="00930E7F">
            <w:pPr>
              <w:rPr>
                <w:lang w:val="fr-FR"/>
              </w:rPr>
            </w:pPr>
          </w:p>
          <w:p w14:paraId="7538486B" w14:textId="77777777" w:rsidR="00844F0B" w:rsidRPr="00EB2168" w:rsidRDefault="00844F0B" w:rsidP="00930E7F">
            <w:pPr>
              <w:rPr>
                <w:lang w:val="fr-FR"/>
              </w:rPr>
            </w:pPr>
          </w:p>
          <w:p w14:paraId="0B3F3A11" w14:textId="77777777" w:rsidR="00844F0B" w:rsidRPr="00EB2168" w:rsidRDefault="00844F0B" w:rsidP="00930E7F">
            <w:pPr>
              <w:rPr>
                <w:lang w:val="fr-FR"/>
              </w:rPr>
            </w:pPr>
          </w:p>
        </w:tc>
      </w:tr>
    </w:tbl>
    <w:p w14:paraId="7EDE9E8A" w14:textId="77777777" w:rsidR="00844F0B" w:rsidRPr="00EB2168" w:rsidRDefault="00844F0B" w:rsidP="00844F0B">
      <w:pPr>
        <w:rPr>
          <w:lang w:val="fr-FR"/>
        </w:rPr>
      </w:pPr>
    </w:p>
    <w:p w14:paraId="3D750B32" w14:textId="77777777" w:rsidR="00844F0B" w:rsidRPr="00EB2168" w:rsidRDefault="00844F0B" w:rsidP="00844F0B">
      <w:pPr>
        <w:pStyle w:val="ListParagraph"/>
        <w:rPr>
          <w:lang w:val="fr-FR"/>
        </w:rPr>
      </w:pPr>
    </w:p>
    <w:p w14:paraId="4E3B48C4" w14:textId="77777777" w:rsidR="00844F0B" w:rsidRPr="00EB2168" w:rsidRDefault="00844F0B" w:rsidP="00844F0B">
      <w:pPr>
        <w:rPr>
          <w:lang w:val="fr-FR"/>
        </w:rPr>
      </w:pPr>
    </w:p>
    <w:p w14:paraId="2DD0A8DF" w14:textId="41AAFB76" w:rsidR="006E3DB5" w:rsidRPr="00EB2168" w:rsidRDefault="006E3DB5" w:rsidP="006E3DB5">
      <w:pPr>
        <w:pStyle w:val="Heading2"/>
        <w:rPr>
          <w:lang w:val="fr-FR"/>
        </w:rPr>
      </w:pPr>
      <w:r w:rsidRPr="00EB2168">
        <w:rPr>
          <w:lang w:val="fr-FR"/>
        </w:rPr>
        <w:t>Section 8 – Coopération interparlementaire</w:t>
      </w:r>
    </w:p>
    <w:p w14:paraId="133EF6C7" w14:textId="77777777" w:rsidR="006E3DB5" w:rsidRPr="00EB2168" w:rsidRDefault="006E3DB5" w:rsidP="006E3DB5">
      <w:pPr>
        <w:rPr>
          <w:lang w:val="fr-FR"/>
        </w:rPr>
      </w:pPr>
    </w:p>
    <w:p w14:paraId="094A82CB" w14:textId="6ECAC3B4" w:rsidR="00076725" w:rsidRPr="00EB2168" w:rsidRDefault="00A33459" w:rsidP="007D7828">
      <w:pPr>
        <w:rPr>
          <w:lang w:val="fr-FR"/>
        </w:rPr>
      </w:pPr>
      <w:r w:rsidRPr="00EB2168">
        <w:rPr>
          <w:lang w:val="fr-FR"/>
        </w:rPr>
        <w:t>La s</w:t>
      </w:r>
      <w:r w:rsidR="008B54B1" w:rsidRPr="00EB2168">
        <w:rPr>
          <w:lang w:val="fr-FR"/>
        </w:rPr>
        <w:t xml:space="preserve">ection </w:t>
      </w:r>
      <w:r w:rsidR="00EB3FED" w:rsidRPr="00EB2168">
        <w:rPr>
          <w:lang w:val="fr-FR"/>
        </w:rPr>
        <w:t>8</w:t>
      </w:r>
      <w:r w:rsidR="008B54B1" w:rsidRPr="00EB2168">
        <w:rPr>
          <w:lang w:val="fr-FR"/>
        </w:rPr>
        <w:t xml:space="preserve"> </w:t>
      </w:r>
      <w:r w:rsidRPr="00EB2168">
        <w:rPr>
          <w:lang w:val="fr-FR"/>
        </w:rPr>
        <w:t>concerne la</w:t>
      </w:r>
      <w:r w:rsidR="008B54B1" w:rsidRPr="00EB2168">
        <w:rPr>
          <w:lang w:val="fr-FR"/>
        </w:rPr>
        <w:t xml:space="preserve"> </w:t>
      </w:r>
      <w:r w:rsidR="000D711C" w:rsidRPr="00EB2168">
        <w:rPr>
          <w:lang w:val="fr-FR"/>
        </w:rPr>
        <w:t>coopération interparlementaire</w:t>
      </w:r>
      <w:r w:rsidRPr="00EB2168">
        <w:rPr>
          <w:lang w:val="fr-FR"/>
        </w:rPr>
        <w:t xml:space="preserve"> et l’assistance mutuelle. Elle comporte six</w:t>
      </w:r>
      <w:r w:rsidR="008B54B1" w:rsidRPr="00EB2168">
        <w:rPr>
          <w:lang w:val="fr-FR"/>
        </w:rPr>
        <w:t xml:space="preserve"> questions.</w:t>
      </w:r>
    </w:p>
    <w:p w14:paraId="0A885854" w14:textId="77777777" w:rsidR="004B646C" w:rsidRPr="00EB2168" w:rsidRDefault="004B646C" w:rsidP="007D7828">
      <w:pPr>
        <w:rPr>
          <w:lang w:val="fr-FR"/>
        </w:rPr>
      </w:pPr>
    </w:p>
    <w:p w14:paraId="2BB132EF" w14:textId="53A22976" w:rsidR="004B646C" w:rsidRPr="00EB2168" w:rsidRDefault="00175835" w:rsidP="00635535">
      <w:pPr>
        <w:pStyle w:val="ListParagraph"/>
        <w:numPr>
          <w:ilvl w:val="0"/>
          <w:numId w:val="9"/>
        </w:numPr>
        <w:rPr>
          <w:lang w:val="fr-FR"/>
        </w:rPr>
      </w:pPr>
      <w:r w:rsidRPr="00EB2168">
        <w:rPr>
          <w:lang w:val="fr-FR"/>
        </w:rPr>
        <w:t>Êtes-vous au courant de l’existence du Centre pour l’innovation au parlement de l’UIP</w:t>
      </w:r>
      <w:r w:rsidR="00583C09" w:rsidRPr="00EB2168">
        <w:rPr>
          <w:lang w:val="fr-FR"/>
        </w:rPr>
        <w:t> ?</w:t>
      </w:r>
    </w:p>
    <w:p w14:paraId="47FBB8F1" w14:textId="0F6494CC" w:rsidR="004B646C" w:rsidRPr="00EB2168" w:rsidRDefault="00590C3A" w:rsidP="00590C3A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4B646C" w:rsidRPr="00EB2168">
        <w:rPr>
          <w:lang w:val="fr-FR"/>
        </w:rPr>
        <w:t xml:space="preserve"> </w:t>
      </w:r>
      <w:r w:rsidR="000D711C" w:rsidRPr="00EB2168">
        <w:rPr>
          <w:lang w:val="fr-FR"/>
        </w:rPr>
        <w:t>Oui</w:t>
      </w:r>
      <w:r w:rsidR="004B646C" w:rsidRPr="00EB2168">
        <w:rPr>
          <w:lang w:val="fr-FR"/>
        </w:rPr>
        <w:t xml:space="preserve">, </w:t>
      </w:r>
      <w:r w:rsidR="00175835" w:rsidRPr="00EB2168">
        <w:rPr>
          <w:lang w:val="fr-FR"/>
        </w:rPr>
        <w:t>et nous avons participé à un pôle, projet ou événement du CIP</w:t>
      </w:r>
    </w:p>
    <w:p w14:paraId="1EF2BF48" w14:textId="2B0609DE" w:rsidR="004B646C" w:rsidRPr="00EB2168" w:rsidRDefault="00590C3A" w:rsidP="00590C3A">
      <w:pPr>
        <w:ind w:left="720"/>
        <w:rPr>
          <w:lang w:val="fr-FR"/>
        </w:rPr>
      </w:pPr>
      <w:r w:rsidRPr="00EB2168">
        <w:rPr>
          <w:lang w:val="fr-FR"/>
        </w:rPr>
        <w:lastRenderedPageBreak/>
        <w:t>◎</w:t>
      </w:r>
      <w:r w:rsidR="004B646C" w:rsidRPr="00EB2168">
        <w:rPr>
          <w:lang w:val="fr-FR"/>
        </w:rPr>
        <w:t xml:space="preserve"> </w:t>
      </w:r>
      <w:r w:rsidR="000D711C" w:rsidRPr="00EB2168">
        <w:rPr>
          <w:lang w:val="fr-FR"/>
        </w:rPr>
        <w:t>Oui</w:t>
      </w:r>
      <w:r w:rsidR="004B646C" w:rsidRPr="00EB2168">
        <w:rPr>
          <w:lang w:val="fr-FR"/>
        </w:rPr>
        <w:t xml:space="preserve">, </w:t>
      </w:r>
      <w:r w:rsidR="00175835" w:rsidRPr="00EB2168">
        <w:rPr>
          <w:lang w:val="fr-FR"/>
        </w:rPr>
        <w:t>et nous aimerions participer à ses activités à l’avenir</w:t>
      </w:r>
    </w:p>
    <w:p w14:paraId="61A0FCCE" w14:textId="08197FCA" w:rsidR="004B646C" w:rsidRPr="00EB2168" w:rsidRDefault="00590C3A" w:rsidP="00590C3A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4B646C" w:rsidRPr="00EB2168">
        <w:rPr>
          <w:lang w:val="fr-FR"/>
        </w:rPr>
        <w:t xml:space="preserve"> </w:t>
      </w:r>
      <w:r w:rsidR="000D711C" w:rsidRPr="00EB2168">
        <w:rPr>
          <w:lang w:val="fr-FR"/>
        </w:rPr>
        <w:t>Oui</w:t>
      </w:r>
      <w:r w:rsidR="004B646C" w:rsidRPr="00EB2168">
        <w:rPr>
          <w:lang w:val="fr-FR"/>
        </w:rPr>
        <w:t xml:space="preserve">, </w:t>
      </w:r>
      <w:r w:rsidR="00175835" w:rsidRPr="00EB2168">
        <w:rPr>
          <w:lang w:val="fr-FR"/>
        </w:rPr>
        <w:t>mais nous ne prévoyons pas participer à ses activités</w:t>
      </w:r>
    </w:p>
    <w:p w14:paraId="780F47E5" w14:textId="4850B064" w:rsidR="004B646C" w:rsidRPr="00EB2168" w:rsidRDefault="00590C3A" w:rsidP="00590C3A">
      <w:pPr>
        <w:ind w:left="720"/>
        <w:rPr>
          <w:lang w:val="fr-FR"/>
        </w:rPr>
      </w:pPr>
      <w:r w:rsidRPr="00EB2168">
        <w:rPr>
          <w:lang w:val="fr-FR"/>
        </w:rPr>
        <w:t>◎</w:t>
      </w:r>
      <w:r w:rsidR="004B646C" w:rsidRPr="00EB2168">
        <w:rPr>
          <w:lang w:val="fr-FR"/>
        </w:rPr>
        <w:t xml:space="preserve"> No</w:t>
      </w:r>
      <w:r w:rsidR="00175835" w:rsidRPr="00EB2168">
        <w:rPr>
          <w:lang w:val="fr-FR"/>
        </w:rPr>
        <w:t>n</w:t>
      </w:r>
    </w:p>
    <w:p w14:paraId="7D460CF4" w14:textId="77777777" w:rsidR="004B646C" w:rsidRPr="00EB2168" w:rsidRDefault="004B646C" w:rsidP="007D7828">
      <w:pPr>
        <w:rPr>
          <w:lang w:val="fr-FR"/>
        </w:rPr>
      </w:pPr>
    </w:p>
    <w:p w14:paraId="036BFB15" w14:textId="783E2D43" w:rsidR="0041099C" w:rsidRPr="00EB2168" w:rsidRDefault="004F2BD6" w:rsidP="00635535">
      <w:pPr>
        <w:pStyle w:val="ListParagraph"/>
        <w:numPr>
          <w:ilvl w:val="0"/>
          <w:numId w:val="9"/>
        </w:numPr>
        <w:rPr>
          <w:lang w:val="fr-FR"/>
        </w:rPr>
      </w:pPr>
      <w:r w:rsidRPr="00EB2168">
        <w:rPr>
          <w:lang w:val="fr-FR"/>
        </w:rPr>
        <w:t>Le personnel des TIC</w:t>
      </w:r>
      <w:r w:rsidR="00044099" w:rsidRPr="00EB2168">
        <w:rPr>
          <w:lang w:val="fr-FR"/>
        </w:rPr>
        <w:t xml:space="preserve"> </w:t>
      </w:r>
      <w:r w:rsidR="00175835" w:rsidRPr="00EB2168">
        <w:rPr>
          <w:lang w:val="fr-FR"/>
        </w:rPr>
        <w:t>au parlement fait-il partie de l’un ou l’autre des réseaux officiels suivants pour l’échange d’</w:t>
      </w:r>
      <w:r w:rsidR="00044099" w:rsidRPr="00EB2168">
        <w:rPr>
          <w:lang w:val="fr-FR"/>
        </w:rPr>
        <w:t>information</w:t>
      </w:r>
      <w:r w:rsidR="00175835" w:rsidRPr="00EB2168">
        <w:rPr>
          <w:lang w:val="fr-FR"/>
        </w:rPr>
        <w:t>s et</w:t>
      </w:r>
      <w:r w:rsidR="00044099" w:rsidRPr="00EB2168">
        <w:rPr>
          <w:lang w:val="fr-FR"/>
        </w:rPr>
        <w:t xml:space="preserve"> </w:t>
      </w:r>
      <w:r w:rsidR="00FF1375" w:rsidRPr="00EB2168">
        <w:rPr>
          <w:lang w:val="fr-FR"/>
        </w:rPr>
        <w:t>d’</w:t>
      </w:r>
      <w:r w:rsidR="00044099" w:rsidRPr="00EB2168">
        <w:rPr>
          <w:lang w:val="fr-FR"/>
        </w:rPr>
        <w:t>exp</w:t>
      </w:r>
      <w:r w:rsidR="00FF1375" w:rsidRPr="00EB2168">
        <w:rPr>
          <w:lang w:val="fr-FR"/>
        </w:rPr>
        <w:t>é</w:t>
      </w:r>
      <w:r w:rsidR="00044099" w:rsidRPr="00EB2168">
        <w:rPr>
          <w:lang w:val="fr-FR"/>
        </w:rPr>
        <w:t xml:space="preserve">riences </w:t>
      </w:r>
      <w:r w:rsidR="00175835" w:rsidRPr="00EB2168">
        <w:rPr>
          <w:lang w:val="fr-FR"/>
        </w:rPr>
        <w:t>concernant l’utilisation des</w:t>
      </w:r>
      <w:r w:rsidR="00283FA8" w:rsidRPr="00EB2168">
        <w:rPr>
          <w:lang w:val="fr-FR"/>
        </w:rPr>
        <w:t> TIC</w:t>
      </w:r>
      <w:r w:rsidR="00D81F83">
        <w:rPr>
          <w:lang w:val="fr-FR"/>
        </w:rPr>
        <w:t xml:space="preserve"> ? </w:t>
      </w:r>
      <w:r w:rsidR="0041099C" w:rsidRPr="00EB2168">
        <w:rPr>
          <w:lang w:val="fr-FR"/>
        </w:rPr>
        <w:t>(</w:t>
      </w:r>
      <w:r w:rsidR="00C6199D" w:rsidRPr="00EB2168">
        <w:rPr>
          <w:lang w:val="fr-FR"/>
        </w:rPr>
        <w:t>Cochez toutes les réponses qui s’appliquent.</w:t>
      </w:r>
      <w:r w:rsidR="0041099C" w:rsidRPr="00EB2168">
        <w:rPr>
          <w:lang w:val="fr-FR"/>
        </w:rPr>
        <w:t>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590C3A" w:rsidRPr="00A8456A" w14:paraId="78DA7190" w14:textId="77777777" w:rsidTr="00590C3A">
        <w:tc>
          <w:tcPr>
            <w:tcW w:w="8312" w:type="dxa"/>
          </w:tcPr>
          <w:p w14:paraId="608C13A4" w14:textId="430C5DBB" w:rsidR="00590C3A" w:rsidRPr="00EB2168" w:rsidRDefault="00590C3A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F600F8" w:rsidRPr="00EB2168">
              <w:rPr>
                <w:lang w:val="fr-FR"/>
              </w:rPr>
              <w:t xml:space="preserve">Association parlementaire du </w:t>
            </w:r>
            <w:r w:rsidRPr="00EB2168">
              <w:rPr>
                <w:lang w:val="fr-FR"/>
              </w:rPr>
              <w:t>Commonwealth (A</w:t>
            </w:r>
            <w:r w:rsidR="00AB1134" w:rsidRPr="00EB2168">
              <w:rPr>
                <w:lang w:val="fr-FR"/>
              </w:rPr>
              <w:t>PC</w:t>
            </w:r>
            <w:r w:rsidRPr="00EB2168">
              <w:rPr>
                <w:lang w:val="fr-FR"/>
              </w:rPr>
              <w:t>)</w:t>
            </w:r>
          </w:p>
        </w:tc>
      </w:tr>
      <w:tr w:rsidR="00590C3A" w:rsidRPr="00A8456A" w14:paraId="0D67BB6F" w14:textId="77777777" w:rsidTr="00590C3A">
        <w:tc>
          <w:tcPr>
            <w:tcW w:w="8312" w:type="dxa"/>
          </w:tcPr>
          <w:p w14:paraId="6F438C3C" w14:textId="542C588D" w:rsidR="00590C3A" w:rsidRPr="00EB2168" w:rsidRDefault="00590C3A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Centre </w:t>
            </w:r>
            <w:r w:rsidR="00F600F8" w:rsidRPr="00EB2168">
              <w:rPr>
                <w:lang w:val="fr-FR"/>
              </w:rPr>
              <w:t>européen de recherche et de d</w:t>
            </w:r>
            <w:r w:rsidRPr="00EB2168">
              <w:rPr>
                <w:lang w:val="fr-FR"/>
              </w:rPr>
              <w:t>ocumentation</w:t>
            </w:r>
            <w:r w:rsidR="00F600F8" w:rsidRPr="00EB2168">
              <w:rPr>
                <w:lang w:val="fr-FR"/>
              </w:rPr>
              <w:t xml:space="preserve"> parlementaires</w:t>
            </w:r>
            <w:r w:rsidRPr="00EB2168">
              <w:rPr>
                <w:lang w:val="fr-FR"/>
              </w:rPr>
              <w:t xml:space="preserve"> (</w:t>
            </w:r>
            <w:r w:rsidR="00F600F8" w:rsidRPr="00EB2168">
              <w:rPr>
                <w:lang w:val="fr-FR"/>
              </w:rPr>
              <w:t>CERDP</w:t>
            </w:r>
            <w:r w:rsidRPr="00EB2168">
              <w:rPr>
                <w:lang w:val="fr-FR"/>
              </w:rPr>
              <w:t>)</w:t>
            </w:r>
          </w:p>
        </w:tc>
      </w:tr>
      <w:tr w:rsidR="00590C3A" w:rsidRPr="00A8456A" w14:paraId="6E1AD35A" w14:textId="77777777" w:rsidTr="00590C3A">
        <w:tc>
          <w:tcPr>
            <w:tcW w:w="8312" w:type="dxa"/>
          </w:tcPr>
          <w:p w14:paraId="5F8E3883" w14:textId="6765A757" w:rsidR="00590C3A" w:rsidRPr="00EB2168" w:rsidRDefault="00590C3A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F600F8" w:rsidRPr="00EB2168">
              <w:rPr>
                <w:lang w:val="fr-FR"/>
              </w:rPr>
              <w:t>Fédération internationale des associations et institutions de b</w:t>
            </w:r>
            <w:r w:rsidR="00176188" w:rsidRPr="00EB2168">
              <w:rPr>
                <w:lang w:val="fr-FR"/>
              </w:rPr>
              <w:t>ibliothèque</w:t>
            </w:r>
            <w:r w:rsidR="00F600F8" w:rsidRPr="00EB2168">
              <w:rPr>
                <w:lang w:val="fr-FR"/>
              </w:rPr>
              <w:t>s</w:t>
            </w:r>
            <w:r w:rsidRPr="00EB2168">
              <w:rPr>
                <w:lang w:val="fr-FR"/>
              </w:rPr>
              <w:t xml:space="preserve"> (IFLA)</w:t>
            </w:r>
          </w:p>
        </w:tc>
      </w:tr>
      <w:tr w:rsidR="00590C3A" w:rsidRPr="00A8456A" w14:paraId="0DC85A6E" w14:textId="77777777" w:rsidTr="00590C3A">
        <w:tc>
          <w:tcPr>
            <w:tcW w:w="8312" w:type="dxa"/>
          </w:tcPr>
          <w:p w14:paraId="162B14C4" w14:textId="326B178A" w:rsidR="00590C3A" w:rsidRPr="00EB2168" w:rsidRDefault="00590C3A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F600F8" w:rsidRPr="00EB2168">
              <w:rPr>
                <w:lang w:val="fr-FR"/>
              </w:rPr>
              <w:t>Forum sur la g</w:t>
            </w:r>
            <w:r w:rsidR="00203DCE" w:rsidRPr="00EB2168">
              <w:rPr>
                <w:lang w:val="fr-FR"/>
              </w:rPr>
              <w:t>ouvernance</w:t>
            </w:r>
            <w:r w:rsidRPr="00EB2168">
              <w:rPr>
                <w:lang w:val="fr-FR"/>
              </w:rPr>
              <w:t xml:space="preserve"> </w:t>
            </w:r>
            <w:r w:rsidR="00F600F8" w:rsidRPr="00EB2168">
              <w:rPr>
                <w:lang w:val="fr-FR"/>
              </w:rPr>
              <w:t>de l’Internet</w:t>
            </w:r>
            <w:r w:rsidRPr="00EB2168">
              <w:rPr>
                <w:lang w:val="fr-FR"/>
              </w:rPr>
              <w:t xml:space="preserve"> (</w:t>
            </w:r>
            <w:r w:rsidR="00F600F8" w:rsidRPr="00EB2168">
              <w:rPr>
                <w:lang w:val="fr-FR"/>
              </w:rPr>
              <w:t>FGI</w:t>
            </w:r>
            <w:r w:rsidRPr="00EB2168">
              <w:rPr>
                <w:lang w:val="fr-FR"/>
              </w:rPr>
              <w:t>)</w:t>
            </w:r>
          </w:p>
        </w:tc>
      </w:tr>
      <w:tr w:rsidR="00590C3A" w:rsidRPr="00A8456A" w14:paraId="2BB1C007" w14:textId="77777777" w:rsidTr="00590C3A">
        <w:tc>
          <w:tcPr>
            <w:tcW w:w="8312" w:type="dxa"/>
          </w:tcPr>
          <w:p w14:paraId="5A41DC6A" w14:textId="1BB4C93B" w:rsidR="00590C3A" w:rsidRPr="00EB2168" w:rsidRDefault="00590C3A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F600F8" w:rsidRPr="00EB2168">
              <w:rPr>
                <w:lang w:val="fr-FR"/>
              </w:rPr>
              <w:t>Partenariat pour un gouvernement ouvert (PGO)</w:t>
            </w:r>
          </w:p>
        </w:tc>
      </w:tr>
      <w:tr w:rsidR="00590C3A" w:rsidRPr="00EB2168" w14:paraId="43ED2534" w14:textId="77777777" w:rsidTr="00590C3A">
        <w:tc>
          <w:tcPr>
            <w:tcW w:w="8312" w:type="dxa"/>
          </w:tcPr>
          <w:p w14:paraId="5D208723" w14:textId="77777777" w:rsidR="00590C3A" w:rsidRPr="00EB2168" w:rsidRDefault="00590C3A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ParlAmericas</w:t>
            </w:r>
          </w:p>
        </w:tc>
      </w:tr>
      <w:tr w:rsidR="00590C3A" w:rsidRPr="00EB2168" w14:paraId="054466F7" w14:textId="77777777" w:rsidTr="00590C3A">
        <w:tc>
          <w:tcPr>
            <w:tcW w:w="8312" w:type="dxa"/>
          </w:tcPr>
          <w:p w14:paraId="7BB90D69" w14:textId="0B1102A0" w:rsidR="00590C3A" w:rsidRPr="00EB2168" w:rsidRDefault="00590C3A" w:rsidP="0055107E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  <w:r w:rsidRPr="00EB2168">
              <w:rPr>
                <w:lang w:val="fr-FR"/>
              </w:rPr>
              <w:t xml:space="preserve"> </w:t>
            </w:r>
            <w:r w:rsidR="005A7174" w:rsidRPr="00EB2168">
              <w:rPr>
                <w:lang w:val="fr-FR"/>
              </w:rPr>
              <w:t>Autre (veuillez préciser</w:t>
            </w:r>
            <w:r w:rsidRPr="00EB2168">
              <w:rPr>
                <w:lang w:val="fr-FR"/>
              </w:rPr>
              <w:t>)</w:t>
            </w:r>
            <w:r w:rsidR="00F600F8" w:rsidRPr="00EB2168">
              <w:rPr>
                <w:lang w:val="fr-FR"/>
              </w:rPr>
              <w:t> :</w:t>
            </w:r>
          </w:p>
        </w:tc>
      </w:tr>
    </w:tbl>
    <w:p w14:paraId="2C2EC1E9" w14:textId="77777777" w:rsidR="00044099" w:rsidRPr="00EB2168" w:rsidRDefault="00044099" w:rsidP="007D7828">
      <w:pPr>
        <w:rPr>
          <w:lang w:val="fr-FR"/>
        </w:rPr>
      </w:pPr>
    </w:p>
    <w:p w14:paraId="18D1D99E" w14:textId="093FDA87" w:rsidR="00044099" w:rsidRPr="00EB2168" w:rsidRDefault="00F600F8" w:rsidP="00721652">
      <w:pPr>
        <w:pStyle w:val="ListParagraph"/>
        <w:keepNext/>
        <w:numPr>
          <w:ilvl w:val="0"/>
          <w:numId w:val="9"/>
        </w:numPr>
        <w:rPr>
          <w:lang w:val="fr-FR"/>
        </w:rPr>
      </w:pPr>
      <w:r w:rsidRPr="00EB2168">
        <w:rPr>
          <w:lang w:val="fr-FR"/>
        </w:rPr>
        <w:t>Dans quels domaines l</w:t>
      </w:r>
      <w:r w:rsidR="00CB4F2A" w:rsidRPr="00EB2168">
        <w:rPr>
          <w:lang w:val="fr-FR"/>
        </w:rPr>
        <w:t>e parlement</w:t>
      </w:r>
      <w:r w:rsidR="00044099" w:rsidRPr="00EB2168">
        <w:rPr>
          <w:lang w:val="fr-FR"/>
        </w:rPr>
        <w:t xml:space="preserve"> </w:t>
      </w:r>
      <w:r w:rsidRPr="00EB2168">
        <w:rPr>
          <w:b/>
          <w:bCs/>
          <w:lang w:val="fr-FR"/>
        </w:rPr>
        <w:t>fournit-il</w:t>
      </w:r>
      <w:r w:rsidRPr="00EB2168">
        <w:rPr>
          <w:lang w:val="fr-FR"/>
        </w:rPr>
        <w:t xml:space="preserve"> appui </w:t>
      </w:r>
      <w:r w:rsidR="009D4DA1" w:rsidRPr="00EB2168">
        <w:rPr>
          <w:lang w:val="fr-FR"/>
        </w:rPr>
        <w:t>et/ou</w:t>
      </w:r>
      <w:r w:rsidR="00044099" w:rsidRPr="00EB2168">
        <w:rPr>
          <w:lang w:val="fr-FR"/>
        </w:rPr>
        <w:t xml:space="preserve"> assistance </w:t>
      </w:r>
      <w:r w:rsidRPr="00EB2168">
        <w:rPr>
          <w:lang w:val="fr-FR"/>
        </w:rPr>
        <w:t>à d’autres</w:t>
      </w:r>
      <w:r w:rsidR="00044099" w:rsidRPr="00EB2168">
        <w:rPr>
          <w:lang w:val="fr-FR"/>
        </w:rPr>
        <w:t xml:space="preserve"> </w:t>
      </w:r>
      <w:r w:rsidR="0020538D" w:rsidRPr="00EB2168">
        <w:rPr>
          <w:lang w:val="fr-FR"/>
        </w:rPr>
        <w:t>parlement</w:t>
      </w:r>
      <w:r w:rsidR="00044099" w:rsidRPr="00EB2168">
        <w:rPr>
          <w:lang w:val="fr-FR"/>
        </w:rPr>
        <w:t xml:space="preserve">s </w:t>
      </w:r>
      <w:r w:rsidRPr="00EB2168">
        <w:rPr>
          <w:lang w:val="fr-FR"/>
        </w:rPr>
        <w:t>pour les aider à renforcer leurs capacités</w:t>
      </w:r>
      <w:r w:rsidR="00583C09" w:rsidRPr="00EB2168">
        <w:rPr>
          <w:lang w:val="fr-FR"/>
        </w:rPr>
        <w:t> ?</w:t>
      </w:r>
      <w:r w:rsidR="00721652" w:rsidRPr="00EB2168">
        <w:rPr>
          <w:lang w:val="fr-FR"/>
        </w:rPr>
        <w:t xml:space="preserve"> (Cochez toutes les réponses qui s’appliquent.)</w:t>
      </w:r>
    </w:p>
    <w:p w14:paraId="68E958AE" w14:textId="77777777" w:rsidR="00721652" w:rsidRPr="00EB2168" w:rsidRDefault="00721652" w:rsidP="00721652">
      <w:pPr>
        <w:keepNext/>
        <w:rPr>
          <w:lang w:val="fr-FR"/>
        </w:rPr>
      </w:pP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1491"/>
        <w:gridCol w:w="1491"/>
        <w:gridCol w:w="1491"/>
      </w:tblGrid>
      <w:tr w:rsidR="00044099" w:rsidRPr="00EB2168" w14:paraId="059753A1" w14:textId="77777777" w:rsidTr="004B646C">
        <w:tc>
          <w:tcPr>
            <w:tcW w:w="4111" w:type="dxa"/>
          </w:tcPr>
          <w:p w14:paraId="4596514C" w14:textId="77777777" w:rsidR="00044099" w:rsidRPr="00EB2168" w:rsidRDefault="00044099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t xml:space="preserve">  </w:t>
            </w:r>
          </w:p>
        </w:tc>
        <w:tc>
          <w:tcPr>
            <w:tcW w:w="1491" w:type="dxa"/>
          </w:tcPr>
          <w:p w14:paraId="32B9B4B7" w14:textId="559C8F0C" w:rsidR="00044099" w:rsidRPr="00EB2168" w:rsidRDefault="005B7AA7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t>Fournit appui</w:t>
            </w:r>
            <w:r w:rsidR="00044099" w:rsidRPr="00EB2168">
              <w:rPr>
                <w:lang w:val="fr-FR"/>
              </w:rPr>
              <w:t xml:space="preserve"> </w:t>
            </w:r>
            <w:r w:rsidR="009D4DA1" w:rsidRPr="00EB2168">
              <w:rPr>
                <w:lang w:val="fr-FR"/>
              </w:rPr>
              <w:t>et/ou</w:t>
            </w:r>
            <w:r w:rsidR="00044099" w:rsidRPr="00EB2168">
              <w:rPr>
                <w:lang w:val="fr-FR"/>
              </w:rPr>
              <w:t xml:space="preserve"> assistance</w:t>
            </w:r>
          </w:p>
        </w:tc>
        <w:tc>
          <w:tcPr>
            <w:tcW w:w="1491" w:type="dxa"/>
          </w:tcPr>
          <w:p w14:paraId="19569DBC" w14:textId="53885A67" w:rsidR="00044099" w:rsidRPr="00EB2168" w:rsidRDefault="00044099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t>N</w:t>
            </w:r>
            <w:r w:rsidR="005B7AA7" w:rsidRPr="00EB2168">
              <w:rPr>
                <w:lang w:val="fr-FR"/>
              </w:rPr>
              <w:t>’en fournit pas mais souhaiterait le faire</w:t>
            </w:r>
          </w:p>
        </w:tc>
        <w:tc>
          <w:tcPr>
            <w:tcW w:w="1491" w:type="dxa"/>
          </w:tcPr>
          <w:p w14:paraId="2AEDF330" w14:textId="0C8251C9" w:rsidR="00044099" w:rsidRPr="00EB2168" w:rsidRDefault="004B646C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t>N</w:t>
            </w:r>
            <w:r w:rsidR="00044099" w:rsidRPr="00EB2168">
              <w:rPr>
                <w:lang w:val="fr-FR"/>
              </w:rPr>
              <w:t>o</w:t>
            </w:r>
            <w:r w:rsidR="005B7AA7" w:rsidRPr="00EB2168">
              <w:rPr>
                <w:lang w:val="fr-FR"/>
              </w:rPr>
              <w:t>n</w:t>
            </w:r>
            <w:r w:rsidR="00044099" w:rsidRPr="00EB2168">
              <w:rPr>
                <w:lang w:val="fr-FR"/>
              </w:rPr>
              <w:t xml:space="preserve"> </w:t>
            </w:r>
            <w:r w:rsidR="00666292" w:rsidRPr="00EB2168">
              <w:rPr>
                <w:lang w:val="fr-FR"/>
              </w:rPr>
              <w:t>prévu ou envisagé</w:t>
            </w:r>
          </w:p>
        </w:tc>
      </w:tr>
      <w:tr w:rsidR="00425F2D" w:rsidRPr="00EB2168" w14:paraId="3557B8CB" w14:textId="77777777" w:rsidTr="004B646C">
        <w:tc>
          <w:tcPr>
            <w:tcW w:w="4111" w:type="dxa"/>
          </w:tcPr>
          <w:p w14:paraId="196FFD24" w14:textId="4C465951" w:rsidR="00425F2D" w:rsidRPr="00EB2168" w:rsidRDefault="005B7AA7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I</w:t>
            </w:r>
            <w:r w:rsidR="00425F2D" w:rsidRPr="00EB2168">
              <w:rPr>
                <w:lang w:val="fr-FR"/>
              </w:rPr>
              <w:t>A</w:t>
            </w:r>
          </w:p>
        </w:tc>
        <w:tc>
          <w:tcPr>
            <w:tcW w:w="1491" w:type="dxa"/>
          </w:tcPr>
          <w:p w14:paraId="784F03A6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0A4BF2A4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1EA83075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1F72FD98" w14:textId="77777777" w:rsidTr="004B646C">
        <w:tc>
          <w:tcPr>
            <w:tcW w:w="4111" w:type="dxa"/>
          </w:tcPr>
          <w:p w14:paraId="015917BF" w14:textId="2EB43C6B" w:rsidR="00425F2D" w:rsidRPr="00EB2168" w:rsidRDefault="005B7AA7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Capacités a</w:t>
            </w:r>
            <w:r w:rsidR="00425F2D" w:rsidRPr="00EB2168">
              <w:rPr>
                <w:lang w:val="fr-FR"/>
              </w:rPr>
              <w:t>dministrative</w:t>
            </w:r>
            <w:r w:rsidRPr="00EB2168">
              <w:rPr>
                <w:lang w:val="fr-FR"/>
              </w:rPr>
              <w:t>s</w:t>
            </w:r>
          </w:p>
        </w:tc>
        <w:tc>
          <w:tcPr>
            <w:tcW w:w="1491" w:type="dxa"/>
          </w:tcPr>
          <w:p w14:paraId="51F09F40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171A422E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65699B2D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3E936178" w14:textId="77777777" w:rsidTr="004B646C">
        <w:tc>
          <w:tcPr>
            <w:tcW w:w="4111" w:type="dxa"/>
          </w:tcPr>
          <w:p w14:paraId="19776772" w14:textId="1A626727" w:rsidR="00425F2D" w:rsidRPr="00EB2168" w:rsidRDefault="00FA30FB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Mise au point d’application</w:t>
            </w:r>
            <w:r w:rsidR="00721652" w:rsidRPr="00EB2168">
              <w:rPr>
                <w:lang w:val="fr-FR"/>
              </w:rPr>
              <w:t>s</w:t>
            </w:r>
          </w:p>
        </w:tc>
        <w:tc>
          <w:tcPr>
            <w:tcW w:w="1491" w:type="dxa"/>
          </w:tcPr>
          <w:p w14:paraId="14C82EDF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5EBAEC2A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4402E837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31AFA25D" w14:textId="77777777" w:rsidTr="004B646C">
        <w:tc>
          <w:tcPr>
            <w:tcW w:w="4111" w:type="dxa"/>
          </w:tcPr>
          <w:p w14:paraId="370F0A1E" w14:textId="50D24309" w:rsidR="00425F2D" w:rsidRPr="00EB2168" w:rsidRDefault="00FA30FB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Participation</w:t>
            </w:r>
            <w:r w:rsidR="00D15D42" w:rsidRPr="00EB2168">
              <w:rPr>
                <w:lang w:val="fr-FR"/>
              </w:rPr>
              <w:t xml:space="preserve"> et sensibilisation des citoyens</w:t>
            </w:r>
          </w:p>
        </w:tc>
        <w:tc>
          <w:tcPr>
            <w:tcW w:w="1491" w:type="dxa"/>
          </w:tcPr>
          <w:p w14:paraId="5703EC5A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4C8F0F2A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27458943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4C26740D" w14:textId="77777777" w:rsidTr="004B646C">
        <w:tc>
          <w:tcPr>
            <w:tcW w:w="4111" w:type="dxa"/>
          </w:tcPr>
          <w:p w14:paraId="39F48727" w14:textId="59BF5902" w:rsidR="00425F2D" w:rsidRPr="00EB2168" w:rsidRDefault="00A85DC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Services </w:t>
            </w:r>
            <w:r w:rsidR="00FA30FB" w:rsidRPr="00EB2168">
              <w:rPr>
                <w:lang w:val="fr-FR"/>
              </w:rPr>
              <w:t>dématérialisés</w:t>
            </w:r>
          </w:p>
        </w:tc>
        <w:tc>
          <w:tcPr>
            <w:tcW w:w="1491" w:type="dxa"/>
          </w:tcPr>
          <w:p w14:paraId="74F1B3F0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7790F70B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0F6260C1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13172219" w14:textId="77777777" w:rsidTr="004B646C">
        <w:tc>
          <w:tcPr>
            <w:tcW w:w="4111" w:type="dxa"/>
          </w:tcPr>
          <w:p w14:paraId="7A3EE971" w14:textId="77777777" w:rsidR="00425F2D" w:rsidRPr="00EB2168" w:rsidRDefault="00A85DC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Gestion de données</w:t>
            </w:r>
          </w:p>
        </w:tc>
        <w:tc>
          <w:tcPr>
            <w:tcW w:w="1491" w:type="dxa"/>
          </w:tcPr>
          <w:p w14:paraId="5A8E8245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28287266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32B98B06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7AA480A3" w14:textId="77777777" w:rsidTr="004B646C">
        <w:tc>
          <w:tcPr>
            <w:tcW w:w="4111" w:type="dxa"/>
          </w:tcPr>
          <w:p w14:paraId="7983E668" w14:textId="15819792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Systèmes de g</w:t>
            </w:r>
            <w:r w:rsidR="00414019" w:rsidRPr="00EB2168">
              <w:rPr>
                <w:lang w:val="fr-FR"/>
              </w:rPr>
              <w:t xml:space="preserve">estion </w:t>
            </w:r>
            <w:r w:rsidRPr="00EB2168">
              <w:rPr>
                <w:lang w:val="fr-FR"/>
              </w:rPr>
              <w:t>documentaire</w:t>
            </w:r>
          </w:p>
        </w:tc>
        <w:tc>
          <w:tcPr>
            <w:tcW w:w="1491" w:type="dxa"/>
          </w:tcPr>
          <w:p w14:paraId="542B0F01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12EB7082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6D47E837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79868302" w14:textId="77777777" w:rsidTr="004B646C">
        <w:tc>
          <w:tcPr>
            <w:tcW w:w="4111" w:type="dxa"/>
          </w:tcPr>
          <w:p w14:paraId="13E7D465" w14:textId="46D80AF0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Normes documentaires</w:t>
            </w:r>
          </w:p>
        </w:tc>
        <w:tc>
          <w:tcPr>
            <w:tcW w:w="1491" w:type="dxa"/>
          </w:tcPr>
          <w:p w14:paraId="3FCBDED0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0B2FAD47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3F173CDB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05123937" w14:textId="77777777" w:rsidTr="004B646C">
        <w:tc>
          <w:tcPr>
            <w:tcW w:w="4111" w:type="dxa"/>
          </w:tcPr>
          <w:p w14:paraId="385CE1AF" w14:textId="775B4F18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Matériel informatique, logiciels ou opérations en réseau</w:t>
            </w:r>
          </w:p>
        </w:tc>
        <w:tc>
          <w:tcPr>
            <w:tcW w:w="1491" w:type="dxa"/>
          </w:tcPr>
          <w:p w14:paraId="5E4AB716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735EAFE4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128EA30F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438A3955" w14:textId="77777777" w:rsidTr="004B646C">
        <w:tc>
          <w:tcPr>
            <w:tcW w:w="4111" w:type="dxa"/>
          </w:tcPr>
          <w:p w14:paraId="2729A064" w14:textId="0EF681BD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Gestion des TIC</w:t>
            </w:r>
          </w:p>
        </w:tc>
        <w:tc>
          <w:tcPr>
            <w:tcW w:w="1491" w:type="dxa"/>
          </w:tcPr>
          <w:p w14:paraId="02FAD2A8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6B701E97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47528377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0E279D94" w14:textId="77777777" w:rsidTr="004B646C">
        <w:tc>
          <w:tcPr>
            <w:tcW w:w="4111" w:type="dxa"/>
          </w:tcPr>
          <w:p w14:paraId="28C64833" w14:textId="01E23256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Planification des TIC</w:t>
            </w:r>
          </w:p>
        </w:tc>
        <w:tc>
          <w:tcPr>
            <w:tcW w:w="1491" w:type="dxa"/>
          </w:tcPr>
          <w:p w14:paraId="59CC8998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16C7677C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7AD9BCA9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4174032D" w14:textId="77777777" w:rsidTr="004B646C">
        <w:tc>
          <w:tcPr>
            <w:tcW w:w="4111" w:type="dxa"/>
          </w:tcPr>
          <w:p w14:paraId="20D4E5BF" w14:textId="4792CEAC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Services </w:t>
            </w:r>
            <w:r w:rsidR="00721652" w:rsidRPr="00EB2168">
              <w:rPr>
                <w:lang w:val="fr-FR"/>
              </w:rPr>
              <w:t xml:space="preserve">informatiques </w:t>
            </w:r>
            <w:r w:rsidRPr="00EB2168">
              <w:rPr>
                <w:lang w:val="fr-FR"/>
              </w:rPr>
              <w:t>à l’intention des parlementaires, des commissions ou de la plénière</w:t>
            </w:r>
          </w:p>
        </w:tc>
        <w:tc>
          <w:tcPr>
            <w:tcW w:w="1491" w:type="dxa"/>
          </w:tcPr>
          <w:p w14:paraId="227EA5F5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6FB16C1C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048D72A6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46CF986D" w14:textId="77777777" w:rsidTr="004B646C">
        <w:tc>
          <w:tcPr>
            <w:tcW w:w="4111" w:type="dxa"/>
          </w:tcPr>
          <w:p w14:paraId="1AAAAA05" w14:textId="0507BDDF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Procédure législative</w:t>
            </w:r>
          </w:p>
        </w:tc>
        <w:tc>
          <w:tcPr>
            <w:tcW w:w="1491" w:type="dxa"/>
          </w:tcPr>
          <w:p w14:paraId="20493F09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3503FF1B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755E898B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098DF10D" w14:textId="77777777" w:rsidTr="004B646C">
        <w:tc>
          <w:tcPr>
            <w:tcW w:w="4111" w:type="dxa"/>
          </w:tcPr>
          <w:p w14:paraId="25175C0D" w14:textId="356141F7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Services de bibliothèque et de recherche</w:t>
            </w:r>
          </w:p>
        </w:tc>
        <w:tc>
          <w:tcPr>
            <w:tcW w:w="1491" w:type="dxa"/>
          </w:tcPr>
          <w:p w14:paraId="0C331905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1F53946F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647221F7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5B44EE19" w14:textId="77777777" w:rsidTr="004B646C">
        <w:tc>
          <w:tcPr>
            <w:tcW w:w="4111" w:type="dxa"/>
          </w:tcPr>
          <w:p w14:paraId="25653DEA" w14:textId="6F2C7B17" w:rsidR="00425F2D" w:rsidRPr="00EB2168" w:rsidRDefault="00DC0DB4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Données ouvertes</w:t>
            </w:r>
          </w:p>
        </w:tc>
        <w:tc>
          <w:tcPr>
            <w:tcW w:w="1491" w:type="dxa"/>
          </w:tcPr>
          <w:p w14:paraId="38050AB5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34788D48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0FD0E098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0326D491" w14:textId="77777777" w:rsidTr="004B646C">
        <w:tc>
          <w:tcPr>
            <w:tcW w:w="4111" w:type="dxa"/>
          </w:tcPr>
          <w:p w14:paraId="7E6F2ED6" w14:textId="333D46C0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Contrôle parlementaire</w:t>
            </w:r>
          </w:p>
        </w:tc>
        <w:tc>
          <w:tcPr>
            <w:tcW w:w="1491" w:type="dxa"/>
          </w:tcPr>
          <w:p w14:paraId="0A64CE51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584BB598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6B825C96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1F62F30D" w14:textId="77777777" w:rsidTr="004B646C">
        <w:tc>
          <w:tcPr>
            <w:tcW w:w="4111" w:type="dxa"/>
          </w:tcPr>
          <w:p w14:paraId="03B56BB6" w14:textId="1C78171D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lastRenderedPageBreak/>
              <w:t>Procédure et activités de représentation</w:t>
            </w:r>
          </w:p>
        </w:tc>
        <w:tc>
          <w:tcPr>
            <w:tcW w:w="1491" w:type="dxa"/>
          </w:tcPr>
          <w:p w14:paraId="61F1DEF6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17037CE5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7BDB1935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7DD72A8D" w14:textId="77777777" w:rsidTr="004B646C">
        <w:tc>
          <w:tcPr>
            <w:tcW w:w="4111" w:type="dxa"/>
          </w:tcPr>
          <w:p w14:paraId="321309AC" w14:textId="461B8642" w:rsidR="00425F2D" w:rsidRPr="00EB2168" w:rsidRDefault="00B94EAE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Réseaux sociaux</w:t>
            </w:r>
          </w:p>
        </w:tc>
        <w:tc>
          <w:tcPr>
            <w:tcW w:w="1491" w:type="dxa"/>
          </w:tcPr>
          <w:p w14:paraId="1F66DE0F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48619F5E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642BC2A5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117FAAA5" w14:textId="77777777" w:rsidTr="004B646C">
        <w:tc>
          <w:tcPr>
            <w:tcW w:w="4111" w:type="dxa"/>
          </w:tcPr>
          <w:p w14:paraId="428851AB" w14:textId="79112B03" w:rsidR="00425F2D" w:rsidRPr="00EB2168" w:rsidRDefault="0001008E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Formation et perfectionnement du personnel</w:t>
            </w:r>
          </w:p>
        </w:tc>
        <w:tc>
          <w:tcPr>
            <w:tcW w:w="1491" w:type="dxa"/>
          </w:tcPr>
          <w:p w14:paraId="02B1DD13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7C7ACE1B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0E41E876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130E542D" w14:textId="77777777" w:rsidTr="004B646C">
        <w:tc>
          <w:tcPr>
            <w:tcW w:w="4111" w:type="dxa"/>
          </w:tcPr>
          <w:p w14:paraId="69C2431F" w14:textId="4C74A387" w:rsidR="00425F2D" w:rsidRPr="00EB2168" w:rsidRDefault="005A7174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Site</w:t>
            </w:r>
            <w:r w:rsidR="00843193" w:rsidRPr="00EB2168">
              <w:rPr>
                <w:lang w:val="fr-FR"/>
              </w:rPr>
              <w:t>s</w:t>
            </w:r>
            <w:r w:rsidRPr="00EB2168">
              <w:rPr>
                <w:lang w:val="fr-FR"/>
              </w:rPr>
              <w:t xml:space="preserve"> </w:t>
            </w:r>
            <w:r w:rsidR="00AB1134" w:rsidRPr="00EB2168">
              <w:rPr>
                <w:lang w:val="fr-FR"/>
              </w:rPr>
              <w:t>w</w:t>
            </w:r>
            <w:r w:rsidR="00843193" w:rsidRPr="00EB2168">
              <w:rPr>
                <w:lang w:val="fr-FR"/>
              </w:rPr>
              <w:t>eb</w:t>
            </w:r>
          </w:p>
        </w:tc>
        <w:tc>
          <w:tcPr>
            <w:tcW w:w="1491" w:type="dxa"/>
          </w:tcPr>
          <w:p w14:paraId="5C95EB87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7E799020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1" w:type="dxa"/>
          </w:tcPr>
          <w:p w14:paraId="189B2605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0D7F6C36" w14:textId="77777777" w:rsidTr="004B646C">
        <w:tc>
          <w:tcPr>
            <w:tcW w:w="8584" w:type="dxa"/>
            <w:gridSpan w:val="4"/>
          </w:tcPr>
          <w:p w14:paraId="27C00B54" w14:textId="77777777" w:rsidR="00425F2D" w:rsidRPr="00EB2168" w:rsidRDefault="005A7174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Autre (veuillez préciser</w:t>
            </w:r>
            <w:r w:rsidR="00425F2D" w:rsidRPr="00EB2168">
              <w:rPr>
                <w:lang w:val="fr-FR"/>
              </w:rPr>
              <w:t>)</w:t>
            </w:r>
          </w:p>
        </w:tc>
      </w:tr>
    </w:tbl>
    <w:p w14:paraId="6C670D29" w14:textId="77777777" w:rsidR="00044099" w:rsidRPr="00EB2168" w:rsidRDefault="00044099" w:rsidP="007D7828">
      <w:pPr>
        <w:rPr>
          <w:lang w:val="fr-FR"/>
        </w:rPr>
      </w:pPr>
    </w:p>
    <w:p w14:paraId="4870CAEA" w14:textId="060D863B" w:rsidR="00044099" w:rsidRPr="00EB2168" w:rsidRDefault="0001008E" w:rsidP="00721652">
      <w:pPr>
        <w:pStyle w:val="ListParagraph"/>
        <w:keepNext/>
        <w:numPr>
          <w:ilvl w:val="0"/>
          <w:numId w:val="9"/>
        </w:numPr>
        <w:rPr>
          <w:lang w:val="fr-FR"/>
        </w:rPr>
      </w:pPr>
      <w:r w:rsidRPr="00EB2168">
        <w:rPr>
          <w:lang w:val="fr-FR"/>
        </w:rPr>
        <w:t>Dans quels domaines l</w:t>
      </w:r>
      <w:r w:rsidR="00CB4F2A" w:rsidRPr="00EB2168">
        <w:rPr>
          <w:lang w:val="fr-FR"/>
        </w:rPr>
        <w:t>e parlement</w:t>
      </w:r>
      <w:r w:rsidR="00044099" w:rsidRPr="00EB2168">
        <w:rPr>
          <w:lang w:val="fr-FR"/>
        </w:rPr>
        <w:t xml:space="preserve"> </w:t>
      </w:r>
      <w:r w:rsidRPr="00EB2168">
        <w:rPr>
          <w:b/>
          <w:bCs/>
          <w:lang w:val="fr-FR"/>
        </w:rPr>
        <w:t>reçoit-il</w:t>
      </w:r>
      <w:r w:rsidRPr="00EB2168">
        <w:rPr>
          <w:lang w:val="fr-FR"/>
        </w:rPr>
        <w:t xml:space="preserve"> actuellement appui</w:t>
      </w:r>
      <w:r w:rsidR="00044099" w:rsidRPr="00EB2168">
        <w:rPr>
          <w:lang w:val="fr-FR"/>
        </w:rPr>
        <w:t xml:space="preserve"> </w:t>
      </w:r>
      <w:r w:rsidR="009D4DA1" w:rsidRPr="00EB2168">
        <w:rPr>
          <w:lang w:val="fr-FR"/>
        </w:rPr>
        <w:t>et/ou</w:t>
      </w:r>
      <w:r w:rsidR="00044099" w:rsidRPr="00EB2168">
        <w:rPr>
          <w:lang w:val="fr-FR"/>
        </w:rPr>
        <w:t xml:space="preserve"> assistance </w:t>
      </w:r>
      <w:r w:rsidRPr="00EB2168">
        <w:rPr>
          <w:lang w:val="fr-FR"/>
        </w:rPr>
        <w:t>d’autres parlementaires qui les aident à renforcer ses capacités</w:t>
      </w:r>
      <w:r w:rsidR="00721652" w:rsidRPr="00EB2168">
        <w:rPr>
          <w:lang w:val="fr-FR"/>
        </w:rPr>
        <w:t> ?</w:t>
      </w:r>
      <w:r w:rsidRPr="00EB2168">
        <w:rPr>
          <w:lang w:val="fr-FR"/>
        </w:rPr>
        <w:t xml:space="preserve"> </w:t>
      </w:r>
      <w:r w:rsidR="0041099C" w:rsidRPr="00EB2168">
        <w:rPr>
          <w:lang w:val="fr-FR"/>
        </w:rPr>
        <w:t>(</w:t>
      </w:r>
      <w:r w:rsidR="00C6199D" w:rsidRPr="00EB2168">
        <w:rPr>
          <w:lang w:val="fr-FR"/>
        </w:rPr>
        <w:t>Cochez toutes les réponses qui s’appliquent.</w:t>
      </w:r>
      <w:r w:rsidR="0041099C" w:rsidRPr="00EB2168">
        <w:rPr>
          <w:lang w:val="fr-FR"/>
        </w:rPr>
        <w:t>)</w:t>
      </w:r>
    </w:p>
    <w:tbl>
      <w:tblPr>
        <w:tblW w:w="8584" w:type="dxa"/>
        <w:tblInd w:w="7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6"/>
        <w:gridCol w:w="1700"/>
        <w:gridCol w:w="1563"/>
        <w:gridCol w:w="1495"/>
      </w:tblGrid>
      <w:tr w:rsidR="00044099" w:rsidRPr="00A8456A" w14:paraId="3F52BD57" w14:textId="77777777" w:rsidTr="00425F2D">
        <w:tc>
          <w:tcPr>
            <w:tcW w:w="3826" w:type="dxa"/>
          </w:tcPr>
          <w:p w14:paraId="2A2557F0" w14:textId="5DAE95EC" w:rsidR="00044099" w:rsidRPr="00EB2168" w:rsidRDefault="00044099" w:rsidP="00721652">
            <w:pPr>
              <w:keepNext/>
              <w:rPr>
                <w:lang w:val="fr-FR"/>
              </w:rPr>
            </w:pPr>
          </w:p>
        </w:tc>
        <w:tc>
          <w:tcPr>
            <w:tcW w:w="1700" w:type="dxa"/>
          </w:tcPr>
          <w:p w14:paraId="75AB5F5C" w14:textId="2E4C8215" w:rsidR="00044099" w:rsidRPr="00EB2168" w:rsidRDefault="0001008E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t xml:space="preserve">Reçoit actuellement l’appui d’autres </w:t>
            </w:r>
            <w:r w:rsidR="0020538D" w:rsidRPr="00EB2168">
              <w:rPr>
                <w:lang w:val="fr-FR"/>
              </w:rPr>
              <w:t>parlement</w:t>
            </w:r>
            <w:r w:rsidR="00044099" w:rsidRPr="00EB2168">
              <w:rPr>
                <w:lang w:val="fr-FR"/>
              </w:rPr>
              <w:t>s</w:t>
            </w:r>
          </w:p>
        </w:tc>
        <w:tc>
          <w:tcPr>
            <w:tcW w:w="1563" w:type="dxa"/>
          </w:tcPr>
          <w:p w14:paraId="4A765012" w14:textId="2E7CE22F" w:rsidR="00044099" w:rsidRPr="00EB2168" w:rsidRDefault="0001008E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t xml:space="preserve">Reçoit actuellement l’appui </w:t>
            </w:r>
            <w:r w:rsidR="00BB3940" w:rsidRPr="00EB2168">
              <w:rPr>
                <w:lang w:val="fr-FR"/>
              </w:rPr>
              <w:t>d’o</w:t>
            </w:r>
            <w:r w:rsidR="00044099" w:rsidRPr="00EB2168">
              <w:rPr>
                <w:lang w:val="fr-FR"/>
              </w:rPr>
              <w:t>rgani</w:t>
            </w:r>
            <w:r w:rsidRPr="00EB2168">
              <w:rPr>
                <w:lang w:val="fr-FR"/>
              </w:rPr>
              <w:t>s</w:t>
            </w:r>
            <w:r w:rsidR="00044099" w:rsidRPr="00EB2168">
              <w:rPr>
                <w:lang w:val="fr-FR"/>
              </w:rPr>
              <w:t xml:space="preserve">ations </w:t>
            </w:r>
            <w:r w:rsidRPr="00EB2168">
              <w:rPr>
                <w:lang w:val="fr-FR"/>
              </w:rPr>
              <w:t>extérieures</w:t>
            </w:r>
          </w:p>
        </w:tc>
        <w:tc>
          <w:tcPr>
            <w:tcW w:w="1495" w:type="dxa"/>
          </w:tcPr>
          <w:p w14:paraId="37EAA1EC" w14:textId="4AFB04C8" w:rsidR="00044099" w:rsidRPr="00EB2168" w:rsidRDefault="0001008E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t>Ne reçoit pas d’appui, mais aimerait en bénéficier</w:t>
            </w:r>
          </w:p>
        </w:tc>
      </w:tr>
      <w:tr w:rsidR="00425F2D" w:rsidRPr="00EB2168" w14:paraId="5F2FA925" w14:textId="77777777" w:rsidTr="00425F2D">
        <w:tc>
          <w:tcPr>
            <w:tcW w:w="3826" w:type="dxa"/>
          </w:tcPr>
          <w:p w14:paraId="64368DF1" w14:textId="036B4D3A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t>I</w:t>
            </w:r>
            <w:r w:rsidR="0001008E" w:rsidRPr="00EB2168">
              <w:rPr>
                <w:lang w:val="fr-FR"/>
              </w:rPr>
              <w:t>A</w:t>
            </w:r>
          </w:p>
        </w:tc>
        <w:tc>
          <w:tcPr>
            <w:tcW w:w="1700" w:type="dxa"/>
          </w:tcPr>
          <w:p w14:paraId="1BF04080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6AE74231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44E34DE2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0DB691DA" w14:textId="77777777" w:rsidTr="00425F2D">
        <w:tc>
          <w:tcPr>
            <w:tcW w:w="3826" w:type="dxa"/>
          </w:tcPr>
          <w:p w14:paraId="4278ECAC" w14:textId="5D761111" w:rsidR="00425F2D" w:rsidRPr="00EB2168" w:rsidRDefault="00084676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t>Capacités administratives</w:t>
            </w:r>
          </w:p>
        </w:tc>
        <w:tc>
          <w:tcPr>
            <w:tcW w:w="1700" w:type="dxa"/>
          </w:tcPr>
          <w:p w14:paraId="341C6278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3FFA6338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03BD3C15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156657EB" w14:textId="77777777" w:rsidTr="00425F2D">
        <w:tc>
          <w:tcPr>
            <w:tcW w:w="3826" w:type="dxa"/>
          </w:tcPr>
          <w:p w14:paraId="30060FB8" w14:textId="0AA4E647" w:rsidR="00425F2D" w:rsidRPr="00EB2168" w:rsidRDefault="00FA30FB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t>Mise au point d’applications</w:t>
            </w:r>
          </w:p>
        </w:tc>
        <w:tc>
          <w:tcPr>
            <w:tcW w:w="1700" w:type="dxa"/>
          </w:tcPr>
          <w:p w14:paraId="7395D02B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55600904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6046C0FB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50D6097C" w14:textId="77777777" w:rsidTr="00425F2D">
        <w:tc>
          <w:tcPr>
            <w:tcW w:w="3826" w:type="dxa"/>
          </w:tcPr>
          <w:p w14:paraId="12479A15" w14:textId="4CC0C8D5" w:rsidR="00425F2D" w:rsidRPr="00EB2168" w:rsidRDefault="00084676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t>Participation</w:t>
            </w:r>
            <w:r w:rsidR="00D15D42" w:rsidRPr="00EB2168">
              <w:rPr>
                <w:lang w:val="fr-FR"/>
              </w:rPr>
              <w:t xml:space="preserve"> et sensibilisation des citoyens</w:t>
            </w:r>
            <w:r w:rsidR="00425F2D" w:rsidRPr="00EB2168">
              <w:rPr>
                <w:lang w:val="fr-FR"/>
              </w:rPr>
              <w:t xml:space="preserve"> </w:t>
            </w:r>
          </w:p>
        </w:tc>
        <w:tc>
          <w:tcPr>
            <w:tcW w:w="1700" w:type="dxa"/>
          </w:tcPr>
          <w:p w14:paraId="5FEEC496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65F887BB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0A7BF797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58682FFE" w14:textId="77777777" w:rsidTr="00425F2D">
        <w:tc>
          <w:tcPr>
            <w:tcW w:w="3826" w:type="dxa"/>
          </w:tcPr>
          <w:p w14:paraId="3E36CBA3" w14:textId="44754EC6" w:rsidR="00425F2D" w:rsidRPr="00EB2168" w:rsidRDefault="00A85DC6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t xml:space="preserve">Services </w:t>
            </w:r>
            <w:r w:rsidR="00FA30FB" w:rsidRPr="00EB2168">
              <w:rPr>
                <w:lang w:val="fr-FR"/>
              </w:rPr>
              <w:t>dématérialisés</w:t>
            </w:r>
          </w:p>
        </w:tc>
        <w:tc>
          <w:tcPr>
            <w:tcW w:w="1700" w:type="dxa"/>
          </w:tcPr>
          <w:p w14:paraId="572F1424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44248072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47606750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20D30518" w14:textId="77777777" w:rsidTr="00425F2D">
        <w:tc>
          <w:tcPr>
            <w:tcW w:w="3826" w:type="dxa"/>
          </w:tcPr>
          <w:p w14:paraId="30060B80" w14:textId="77777777" w:rsidR="00425F2D" w:rsidRPr="00EB2168" w:rsidRDefault="00A85DC6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t>Gestion de données</w:t>
            </w:r>
          </w:p>
        </w:tc>
        <w:tc>
          <w:tcPr>
            <w:tcW w:w="1700" w:type="dxa"/>
          </w:tcPr>
          <w:p w14:paraId="72F3FA60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14D91CA7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682CFC2C" w14:textId="77777777" w:rsidR="00425F2D" w:rsidRPr="00EB2168" w:rsidRDefault="00425F2D" w:rsidP="00721652">
            <w:pPr>
              <w:keepNext/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3A413F45" w14:textId="77777777" w:rsidTr="00425F2D">
        <w:tc>
          <w:tcPr>
            <w:tcW w:w="3826" w:type="dxa"/>
          </w:tcPr>
          <w:p w14:paraId="5A772CC7" w14:textId="7E674735" w:rsidR="00425F2D" w:rsidRPr="00EB2168" w:rsidRDefault="00FA30FB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Systèmes de gestion documentaire</w:t>
            </w:r>
          </w:p>
        </w:tc>
        <w:tc>
          <w:tcPr>
            <w:tcW w:w="1700" w:type="dxa"/>
          </w:tcPr>
          <w:p w14:paraId="28FDBDF0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296C6C64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3F8707C1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6D1FD2DD" w14:textId="77777777" w:rsidTr="00425F2D">
        <w:tc>
          <w:tcPr>
            <w:tcW w:w="3826" w:type="dxa"/>
          </w:tcPr>
          <w:p w14:paraId="742510D5" w14:textId="6361EF03" w:rsidR="00425F2D" w:rsidRPr="00EB2168" w:rsidRDefault="00FA30FB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Normes documentaires</w:t>
            </w:r>
          </w:p>
        </w:tc>
        <w:tc>
          <w:tcPr>
            <w:tcW w:w="1700" w:type="dxa"/>
          </w:tcPr>
          <w:p w14:paraId="4D03A241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1F748097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5375E6B0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5ABDC4AF" w14:textId="77777777" w:rsidTr="00425F2D">
        <w:tc>
          <w:tcPr>
            <w:tcW w:w="3826" w:type="dxa"/>
          </w:tcPr>
          <w:p w14:paraId="78E95BD2" w14:textId="7A2D5BE5" w:rsidR="00425F2D" w:rsidRPr="00EB2168" w:rsidRDefault="00FA30FB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Matériel informatique, logiciels ou </w:t>
            </w:r>
            <w:r w:rsidR="00084676" w:rsidRPr="00EB2168">
              <w:rPr>
                <w:lang w:val="fr-FR"/>
              </w:rPr>
              <w:t>opérations en réseau</w:t>
            </w:r>
          </w:p>
        </w:tc>
        <w:tc>
          <w:tcPr>
            <w:tcW w:w="1700" w:type="dxa"/>
          </w:tcPr>
          <w:p w14:paraId="2B748B17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3108B850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3693AF6D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4DEF0DE3" w14:textId="77777777" w:rsidTr="00425F2D">
        <w:tc>
          <w:tcPr>
            <w:tcW w:w="3826" w:type="dxa"/>
          </w:tcPr>
          <w:p w14:paraId="3D2F507B" w14:textId="40A2F620" w:rsidR="00425F2D" w:rsidRPr="00EB2168" w:rsidRDefault="007B2FE4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Gestion</w:t>
            </w:r>
            <w:r w:rsidR="00425F2D" w:rsidRPr="00EB2168">
              <w:rPr>
                <w:lang w:val="fr-FR"/>
              </w:rPr>
              <w:t xml:space="preserve"> </w:t>
            </w:r>
            <w:r w:rsidR="00721652" w:rsidRPr="00EB2168">
              <w:rPr>
                <w:lang w:val="fr-FR"/>
              </w:rPr>
              <w:t>informatique</w:t>
            </w:r>
          </w:p>
        </w:tc>
        <w:tc>
          <w:tcPr>
            <w:tcW w:w="1700" w:type="dxa"/>
          </w:tcPr>
          <w:p w14:paraId="5B2F4F88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410AEDDF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5B545934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4E8CC8F5" w14:textId="77777777" w:rsidTr="00425F2D">
        <w:tc>
          <w:tcPr>
            <w:tcW w:w="3826" w:type="dxa"/>
          </w:tcPr>
          <w:p w14:paraId="66F489D1" w14:textId="08C0E3E5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Planification des TIC</w:t>
            </w:r>
          </w:p>
        </w:tc>
        <w:tc>
          <w:tcPr>
            <w:tcW w:w="1700" w:type="dxa"/>
          </w:tcPr>
          <w:p w14:paraId="4E57F449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1F437ACD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7ACABB9F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5651978E" w14:textId="77777777" w:rsidTr="00425F2D">
        <w:tc>
          <w:tcPr>
            <w:tcW w:w="3826" w:type="dxa"/>
          </w:tcPr>
          <w:p w14:paraId="0A064523" w14:textId="54A201E2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 xml:space="preserve">Services </w:t>
            </w:r>
            <w:r w:rsidR="00721652" w:rsidRPr="00EB2168">
              <w:rPr>
                <w:lang w:val="fr-FR"/>
              </w:rPr>
              <w:t>informatiques</w:t>
            </w:r>
            <w:r w:rsidRPr="00EB2168">
              <w:rPr>
                <w:lang w:val="fr-FR"/>
              </w:rPr>
              <w:t xml:space="preserve"> à l’intention des parlementaires, des commissions ou de la plénière</w:t>
            </w:r>
          </w:p>
        </w:tc>
        <w:tc>
          <w:tcPr>
            <w:tcW w:w="1700" w:type="dxa"/>
          </w:tcPr>
          <w:p w14:paraId="2D96F2EF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12F27C8A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7BA07912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6FA02B7A" w14:textId="77777777" w:rsidTr="00425F2D">
        <w:tc>
          <w:tcPr>
            <w:tcW w:w="3826" w:type="dxa"/>
          </w:tcPr>
          <w:p w14:paraId="133011B5" w14:textId="1815F53B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Procédure législative</w:t>
            </w:r>
          </w:p>
        </w:tc>
        <w:tc>
          <w:tcPr>
            <w:tcW w:w="1700" w:type="dxa"/>
          </w:tcPr>
          <w:p w14:paraId="36240E8B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204EB068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05D24B52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36922F36" w14:textId="77777777" w:rsidTr="00425F2D">
        <w:tc>
          <w:tcPr>
            <w:tcW w:w="3826" w:type="dxa"/>
          </w:tcPr>
          <w:p w14:paraId="6EB0EB57" w14:textId="1D6D8A6A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Services de bibliothèque et de recherche</w:t>
            </w:r>
          </w:p>
        </w:tc>
        <w:tc>
          <w:tcPr>
            <w:tcW w:w="1700" w:type="dxa"/>
          </w:tcPr>
          <w:p w14:paraId="14416AE9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2CAF1B54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54B81F36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51CC25F2" w14:textId="77777777" w:rsidTr="00425F2D">
        <w:tc>
          <w:tcPr>
            <w:tcW w:w="3826" w:type="dxa"/>
          </w:tcPr>
          <w:p w14:paraId="212A073B" w14:textId="0E63BDE8" w:rsidR="00425F2D" w:rsidRPr="00EB2168" w:rsidRDefault="00DC0DB4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Données ouvertes</w:t>
            </w:r>
          </w:p>
        </w:tc>
        <w:tc>
          <w:tcPr>
            <w:tcW w:w="1700" w:type="dxa"/>
          </w:tcPr>
          <w:p w14:paraId="64642964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7194BBB0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71F15163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65DAA1AB" w14:textId="77777777" w:rsidTr="00425F2D">
        <w:tc>
          <w:tcPr>
            <w:tcW w:w="3826" w:type="dxa"/>
          </w:tcPr>
          <w:p w14:paraId="1FD88CCF" w14:textId="662F1B88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Contrôle parlementaire</w:t>
            </w:r>
          </w:p>
        </w:tc>
        <w:tc>
          <w:tcPr>
            <w:tcW w:w="1700" w:type="dxa"/>
          </w:tcPr>
          <w:p w14:paraId="519E9726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4C195E40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0441A81A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5756DCA1" w14:textId="77777777" w:rsidTr="00425F2D">
        <w:tc>
          <w:tcPr>
            <w:tcW w:w="3826" w:type="dxa"/>
          </w:tcPr>
          <w:p w14:paraId="0F790E1E" w14:textId="79B3BB18" w:rsidR="00425F2D" w:rsidRPr="00EB2168" w:rsidRDefault="00084676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Procédure et activités de représentation</w:t>
            </w:r>
          </w:p>
        </w:tc>
        <w:tc>
          <w:tcPr>
            <w:tcW w:w="1700" w:type="dxa"/>
          </w:tcPr>
          <w:p w14:paraId="321F4514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74A9E23C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34590D10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3A970CAD" w14:textId="77777777" w:rsidTr="00425F2D">
        <w:tc>
          <w:tcPr>
            <w:tcW w:w="3826" w:type="dxa"/>
          </w:tcPr>
          <w:p w14:paraId="3A5AE0B5" w14:textId="23792601" w:rsidR="00425F2D" w:rsidRPr="00EB2168" w:rsidRDefault="00B94EAE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Réseaux sociaux</w:t>
            </w:r>
          </w:p>
        </w:tc>
        <w:tc>
          <w:tcPr>
            <w:tcW w:w="1700" w:type="dxa"/>
          </w:tcPr>
          <w:p w14:paraId="4B6B5FE3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714A6306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4DC5DC08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44E006F1" w14:textId="77777777" w:rsidTr="00425F2D">
        <w:tc>
          <w:tcPr>
            <w:tcW w:w="3826" w:type="dxa"/>
          </w:tcPr>
          <w:p w14:paraId="4FCE26A8" w14:textId="7F1D7389" w:rsidR="00425F2D" w:rsidRPr="00EB2168" w:rsidRDefault="0001008E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Formation et perfectionnement du personnel</w:t>
            </w:r>
          </w:p>
        </w:tc>
        <w:tc>
          <w:tcPr>
            <w:tcW w:w="1700" w:type="dxa"/>
          </w:tcPr>
          <w:p w14:paraId="32ADE4C2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542DA544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762A03C8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286F19D0" w14:textId="77777777" w:rsidTr="00425F2D">
        <w:tc>
          <w:tcPr>
            <w:tcW w:w="3826" w:type="dxa"/>
          </w:tcPr>
          <w:p w14:paraId="61772BFB" w14:textId="31B24EA8" w:rsidR="00425F2D" w:rsidRPr="00EB2168" w:rsidRDefault="005A7174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Site</w:t>
            </w:r>
            <w:r w:rsidR="00843193" w:rsidRPr="00EB2168">
              <w:rPr>
                <w:lang w:val="fr-FR"/>
              </w:rPr>
              <w:t>s</w:t>
            </w:r>
            <w:r w:rsidRPr="00EB2168">
              <w:rPr>
                <w:lang w:val="fr-FR"/>
              </w:rPr>
              <w:t xml:space="preserve"> </w:t>
            </w:r>
            <w:r w:rsidR="00AB1134" w:rsidRPr="00EB2168">
              <w:rPr>
                <w:lang w:val="fr-FR"/>
              </w:rPr>
              <w:t>w</w:t>
            </w:r>
            <w:r w:rsidRPr="00EB2168">
              <w:rPr>
                <w:lang w:val="fr-FR"/>
              </w:rPr>
              <w:t>eb</w:t>
            </w:r>
          </w:p>
        </w:tc>
        <w:tc>
          <w:tcPr>
            <w:tcW w:w="1700" w:type="dxa"/>
          </w:tcPr>
          <w:p w14:paraId="33DF339F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563" w:type="dxa"/>
          </w:tcPr>
          <w:p w14:paraId="14CC22C5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  <w:tc>
          <w:tcPr>
            <w:tcW w:w="1495" w:type="dxa"/>
          </w:tcPr>
          <w:p w14:paraId="765EA865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sym w:font="Wingdings" w:char="F0A8"/>
            </w:r>
          </w:p>
        </w:tc>
      </w:tr>
      <w:tr w:rsidR="00425F2D" w:rsidRPr="00EB2168" w14:paraId="0EE9F5BC" w14:textId="77777777" w:rsidTr="004B646C">
        <w:tc>
          <w:tcPr>
            <w:tcW w:w="8584" w:type="dxa"/>
            <w:gridSpan w:val="4"/>
          </w:tcPr>
          <w:p w14:paraId="493E026D" w14:textId="77777777" w:rsidR="00425F2D" w:rsidRPr="00EB2168" w:rsidRDefault="005A7174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t>Autre (veuillez préciser</w:t>
            </w:r>
            <w:r w:rsidR="00425F2D" w:rsidRPr="00EB2168">
              <w:rPr>
                <w:lang w:val="fr-FR"/>
              </w:rPr>
              <w:t>)</w:t>
            </w:r>
          </w:p>
          <w:p w14:paraId="6AEFDC79" w14:textId="77777777" w:rsidR="00425F2D" w:rsidRPr="00EB2168" w:rsidRDefault="00425F2D" w:rsidP="00425F2D">
            <w:pPr>
              <w:rPr>
                <w:lang w:val="fr-FR"/>
              </w:rPr>
            </w:pPr>
            <w:r w:rsidRPr="00EB2168">
              <w:rPr>
                <w:lang w:val="fr-FR"/>
              </w:rPr>
              <w:lastRenderedPageBreak/>
              <w:t xml:space="preserve">  </w:t>
            </w:r>
          </w:p>
        </w:tc>
      </w:tr>
    </w:tbl>
    <w:p w14:paraId="4084F6CD" w14:textId="77777777" w:rsidR="00044099" w:rsidRPr="00EB2168" w:rsidRDefault="00044099" w:rsidP="007D7828">
      <w:pPr>
        <w:rPr>
          <w:lang w:val="fr-FR"/>
        </w:rPr>
      </w:pPr>
    </w:p>
    <w:p w14:paraId="46CD50FB" w14:textId="77777777" w:rsidR="00046AA7" w:rsidRPr="00EB2168" w:rsidRDefault="00293B60" w:rsidP="00293B60">
      <w:pPr>
        <w:pStyle w:val="ListParagraph"/>
        <w:numPr>
          <w:ilvl w:val="0"/>
          <w:numId w:val="9"/>
        </w:numPr>
        <w:ind w:left="709"/>
        <w:rPr>
          <w:lang w:val="fr-FR"/>
        </w:rPr>
      </w:pPr>
      <w:r w:rsidRPr="00EB2168">
        <w:rPr>
          <w:lang w:val="fr-FR"/>
        </w:rPr>
        <w:t xml:space="preserve">Quels sont les principaux avantages que vous apporte la </w:t>
      </w:r>
      <w:r w:rsidR="000D711C" w:rsidRPr="00EB2168">
        <w:rPr>
          <w:lang w:val="fr-FR"/>
        </w:rPr>
        <w:t>coopération interparlementaire</w:t>
      </w:r>
      <w:r w:rsidR="00587996" w:rsidRPr="00EB2168">
        <w:rPr>
          <w:lang w:val="fr-FR"/>
        </w:rPr>
        <w:t xml:space="preserve"> </w:t>
      </w:r>
      <w:r w:rsidRPr="00EB2168">
        <w:rPr>
          <w:lang w:val="fr-FR"/>
        </w:rPr>
        <w:t>et comment pourrait-on améliorer cette</w:t>
      </w:r>
      <w:r w:rsidR="00587996" w:rsidRPr="00EB2168">
        <w:rPr>
          <w:lang w:val="fr-FR"/>
        </w:rPr>
        <w:t xml:space="preserve"> coop</w:t>
      </w:r>
      <w:r w:rsidRPr="00EB2168">
        <w:rPr>
          <w:lang w:val="fr-FR"/>
        </w:rPr>
        <w:t>é</w:t>
      </w:r>
      <w:r w:rsidR="00587996" w:rsidRPr="00EB2168">
        <w:rPr>
          <w:lang w:val="fr-FR"/>
        </w:rPr>
        <w:t>ration</w:t>
      </w:r>
      <w:r w:rsidR="00583C09" w:rsidRPr="00EB2168">
        <w:rPr>
          <w:lang w:val="fr-FR"/>
        </w:rPr>
        <w:t> ?</w:t>
      </w:r>
      <w:r w:rsidR="00587996" w:rsidRPr="00EB2168">
        <w:rPr>
          <w:lang w:val="fr-FR"/>
        </w:rPr>
        <w:br/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307"/>
      </w:tblGrid>
      <w:tr w:rsidR="00046AA7" w:rsidRPr="00A8456A" w14:paraId="5D365705" w14:textId="77777777" w:rsidTr="00046AA7">
        <w:tc>
          <w:tcPr>
            <w:tcW w:w="9016" w:type="dxa"/>
          </w:tcPr>
          <w:p w14:paraId="01E6A0B5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052123F4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69BBA320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38A1080A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61AED2F4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48686750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175A0E8F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6BA0B9B5" w14:textId="77777777" w:rsidR="00046AA7" w:rsidRPr="00EB2168" w:rsidRDefault="00046AA7" w:rsidP="00046AA7">
            <w:pPr>
              <w:rPr>
                <w:lang w:val="fr-FR"/>
              </w:rPr>
            </w:pPr>
          </w:p>
          <w:p w14:paraId="5545435E" w14:textId="77777777" w:rsidR="00046AA7" w:rsidRPr="00EB2168" w:rsidRDefault="00046AA7" w:rsidP="00046AA7">
            <w:pPr>
              <w:rPr>
                <w:lang w:val="fr-FR"/>
              </w:rPr>
            </w:pPr>
          </w:p>
        </w:tc>
      </w:tr>
    </w:tbl>
    <w:p w14:paraId="47FCF794" w14:textId="54E3EB79" w:rsidR="00587996" w:rsidRPr="00EB2168" w:rsidRDefault="001F426E" w:rsidP="00046AA7">
      <w:pPr>
        <w:pStyle w:val="ListParagraph"/>
        <w:ind w:left="709"/>
        <w:rPr>
          <w:lang w:val="fr-FR"/>
        </w:rPr>
      </w:pPr>
      <w:r w:rsidRPr="00EB2168">
        <w:rPr>
          <w:lang w:val="fr-FR"/>
        </w:rPr>
        <w:br/>
      </w:r>
    </w:p>
    <w:p w14:paraId="4EB2D230" w14:textId="5A1CAE33" w:rsidR="001F426E" w:rsidRPr="00EB2168" w:rsidRDefault="00293B60" w:rsidP="00635535">
      <w:pPr>
        <w:pStyle w:val="ListParagraph"/>
        <w:numPr>
          <w:ilvl w:val="0"/>
          <w:numId w:val="9"/>
        </w:numPr>
        <w:rPr>
          <w:lang w:val="fr-FR"/>
        </w:rPr>
      </w:pPr>
      <w:r w:rsidRPr="00EB2168">
        <w:rPr>
          <w:lang w:val="fr-FR"/>
        </w:rPr>
        <w:t>Enfin, y a-t-il autre chose dont vous souhaiteriez nous faire part ou toute autre précision intéressante ou utile pour les autres parlements que vous voudriez ajouter à une réponse précédente</w:t>
      </w:r>
      <w:r w:rsidR="00583C09" w:rsidRPr="00EB2168">
        <w:rPr>
          <w:lang w:val="fr-FR"/>
        </w:rPr>
        <w:t> 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46AA7" w:rsidRPr="00A8456A" w14:paraId="5AA04939" w14:textId="77777777" w:rsidTr="00046AA7">
        <w:tc>
          <w:tcPr>
            <w:tcW w:w="9016" w:type="dxa"/>
          </w:tcPr>
          <w:p w14:paraId="12AB9AFA" w14:textId="77777777" w:rsidR="00046AA7" w:rsidRPr="00EB2168" w:rsidRDefault="00046AA7">
            <w:pPr>
              <w:pStyle w:val="ListParagraph"/>
              <w:ind w:left="0"/>
              <w:rPr>
                <w:lang w:val="fr-FR"/>
              </w:rPr>
            </w:pPr>
          </w:p>
          <w:p w14:paraId="2D014C89" w14:textId="77777777" w:rsidR="00046AA7" w:rsidRPr="00EB2168" w:rsidRDefault="00046AA7">
            <w:pPr>
              <w:pStyle w:val="ListParagraph"/>
              <w:ind w:left="0"/>
              <w:rPr>
                <w:lang w:val="fr-FR"/>
              </w:rPr>
            </w:pPr>
          </w:p>
          <w:p w14:paraId="65F6E771" w14:textId="77777777" w:rsidR="00046AA7" w:rsidRPr="00EB2168" w:rsidRDefault="00046AA7">
            <w:pPr>
              <w:pStyle w:val="ListParagraph"/>
              <w:ind w:left="0"/>
              <w:rPr>
                <w:lang w:val="fr-FR"/>
              </w:rPr>
            </w:pPr>
          </w:p>
          <w:p w14:paraId="14A63A82" w14:textId="77777777" w:rsidR="00046AA7" w:rsidRPr="00EB2168" w:rsidRDefault="00046AA7">
            <w:pPr>
              <w:pStyle w:val="ListParagraph"/>
              <w:ind w:left="0"/>
              <w:rPr>
                <w:lang w:val="fr-FR"/>
              </w:rPr>
            </w:pPr>
          </w:p>
          <w:p w14:paraId="71A32F54" w14:textId="77777777" w:rsidR="00046AA7" w:rsidRPr="00EB2168" w:rsidRDefault="00046AA7">
            <w:pPr>
              <w:pStyle w:val="ListParagraph"/>
              <w:ind w:left="0"/>
              <w:rPr>
                <w:lang w:val="fr-FR"/>
              </w:rPr>
            </w:pPr>
          </w:p>
          <w:p w14:paraId="00DBC86E" w14:textId="77777777" w:rsidR="00046AA7" w:rsidRPr="00EB2168" w:rsidRDefault="00046AA7">
            <w:pPr>
              <w:pStyle w:val="ListParagraph"/>
              <w:ind w:left="0"/>
              <w:rPr>
                <w:lang w:val="fr-FR"/>
              </w:rPr>
            </w:pPr>
          </w:p>
          <w:p w14:paraId="6EF86BBB" w14:textId="77777777" w:rsidR="00046AA7" w:rsidRPr="00EB2168" w:rsidRDefault="00046AA7">
            <w:pPr>
              <w:pStyle w:val="ListParagraph"/>
              <w:ind w:left="0"/>
              <w:rPr>
                <w:lang w:val="fr-FR"/>
              </w:rPr>
            </w:pPr>
          </w:p>
          <w:p w14:paraId="6C2BF9E5" w14:textId="77777777" w:rsidR="00046AA7" w:rsidRPr="00EB2168" w:rsidRDefault="00046AA7">
            <w:pPr>
              <w:pStyle w:val="ListParagraph"/>
              <w:ind w:left="0"/>
              <w:rPr>
                <w:lang w:val="fr-FR"/>
              </w:rPr>
            </w:pPr>
          </w:p>
          <w:p w14:paraId="2897BD19" w14:textId="77777777" w:rsidR="00046AA7" w:rsidRPr="00EB2168" w:rsidRDefault="00046AA7">
            <w:pPr>
              <w:pStyle w:val="ListParagraph"/>
              <w:ind w:left="0"/>
              <w:rPr>
                <w:lang w:val="fr-FR"/>
              </w:rPr>
            </w:pPr>
          </w:p>
          <w:p w14:paraId="3C491465" w14:textId="77777777" w:rsidR="00046AA7" w:rsidRPr="00EB2168" w:rsidRDefault="00046AA7">
            <w:pPr>
              <w:pStyle w:val="ListParagraph"/>
              <w:ind w:left="0"/>
              <w:rPr>
                <w:lang w:val="fr-FR"/>
              </w:rPr>
            </w:pPr>
          </w:p>
        </w:tc>
      </w:tr>
    </w:tbl>
    <w:p w14:paraId="6BB6D0D4" w14:textId="77777777" w:rsidR="00C05340" w:rsidRPr="00EB2168" w:rsidRDefault="00C05340">
      <w:pPr>
        <w:pStyle w:val="ListParagraph"/>
        <w:rPr>
          <w:lang w:val="fr-FR"/>
        </w:rPr>
      </w:pPr>
    </w:p>
    <w:sectPr w:rsidR="00C05340" w:rsidRPr="00EB2168" w:rsidSect="00A93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2173" w14:textId="77777777" w:rsidR="0047305C" w:rsidRDefault="0047305C" w:rsidP="005C43C5">
      <w:r>
        <w:separator/>
      </w:r>
    </w:p>
  </w:endnote>
  <w:endnote w:type="continuationSeparator" w:id="0">
    <w:p w14:paraId="5C7D6017" w14:textId="77777777" w:rsidR="0047305C" w:rsidRDefault="0047305C" w:rsidP="005C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 OBLIQUE"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21181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088DFD" w14:textId="77777777" w:rsidR="008047D1" w:rsidRDefault="008047D1" w:rsidP="0055107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3BD7BC" w14:textId="77777777" w:rsidR="008047D1" w:rsidRDefault="008047D1" w:rsidP="00073C1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fr-CH"/>
      </w:rPr>
      <w:id w:val="-18177063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E769A3" w14:textId="77777777" w:rsidR="008047D1" w:rsidRPr="00D97E54" w:rsidRDefault="008047D1" w:rsidP="0055107E">
        <w:pPr>
          <w:pStyle w:val="Footer"/>
          <w:framePr w:wrap="none" w:vAnchor="text" w:hAnchor="margin" w:y="1"/>
          <w:rPr>
            <w:rStyle w:val="PageNumber"/>
            <w:lang w:val="fr-CH"/>
          </w:rPr>
        </w:pPr>
        <w:r w:rsidRPr="00D97E54">
          <w:rPr>
            <w:rStyle w:val="PageNumber"/>
            <w:lang w:val="fr-CH"/>
          </w:rPr>
          <w:fldChar w:fldCharType="begin"/>
        </w:r>
        <w:r w:rsidRPr="00D97E54">
          <w:rPr>
            <w:rStyle w:val="PageNumber"/>
            <w:lang w:val="fr-CH"/>
          </w:rPr>
          <w:instrText xml:space="preserve"> PAGE </w:instrText>
        </w:r>
        <w:r w:rsidRPr="00D97E54">
          <w:rPr>
            <w:rStyle w:val="PageNumber"/>
            <w:lang w:val="fr-CH"/>
          </w:rPr>
          <w:fldChar w:fldCharType="separate"/>
        </w:r>
        <w:r w:rsidR="00EE1CF2">
          <w:rPr>
            <w:rStyle w:val="PageNumber"/>
            <w:noProof/>
            <w:lang w:val="fr-CH"/>
          </w:rPr>
          <w:t>11</w:t>
        </w:r>
        <w:r w:rsidRPr="00D97E54">
          <w:rPr>
            <w:rStyle w:val="PageNumber"/>
            <w:lang w:val="fr-CH"/>
          </w:rPr>
          <w:fldChar w:fldCharType="end"/>
        </w:r>
      </w:p>
    </w:sdtContent>
  </w:sdt>
  <w:p w14:paraId="5CCC672F" w14:textId="77777777" w:rsidR="008047D1" w:rsidRPr="00D97E54" w:rsidRDefault="008047D1" w:rsidP="00073C1E">
    <w:pPr>
      <w:pStyle w:val="Footer"/>
      <w:ind w:firstLine="360"/>
      <w:rPr>
        <w:lang w:val="fr-CH"/>
      </w:rPr>
    </w:pPr>
    <w:r w:rsidRPr="00D97E54">
      <w:rPr>
        <w:lang w:val="fr-CH"/>
      </w:rPr>
      <w:t>Enquête de l’UIP sur l’e-</w:t>
    </w:r>
    <w:r>
      <w:rPr>
        <w:lang w:val="fr-CH"/>
      </w:rPr>
      <w:t>P</w:t>
    </w:r>
    <w:r w:rsidRPr="00D97E54">
      <w:rPr>
        <w:lang w:val="fr-CH"/>
      </w:rPr>
      <w:t>arlement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20B3" w14:textId="77777777" w:rsidR="0047305C" w:rsidRDefault="0047305C" w:rsidP="005C43C5">
      <w:r>
        <w:separator/>
      </w:r>
    </w:p>
  </w:footnote>
  <w:footnote w:type="continuationSeparator" w:id="0">
    <w:p w14:paraId="271F7A66" w14:textId="77777777" w:rsidR="0047305C" w:rsidRDefault="0047305C" w:rsidP="005C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D6FA" w14:textId="77777777" w:rsidR="008047D1" w:rsidRDefault="008047D1">
    <w:pPr>
      <w:pStyle w:val="Header"/>
    </w:pPr>
    <w:r>
      <w:rPr>
        <w:noProof/>
        <w:lang w:val="fr-FR" w:eastAsia="fr-FR"/>
      </w:rPr>
      <w:drawing>
        <wp:inline distT="0" distB="0" distL="0" distR="0" wp14:anchorId="0383600E" wp14:editId="6208A3DE">
          <wp:extent cx="1355784" cy="1006515"/>
          <wp:effectExtent l="0" t="0" r="0" b="3175"/>
          <wp:docPr id="2113082190" name="Picture 1" descr="A blue and grey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082190" name="Picture 1" descr="A blue and grey logo with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5039" cy="1013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CD8"/>
    <w:multiLevelType w:val="hybridMultilevel"/>
    <w:tmpl w:val="43A20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6F51"/>
    <w:multiLevelType w:val="hybridMultilevel"/>
    <w:tmpl w:val="14487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490D"/>
    <w:multiLevelType w:val="hybridMultilevel"/>
    <w:tmpl w:val="C506F9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46E"/>
    <w:multiLevelType w:val="hybridMultilevel"/>
    <w:tmpl w:val="408E05E8"/>
    <w:lvl w:ilvl="0" w:tplc="BF52231E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D2064"/>
    <w:multiLevelType w:val="hybridMultilevel"/>
    <w:tmpl w:val="8842BC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5220E"/>
    <w:multiLevelType w:val="hybridMultilevel"/>
    <w:tmpl w:val="7BA846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C23F7"/>
    <w:multiLevelType w:val="hybridMultilevel"/>
    <w:tmpl w:val="F80C94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A6650"/>
    <w:multiLevelType w:val="hybridMultilevel"/>
    <w:tmpl w:val="74F0B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F01F4"/>
    <w:multiLevelType w:val="hybridMultilevel"/>
    <w:tmpl w:val="B03C7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73C2F"/>
    <w:multiLevelType w:val="hybridMultilevel"/>
    <w:tmpl w:val="6BBEF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03F1B"/>
    <w:multiLevelType w:val="hybridMultilevel"/>
    <w:tmpl w:val="120A7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478D0"/>
    <w:multiLevelType w:val="hybridMultilevel"/>
    <w:tmpl w:val="9516D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791371">
    <w:abstractNumId w:val="3"/>
  </w:num>
  <w:num w:numId="2" w16cid:durableId="1896888291">
    <w:abstractNumId w:val="2"/>
  </w:num>
  <w:num w:numId="3" w16cid:durableId="1664091446">
    <w:abstractNumId w:val="0"/>
  </w:num>
  <w:num w:numId="4" w16cid:durableId="1788426333">
    <w:abstractNumId w:val="7"/>
  </w:num>
  <w:num w:numId="5" w16cid:durableId="2059544466">
    <w:abstractNumId w:val="9"/>
  </w:num>
  <w:num w:numId="6" w16cid:durableId="1398747701">
    <w:abstractNumId w:val="4"/>
  </w:num>
  <w:num w:numId="7" w16cid:durableId="487669661">
    <w:abstractNumId w:val="11"/>
  </w:num>
  <w:num w:numId="8" w16cid:durableId="936595075">
    <w:abstractNumId w:val="10"/>
  </w:num>
  <w:num w:numId="9" w16cid:durableId="1581868600">
    <w:abstractNumId w:val="8"/>
  </w:num>
  <w:num w:numId="10" w16cid:durableId="1522010941">
    <w:abstractNumId w:val="6"/>
  </w:num>
  <w:num w:numId="11" w16cid:durableId="947156993">
    <w:abstractNumId w:val="5"/>
  </w:num>
  <w:num w:numId="12" w16cid:durableId="146685483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fr-CH" w:vendorID="64" w:dllVersion="6" w:nlCheck="1" w:checkStyle="1"/>
  <w:activeWritingStyle w:appName="MSWord" w:lang="fr-CH" w:vendorID="64" w:dllVersion="4096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AF"/>
    <w:rsid w:val="0000004D"/>
    <w:rsid w:val="00000392"/>
    <w:rsid w:val="00000A92"/>
    <w:rsid w:val="0000153D"/>
    <w:rsid w:val="00001891"/>
    <w:rsid w:val="00001E1E"/>
    <w:rsid w:val="000032E7"/>
    <w:rsid w:val="00003BA1"/>
    <w:rsid w:val="00003DFF"/>
    <w:rsid w:val="000048C5"/>
    <w:rsid w:val="00005168"/>
    <w:rsid w:val="000051BD"/>
    <w:rsid w:val="00005B7C"/>
    <w:rsid w:val="0000715E"/>
    <w:rsid w:val="00007F28"/>
    <w:rsid w:val="0001008E"/>
    <w:rsid w:val="0001093B"/>
    <w:rsid w:val="00010CEB"/>
    <w:rsid w:val="000111C6"/>
    <w:rsid w:val="000111D9"/>
    <w:rsid w:val="00012EDD"/>
    <w:rsid w:val="00013BEB"/>
    <w:rsid w:val="00014563"/>
    <w:rsid w:val="0001567F"/>
    <w:rsid w:val="00015E50"/>
    <w:rsid w:val="000222C0"/>
    <w:rsid w:val="00024A85"/>
    <w:rsid w:val="0002550B"/>
    <w:rsid w:val="00025FC0"/>
    <w:rsid w:val="00027061"/>
    <w:rsid w:val="0002709D"/>
    <w:rsid w:val="00027417"/>
    <w:rsid w:val="000279DF"/>
    <w:rsid w:val="00030204"/>
    <w:rsid w:val="00030B31"/>
    <w:rsid w:val="00032DCF"/>
    <w:rsid w:val="00033021"/>
    <w:rsid w:val="00033B36"/>
    <w:rsid w:val="00034F40"/>
    <w:rsid w:val="00034FB4"/>
    <w:rsid w:val="00035BB0"/>
    <w:rsid w:val="000367B6"/>
    <w:rsid w:val="000369C6"/>
    <w:rsid w:val="00036DB4"/>
    <w:rsid w:val="00036E3F"/>
    <w:rsid w:val="00037625"/>
    <w:rsid w:val="00037A2A"/>
    <w:rsid w:val="0004146A"/>
    <w:rsid w:val="00042485"/>
    <w:rsid w:val="00043202"/>
    <w:rsid w:val="000435BB"/>
    <w:rsid w:val="00044099"/>
    <w:rsid w:val="00044111"/>
    <w:rsid w:val="00044A3A"/>
    <w:rsid w:val="00044A6A"/>
    <w:rsid w:val="00045B2D"/>
    <w:rsid w:val="000464A7"/>
    <w:rsid w:val="00046AA7"/>
    <w:rsid w:val="0004705A"/>
    <w:rsid w:val="00050728"/>
    <w:rsid w:val="00050C40"/>
    <w:rsid w:val="00051831"/>
    <w:rsid w:val="00051A20"/>
    <w:rsid w:val="000534B3"/>
    <w:rsid w:val="0005357E"/>
    <w:rsid w:val="00053680"/>
    <w:rsid w:val="000536E3"/>
    <w:rsid w:val="00053BB7"/>
    <w:rsid w:val="00053EFA"/>
    <w:rsid w:val="00054010"/>
    <w:rsid w:val="00054299"/>
    <w:rsid w:val="000559C4"/>
    <w:rsid w:val="00056B0F"/>
    <w:rsid w:val="00061218"/>
    <w:rsid w:val="00061F52"/>
    <w:rsid w:val="000622A6"/>
    <w:rsid w:val="00062804"/>
    <w:rsid w:val="000629A6"/>
    <w:rsid w:val="00063B00"/>
    <w:rsid w:val="0006442F"/>
    <w:rsid w:val="00066AB2"/>
    <w:rsid w:val="00067A84"/>
    <w:rsid w:val="00070E34"/>
    <w:rsid w:val="0007201D"/>
    <w:rsid w:val="00073C1E"/>
    <w:rsid w:val="00074AAC"/>
    <w:rsid w:val="00074B1D"/>
    <w:rsid w:val="00076725"/>
    <w:rsid w:val="00076B51"/>
    <w:rsid w:val="00076BAC"/>
    <w:rsid w:val="00080777"/>
    <w:rsid w:val="00080995"/>
    <w:rsid w:val="00080BA0"/>
    <w:rsid w:val="000821A1"/>
    <w:rsid w:val="000821DF"/>
    <w:rsid w:val="000836DF"/>
    <w:rsid w:val="00083F72"/>
    <w:rsid w:val="00084435"/>
    <w:rsid w:val="00084676"/>
    <w:rsid w:val="00084CB9"/>
    <w:rsid w:val="00085174"/>
    <w:rsid w:val="00085324"/>
    <w:rsid w:val="00085402"/>
    <w:rsid w:val="00090114"/>
    <w:rsid w:val="0009068F"/>
    <w:rsid w:val="00090906"/>
    <w:rsid w:val="000919CA"/>
    <w:rsid w:val="000925F4"/>
    <w:rsid w:val="000947FE"/>
    <w:rsid w:val="00094EF5"/>
    <w:rsid w:val="000957C4"/>
    <w:rsid w:val="00097783"/>
    <w:rsid w:val="00097C58"/>
    <w:rsid w:val="00097D4E"/>
    <w:rsid w:val="000A0F19"/>
    <w:rsid w:val="000A0F1A"/>
    <w:rsid w:val="000A5E0E"/>
    <w:rsid w:val="000A6015"/>
    <w:rsid w:val="000A627F"/>
    <w:rsid w:val="000A6ED7"/>
    <w:rsid w:val="000B0280"/>
    <w:rsid w:val="000B2A2D"/>
    <w:rsid w:val="000B358E"/>
    <w:rsid w:val="000B3C1A"/>
    <w:rsid w:val="000B4013"/>
    <w:rsid w:val="000B4714"/>
    <w:rsid w:val="000B507D"/>
    <w:rsid w:val="000B5471"/>
    <w:rsid w:val="000B60E5"/>
    <w:rsid w:val="000B66CB"/>
    <w:rsid w:val="000B6801"/>
    <w:rsid w:val="000B7455"/>
    <w:rsid w:val="000B790D"/>
    <w:rsid w:val="000C309C"/>
    <w:rsid w:val="000C320D"/>
    <w:rsid w:val="000C384B"/>
    <w:rsid w:val="000C411B"/>
    <w:rsid w:val="000C58C9"/>
    <w:rsid w:val="000C5C2F"/>
    <w:rsid w:val="000C6669"/>
    <w:rsid w:val="000C7A37"/>
    <w:rsid w:val="000D1AF0"/>
    <w:rsid w:val="000D3A65"/>
    <w:rsid w:val="000D48BB"/>
    <w:rsid w:val="000D4B5F"/>
    <w:rsid w:val="000D5B86"/>
    <w:rsid w:val="000D6583"/>
    <w:rsid w:val="000D668B"/>
    <w:rsid w:val="000D688D"/>
    <w:rsid w:val="000D6ACC"/>
    <w:rsid w:val="000D6C00"/>
    <w:rsid w:val="000D711C"/>
    <w:rsid w:val="000D7944"/>
    <w:rsid w:val="000D7BD3"/>
    <w:rsid w:val="000D7C52"/>
    <w:rsid w:val="000E033F"/>
    <w:rsid w:val="000E18D7"/>
    <w:rsid w:val="000E29A1"/>
    <w:rsid w:val="000E2B8B"/>
    <w:rsid w:val="000E3325"/>
    <w:rsid w:val="000E371C"/>
    <w:rsid w:val="000E4B01"/>
    <w:rsid w:val="000E4D08"/>
    <w:rsid w:val="000E5951"/>
    <w:rsid w:val="000E656E"/>
    <w:rsid w:val="000E725E"/>
    <w:rsid w:val="000F0243"/>
    <w:rsid w:val="000F0E8D"/>
    <w:rsid w:val="000F175F"/>
    <w:rsid w:val="000F2C33"/>
    <w:rsid w:val="000F417C"/>
    <w:rsid w:val="000F54FA"/>
    <w:rsid w:val="000F56E0"/>
    <w:rsid w:val="000F5B67"/>
    <w:rsid w:val="000F6217"/>
    <w:rsid w:val="000F6D6A"/>
    <w:rsid w:val="001012D8"/>
    <w:rsid w:val="0010262E"/>
    <w:rsid w:val="0010276C"/>
    <w:rsid w:val="00103CD6"/>
    <w:rsid w:val="001061FA"/>
    <w:rsid w:val="00106270"/>
    <w:rsid w:val="00106947"/>
    <w:rsid w:val="00106C81"/>
    <w:rsid w:val="0010712B"/>
    <w:rsid w:val="0010769A"/>
    <w:rsid w:val="00111B65"/>
    <w:rsid w:val="001127AB"/>
    <w:rsid w:val="001129A4"/>
    <w:rsid w:val="00112EBA"/>
    <w:rsid w:val="0011379A"/>
    <w:rsid w:val="001138F1"/>
    <w:rsid w:val="001145E1"/>
    <w:rsid w:val="001147DC"/>
    <w:rsid w:val="00114CA3"/>
    <w:rsid w:val="00115C8F"/>
    <w:rsid w:val="00115FBC"/>
    <w:rsid w:val="00116279"/>
    <w:rsid w:val="00116A07"/>
    <w:rsid w:val="00116CD5"/>
    <w:rsid w:val="00117256"/>
    <w:rsid w:val="0011773B"/>
    <w:rsid w:val="001178EF"/>
    <w:rsid w:val="00121057"/>
    <w:rsid w:val="0012128E"/>
    <w:rsid w:val="001214F7"/>
    <w:rsid w:val="001220F3"/>
    <w:rsid w:val="00122304"/>
    <w:rsid w:val="00124218"/>
    <w:rsid w:val="001246D8"/>
    <w:rsid w:val="00132441"/>
    <w:rsid w:val="001333BC"/>
    <w:rsid w:val="0013346F"/>
    <w:rsid w:val="00133B32"/>
    <w:rsid w:val="001342AC"/>
    <w:rsid w:val="00134AED"/>
    <w:rsid w:val="0014150D"/>
    <w:rsid w:val="0014168E"/>
    <w:rsid w:val="00142780"/>
    <w:rsid w:val="00142E3F"/>
    <w:rsid w:val="001432DC"/>
    <w:rsid w:val="00143CCD"/>
    <w:rsid w:val="00143FD4"/>
    <w:rsid w:val="001446FC"/>
    <w:rsid w:val="00144C79"/>
    <w:rsid w:val="00144E2E"/>
    <w:rsid w:val="00152C4A"/>
    <w:rsid w:val="00154F28"/>
    <w:rsid w:val="0015547A"/>
    <w:rsid w:val="0015737A"/>
    <w:rsid w:val="00157744"/>
    <w:rsid w:val="001606C6"/>
    <w:rsid w:val="001608C3"/>
    <w:rsid w:val="00161659"/>
    <w:rsid w:val="00163002"/>
    <w:rsid w:val="00163AAA"/>
    <w:rsid w:val="0016440D"/>
    <w:rsid w:val="001644A8"/>
    <w:rsid w:val="0016453F"/>
    <w:rsid w:val="00164DAC"/>
    <w:rsid w:val="001657E7"/>
    <w:rsid w:val="00165D42"/>
    <w:rsid w:val="00165E45"/>
    <w:rsid w:val="00166286"/>
    <w:rsid w:val="001670F7"/>
    <w:rsid w:val="00171328"/>
    <w:rsid w:val="001729B1"/>
    <w:rsid w:val="00172E1D"/>
    <w:rsid w:val="00174242"/>
    <w:rsid w:val="00174E1B"/>
    <w:rsid w:val="00174ED0"/>
    <w:rsid w:val="00175141"/>
    <w:rsid w:val="001754D8"/>
    <w:rsid w:val="00175835"/>
    <w:rsid w:val="00175ED8"/>
    <w:rsid w:val="00175F47"/>
    <w:rsid w:val="00176034"/>
    <w:rsid w:val="00176188"/>
    <w:rsid w:val="001766DA"/>
    <w:rsid w:val="00176AA3"/>
    <w:rsid w:val="00176DE3"/>
    <w:rsid w:val="00177F80"/>
    <w:rsid w:val="00180945"/>
    <w:rsid w:val="001814AA"/>
    <w:rsid w:val="001816DE"/>
    <w:rsid w:val="001823B4"/>
    <w:rsid w:val="00182814"/>
    <w:rsid w:val="00182BE8"/>
    <w:rsid w:val="00183149"/>
    <w:rsid w:val="00183244"/>
    <w:rsid w:val="00183BE4"/>
    <w:rsid w:val="001844FB"/>
    <w:rsid w:val="00184DC7"/>
    <w:rsid w:val="001856A2"/>
    <w:rsid w:val="00186A6E"/>
    <w:rsid w:val="001873D3"/>
    <w:rsid w:val="00187B4D"/>
    <w:rsid w:val="00187F32"/>
    <w:rsid w:val="00190245"/>
    <w:rsid w:val="001905AD"/>
    <w:rsid w:val="00190C27"/>
    <w:rsid w:val="00191FE1"/>
    <w:rsid w:val="00193B3F"/>
    <w:rsid w:val="00193D39"/>
    <w:rsid w:val="00194006"/>
    <w:rsid w:val="00195270"/>
    <w:rsid w:val="00195D7D"/>
    <w:rsid w:val="00196BB3"/>
    <w:rsid w:val="001A0003"/>
    <w:rsid w:val="001A07BC"/>
    <w:rsid w:val="001A0ABD"/>
    <w:rsid w:val="001A0C99"/>
    <w:rsid w:val="001A1821"/>
    <w:rsid w:val="001A2A53"/>
    <w:rsid w:val="001A324E"/>
    <w:rsid w:val="001A3DC4"/>
    <w:rsid w:val="001A4012"/>
    <w:rsid w:val="001A460E"/>
    <w:rsid w:val="001A463B"/>
    <w:rsid w:val="001A54FE"/>
    <w:rsid w:val="001A5B20"/>
    <w:rsid w:val="001A6653"/>
    <w:rsid w:val="001B062F"/>
    <w:rsid w:val="001B219D"/>
    <w:rsid w:val="001B3031"/>
    <w:rsid w:val="001B36A8"/>
    <w:rsid w:val="001B3815"/>
    <w:rsid w:val="001B4A5F"/>
    <w:rsid w:val="001B4D13"/>
    <w:rsid w:val="001B71D9"/>
    <w:rsid w:val="001C2085"/>
    <w:rsid w:val="001C21DF"/>
    <w:rsid w:val="001C3092"/>
    <w:rsid w:val="001C44C5"/>
    <w:rsid w:val="001C4581"/>
    <w:rsid w:val="001C58A6"/>
    <w:rsid w:val="001C6453"/>
    <w:rsid w:val="001C7241"/>
    <w:rsid w:val="001C72C9"/>
    <w:rsid w:val="001C7365"/>
    <w:rsid w:val="001C7964"/>
    <w:rsid w:val="001C7C42"/>
    <w:rsid w:val="001D0A44"/>
    <w:rsid w:val="001D1216"/>
    <w:rsid w:val="001D1F17"/>
    <w:rsid w:val="001D1F80"/>
    <w:rsid w:val="001D5144"/>
    <w:rsid w:val="001D5826"/>
    <w:rsid w:val="001D6AD0"/>
    <w:rsid w:val="001D6E9C"/>
    <w:rsid w:val="001D7404"/>
    <w:rsid w:val="001E000D"/>
    <w:rsid w:val="001E0179"/>
    <w:rsid w:val="001E3BA7"/>
    <w:rsid w:val="001E4840"/>
    <w:rsid w:val="001E4964"/>
    <w:rsid w:val="001E4CCF"/>
    <w:rsid w:val="001E524C"/>
    <w:rsid w:val="001E608D"/>
    <w:rsid w:val="001E6C7E"/>
    <w:rsid w:val="001E7627"/>
    <w:rsid w:val="001F0AA4"/>
    <w:rsid w:val="001F10EF"/>
    <w:rsid w:val="001F1569"/>
    <w:rsid w:val="001F2A08"/>
    <w:rsid w:val="001F3F88"/>
    <w:rsid w:val="001F426E"/>
    <w:rsid w:val="001F6BA2"/>
    <w:rsid w:val="001F7AC7"/>
    <w:rsid w:val="001F7C0A"/>
    <w:rsid w:val="00201810"/>
    <w:rsid w:val="00202AE6"/>
    <w:rsid w:val="0020322D"/>
    <w:rsid w:val="00203DCE"/>
    <w:rsid w:val="00205184"/>
    <w:rsid w:val="0020538D"/>
    <w:rsid w:val="002055C5"/>
    <w:rsid w:val="00206C1A"/>
    <w:rsid w:val="002079F2"/>
    <w:rsid w:val="00210872"/>
    <w:rsid w:val="002112AD"/>
    <w:rsid w:val="002129B6"/>
    <w:rsid w:val="00215149"/>
    <w:rsid w:val="002163D7"/>
    <w:rsid w:val="00216564"/>
    <w:rsid w:val="002172BA"/>
    <w:rsid w:val="002173C5"/>
    <w:rsid w:val="00217D5C"/>
    <w:rsid w:val="00217E87"/>
    <w:rsid w:val="00220AFE"/>
    <w:rsid w:val="00221391"/>
    <w:rsid w:val="00221FAF"/>
    <w:rsid w:val="0022232D"/>
    <w:rsid w:val="00223071"/>
    <w:rsid w:val="00224AFE"/>
    <w:rsid w:val="00224C46"/>
    <w:rsid w:val="00225FBD"/>
    <w:rsid w:val="002273B8"/>
    <w:rsid w:val="0023071F"/>
    <w:rsid w:val="00230BE2"/>
    <w:rsid w:val="00230D29"/>
    <w:rsid w:val="002330E6"/>
    <w:rsid w:val="00233868"/>
    <w:rsid w:val="00233AD8"/>
    <w:rsid w:val="00234CE6"/>
    <w:rsid w:val="002356BE"/>
    <w:rsid w:val="00235A38"/>
    <w:rsid w:val="00240194"/>
    <w:rsid w:val="00240B60"/>
    <w:rsid w:val="00242033"/>
    <w:rsid w:val="00244D05"/>
    <w:rsid w:val="002453D5"/>
    <w:rsid w:val="0024550F"/>
    <w:rsid w:val="00246FC8"/>
    <w:rsid w:val="0024759D"/>
    <w:rsid w:val="00250C01"/>
    <w:rsid w:val="00251000"/>
    <w:rsid w:val="0025127B"/>
    <w:rsid w:val="00252F8B"/>
    <w:rsid w:val="002537E9"/>
    <w:rsid w:val="00254470"/>
    <w:rsid w:val="0025687C"/>
    <w:rsid w:val="002576BF"/>
    <w:rsid w:val="00262FAE"/>
    <w:rsid w:val="002630B5"/>
    <w:rsid w:val="00263783"/>
    <w:rsid w:val="002648BA"/>
    <w:rsid w:val="00264EF1"/>
    <w:rsid w:val="002655A0"/>
    <w:rsid w:val="00266706"/>
    <w:rsid w:val="002670EA"/>
    <w:rsid w:val="00267336"/>
    <w:rsid w:val="00272584"/>
    <w:rsid w:val="002729C0"/>
    <w:rsid w:val="00272FD2"/>
    <w:rsid w:val="00273C62"/>
    <w:rsid w:val="0027413C"/>
    <w:rsid w:val="00275289"/>
    <w:rsid w:val="002754D6"/>
    <w:rsid w:val="00276522"/>
    <w:rsid w:val="00276AEE"/>
    <w:rsid w:val="00277E77"/>
    <w:rsid w:val="00277EEE"/>
    <w:rsid w:val="002829B0"/>
    <w:rsid w:val="00282B6F"/>
    <w:rsid w:val="00282F27"/>
    <w:rsid w:val="00283070"/>
    <w:rsid w:val="00283770"/>
    <w:rsid w:val="0028395F"/>
    <w:rsid w:val="00283E3E"/>
    <w:rsid w:val="00283FA8"/>
    <w:rsid w:val="0028523C"/>
    <w:rsid w:val="00285D8B"/>
    <w:rsid w:val="00286481"/>
    <w:rsid w:val="002870C5"/>
    <w:rsid w:val="002871D4"/>
    <w:rsid w:val="00290279"/>
    <w:rsid w:val="00291CFB"/>
    <w:rsid w:val="002926E6"/>
    <w:rsid w:val="00292DE0"/>
    <w:rsid w:val="0029369D"/>
    <w:rsid w:val="00293B60"/>
    <w:rsid w:val="00293DA8"/>
    <w:rsid w:val="002945CD"/>
    <w:rsid w:val="00294BE9"/>
    <w:rsid w:val="00297F45"/>
    <w:rsid w:val="002A07F3"/>
    <w:rsid w:val="002A0B50"/>
    <w:rsid w:val="002A1029"/>
    <w:rsid w:val="002A13B9"/>
    <w:rsid w:val="002A1410"/>
    <w:rsid w:val="002A1F34"/>
    <w:rsid w:val="002A28AA"/>
    <w:rsid w:val="002A2922"/>
    <w:rsid w:val="002A2FD5"/>
    <w:rsid w:val="002A3073"/>
    <w:rsid w:val="002A3495"/>
    <w:rsid w:val="002A34FD"/>
    <w:rsid w:val="002A3FF4"/>
    <w:rsid w:val="002A4335"/>
    <w:rsid w:val="002A5009"/>
    <w:rsid w:val="002A5B47"/>
    <w:rsid w:val="002A6B53"/>
    <w:rsid w:val="002A6C71"/>
    <w:rsid w:val="002A6E80"/>
    <w:rsid w:val="002B02CC"/>
    <w:rsid w:val="002B03FE"/>
    <w:rsid w:val="002B0548"/>
    <w:rsid w:val="002B1500"/>
    <w:rsid w:val="002B1A55"/>
    <w:rsid w:val="002B1C82"/>
    <w:rsid w:val="002B31E8"/>
    <w:rsid w:val="002B3273"/>
    <w:rsid w:val="002B380A"/>
    <w:rsid w:val="002B3A78"/>
    <w:rsid w:val="002B3B54"/>
    <w:rsid w:val="002B4823"/>
    <w:rsid w:val="002B50F6"/>
    <w:rsid w:val="002B597A"/>
    <w:rsid w:val="002B7728"/>
    <w:rsid w:val="002B7F42"/>
    <w:rsid w:val="002C0C03"/>
    <w:rsid w:val="002C132F"/>
    <w:rsid w:val="002C1418"/>
    <w:rsid w:val="002C170B"/>
    <w:rsid w:val="002C3FF5"/>
    <w:rsid w:val="002C5D1D"/>
    <w:rsid w:val="002C600A"/>
    <w:rsid w:val="002C6A47"/>
    <w:rsid w:val="002C6B81"/>
    <w:rsid w:val="002C7A8D"/>
    <w:rsid w:val="002D117C"/>
    <w:rsid w:val="002D129E"/>
    <w:rsid w:val="002D1389"/>
    <w:rsid w:val="002D14A3"/>
    <w:rsid w:val="002D2726"/>
    <w:rsid w:val="002D367C"/>
    <w:rsid w:val="002D448C"/>
    <w:rsid w:val="002D4511"/>
    <w:rsid w:val="002D4D27"/>
    <w:rsid w:val="002D4D33"/>
    <w:rsid w:val="002D69EE"/>
    <w:rsid w:val="002D7144"/>
    <w:rsid w:val="002D7684"/>
    <w:rsid w:val="002E0243"/>
    <w:rsid w:val="002E146A"/>
    <w:rsid w:val="002E15A2"/>
    <w:rsid w:val="002E3810"/>
    <w:rsid w:val="002E5119"/>
    <w:rsid w:val="002E5F54"/>
    <w:rsid w:val="002E65C3"/>
    <w:rsid w:val="002E712C"/>
    <w:rsid w:val="002E775B"/>
    <w:rsid w:val="002E7CE4"/>
    <w:rsid w:val="002F12F6"/>
    <w:rsid w:val="002F381B"/>
    <w:rsid w:val="002F3D62"/>
    <w:rsid w:val="002F3FF9"/>
    <w:rsid w:val="002F42E3"/>
    <w:rsid w:val="002F4473"/>
    <w:rsid w:val="002F4A3F"/>
    <w:rsid w:val="002F5575"/>
    <w:rsid w:val="002F5DAE"/>
    <w:rsid w:val="002F6D31"/>
    <w:rsid w:val="002F7137"/>
    <w:rsid w:val="002F71F0"/>
    <w:rsid w:val="00300444"/>
    <w:rsid w:val="00301B77"/>
    <w:rsid w:val="00302822"/>
    <w:rsid w:val="00302B50"/>
    <w:rsid w:val="00304110"/>
    <w:rsid w:val="00304730"/>
    <w:rsid w:val="003047F6"/>
    <w:rsid w:val="0030534F"/>
    <w:rsid w:val="0030570D"/>
    <w:rsid w:val="00306FDE"/>
    <w:rsid w:val="00310D1F"/>
    <w:rsid w:val="00311153"/>
    <w:rsid w:val="00312776"/>
    <w:rsid w:val="00313723"/>
    <w:rsid w:val="003162FF"/>
    <w:rsid w:val="00316609"/>
    <w:rsid w:val="00320DF8"/>
    <w:rsid w:val="00321F86"/>
    <w:rsid w:val="00321F8A"/>
    <w:rsid w:val="00323148"/>
    <w:rsid w:val="00323BAC"/>
    <w:rsid w:val="00324971"/>
    <w:rsid w:val="003274B5"/>
    <w:rsid w:val="0033168D"/>
    <w:rsid w:val="003321E1"/>
    <w:rsid w:val="0033220D"/>
    <w:rsid w:val="0033320D"/>
    <w:rsid w:val="003333F4"/>
    <w:rsid w:val="003334C1"/>
    <w:rsid w:val="003334E0"/>
    <w:rsid w:val="00337B25"/>
    <w:rsid w:val="00337C0C"/>
    <w:rsid w:val="003401AB"/>
    <w:rsid w:val="003406C3"/>
    <w:rsid w:val="00340D63"/>
    <w:rsid w:val="00340EF4"/>
    <w:rsid w:val="00341281"/>
    <w:rsid w:val="00341731"/>
    <w:rsid w:val="0034317E"/>
    <w:rsid w:val="00343409"/>
    <w:rsid w:val="00343442"/>
    <w:rsid w:val="0034355E"/>
    <w:rsid w:val="00343C59"/>
    <w:rsid w:val="003440D8"/>
    <w:rsid w:val="00346ACD"/>
    <w:rsid w:val="00347A70"/>
    <w:rsid w:val="00347B41"/>
    <w:rsid w:val="003518C7"/>
    <w:rsid w:val="003526EF"/>
    <w:rsid w:val="003527B7"/>
    <w:rsid w:val="0035318F"/>
    <w:rsid w:val="00353993"/>
    <w:rsid w:val="00354E05"/>
    <w:rsid w:val="0035572C"/>
    <w:rsid w:val="00355E2E"/>
    <w:rsid w:val="00357039"/>
    <w:rsid w:val="00357B58"/>
    <w:rsid w:val="00360DCA"/>
    <w:rsid w:val="0036115D"/>
    <w:rsid w:val="00363CAB"/>
    <w:rsid w:val="00365452"/>
    <w:rsid w:val="003654CE"/>
    <w:rsid w:val="00365E2F"/>
    <w:rsid w:val="00366534"/>
    <w:rsid w:val="00367D17"/>
    <w:rsid w:val="00370206"/>
    <w:rsid w:val="00370843"/>
    <w:rsid w:val="00370F3B"/>
    <w:rsid w:val="003713E9"/>
    <w:rsid w:val="0037161E"/>
    <w:rsid w:val="00371A04"/>
    <w:rsid w:val="00373C8C"/>
    <w:rsid w:val="00374BB4"/>
    <w:rsid w:val="00375703"/>
    <w:rsid w:val="003758F9"/>
    <w:rsid w:val="00376B48"/>
    <w:rsid w:val="003771A0"/>
    <w:rsid w:val="00377C8A"/>
    <w:rsid w:val="00377D58"/>
    <w:rsid w:val="00377DB2"/>
    <w:rsid w:val="003806FD"/>
    <w:rsid w:val="00381581"/>
    <w:rsid w:val="003818AD"/>
    <w:rsid w:val="00382DA4"/>
    <w:rsid w:val="00383993"/>
    <w:rsid w:val="00385BD6"/>
    <w:rsid w:val="00386A2E"/>
    <w:rsid w:val="00386D82"/>
    <w:rsid w:val="00386EAC"/>
    <w:rsid w:val="00391062"/>
    <w:rsid w:val="0039301D"/>
    <w:rsid w:val="003930D6"/>
    <w:rsid w:val="00393A49"/>
    <w:rsid w:val="003943FB"/>
    <w:rsid w:val="003954CA"/>
    <w:rsid w:val="00395F47"/>
    <w:rsid w:val="003964CD"/>
    <w:rsid w:val="00397213"/>
    <w:rsid w:val="003A0C8F"/>
    <w:rsid w:val="003A1525"/>
    <w:rsid w:val="003A23B3"/>
    <w:rsid w:val="003A4023"/>
    <w:rsid w:val="003A41BF"/>
    <w:rsid w:val="003A4406"/>
    <w:rsid w:val="003A5136"/>
    <w:rsid w:val="003A723D"/>
    <w:rsid w:val="003A740F"/>
    <w:rsid w:val="003B09AD"/>
    <w:rsid w:val="003B13E1"/>
    <w:rsid w:val="003B2BE1"/>
    <w:rsid w:val="003B3485"/>
    <w:rsid w:val="003B3753"/>
    <w:rsid w:val="003B3B32"/>
    <w:rsid w:val="003B4E05"/>
    <w:rsid w:val="003B5853"/>
    <w:rsid w:val="003B5FF1"/>
    <w:rsid w:val="003B6C10"/>
    <w:rsid w:val="003B7F2A"/>
    <w:rsid w:val="003C0017"/>
    <w:rsid w:val="003C1B47"/>
    <w:rsid w:val="003C3793"/>
    <w:rsid w:val="003C6239"/>
    <w:rsid w:val="003D0183"/>
    <w:rsid w:val="003D0B46"/>
    <w:rsid w:val="003D154B"/>
    <w:rsid w:val="003D159E"/>
    <w:rsid w:val="003D19C8"/>
    <w:rsid w:val="003D2971"/>
    <w:rsid w:val="003D2FE4"/>
    <w:rsid w:val="003D5088"/>
    <w:rsid w:val="003D5BA4"/>
    <w:rsid w:val="003D6B14"/>
    <w:rsid w:val="003D7E33"/>
    <w:rsid w:val="003E013D"/>
    <w:rsid w:val="003E0783"/>
    <w:rsid w:val="003E0E71"/>
    <w:rsid w:val="003E361A"/>
    <w:rsid w:val="003E4531"/>
    <w:rsid w:val="003E544D"/>
    <w:rsid w:val="003E5B29"/>
    <w:rsid w:val="003E5FC0"/>
    <w:rsid w:val="003E6031"/>
    <w:rsid w:val="003E63C5"/>
    <w:rsid w:val="003E6459"/>
    <w:rsid w:val="003E7E7A"/>
    <w:rsid w:val="003F058A"/>
    <w:rsid w:val="003F10EF"/>
    <w:rsid w:val="003F13C2"/>
    <w:rsid w:val="003F17AB"/>
    <w:rsid w:val="003F299C"/>
    <w:rsid w:val="003F2CF4"/>
    <w:rsid w:val="003F37C8"/>
    <w:rsid w:val="003F3FD5"/>
    <w:rsid w:val="003F43BA"/>
    <w:rsid w:val="003F49CC"/>
    <w:rsid w:val="003F4CE5"/>
    <w:rsid w:val="003F581B"/>
    <w:rsid w:val="003F725E"/>
    <w:rsid w:val="004005A7"/>
    <w:rsid w:val="00402E95"/>
    <w:rsid w:val="00403A8E"/>
    <w:rsid w:val="00403D08"/>
    <w:rsid w:val="00404DD3"/>
    <w:rsid w:val="00405210"/>
    <w:rsid w:val="00407031"/>
    <w:rsid w:val="004073DB"/>
    <w:rsid w:val="00407462"/>
    <w:rsid w:val="00410630"/>
    <w:rsid w:val="0041099C"/>
    <w:rsid w:val="004127E7"/>
    <w:rsid w:val="00413FEC"/>
    <w:rsid w:val="00414019"/>
    <w:rsid w:val="00416C82"/>
    <w:rsid w:val="004206C2"/>
    <w:rsid w:val="00422F5F"/>
    <w:rsid w:val="00423DD1"/>
    <w:rsid w:val="00423EFE"/>
    <w:rsid w:val="00425840"/>
    <w:rsid w:val="00425B49"/>
    <w:rsid w:val="00425F2D"/>
    <w:rsid w:val="00426206"/>
    <w:rsid w:val="004264F2"/>
    <w:rsid w:val="00427DB0"/>
    <w:rsid w:val="00427ED9"/>
    <w:rsid w:val="00430A26"/>
    <w:rsid w:val="00432DF4"/>
    <w:rsid w:val="004339AA"/>
    <w:rsid w:val="00435FE0"/>
    <w:rsid w:val="004406C3"/>
    <w:rsid w:val="0044088B"/>
    <w:rsid w:val="00440B9A"/>
    <w:rsid w:val="0044161B"/>
    <w:rsid w:val="004416A2"/>
    <w:rsid w:val="00442515"/>
    <w:rsid w:val="0044313A"/>
    <w:rsid w:val="004437CF"/>
    <w:rsid w:val="00443A35"/>
    <w:rsid w:val="00444044"/>
    <w:rsid w:val="00446A38"/>
    <w:rsid w:val="0044705A"/>
    <w:rsid w:val="004479BB"/>
    <w:rsid w:val="00447A1E"/>
    <w:rsid w:val="00447FA3"/>
    <w:rsid w:val="004500B4"/>
    <w:rsid w:val="004502B7"/>
    <w:rsid w:val="00450AB7"/>
    <w:rsid w:val="00451178"/>
    <w:rsid w:val="0045345F"/>
    <w:rsid w:val="00453534"/>
    <w:rsid w:val="00454932"/>
    <w:rsid w:val="004549BC"/>
    <w:rsid w:val="00457671"/>
    <w:rsid w:val="004579DD"/>
    <w:rsid w:val="004579F8"/>
    <w:rsid w:val="00460067"/>
    <w:rsid w:val="00460601"/>
    <w:rsid w:val="004607F3"/>
    <w:rsid w:val="00460915"/>
    <w:rsid w:val="00460F0A"/>
    <w:rsid w:val="004619E1"/>
    <w:rsid w:val="00463C57"/>
    <w:rsid w:val="00463EAC"/>
    <w:rsid w:val="004643AF"/>
    <w:rsid w:val="00465313"/>
    <w:rsid w:val="00465BB6"/>
    <w:rsid w:val="004673C6"/>
    <w:rsid w:val="0047058D"/>
    <w:rsid w:val="004723B4"/>
    <w:rsid w:val="0047305C"/>
    <w:rsid w:val="00473BE9"/>
    <w:rsid w:val="00474C11"/>
    <w:rsid w:val="004751B7"/>
    <w:rsid w:val="0047555E"/>
    <w:rsid w:val="004759A0"/>
    <w:rsid w:val="00476F49"/>
    <w:rsid w:val="00477B78"/>
    <w:rsid w:val="004801AF"/>
    <w:rsid w:val="00480849"/>
    <w:rsid w:val="00480A6F"/>
    <w:rsid w:val="00480E77"/>
    <w:rsid w:val="0048112D"/>
    <w:rsid w:val="004813A1"/>
    <w:rsid w:val="004829B0"/>
    <w:rsid w:val="004833F0"/>
    <w:rsid w:val="00483B9B"/>
    <w:rsid w:val="0048470A"/>
    <w:rsid w:val="0048477B"/>
    <w:rsid w:val="00484906"/>
    <w:rsid w:val="00485709"/>
    <w:rsid w:val="00486147"/>
    <w:rsid w:val="004862E1"/>
    <w:rsid w:val="00486EB1"/>
    <w:rsid w:val="004929A8"/>
    <w:rsid w:val="00492EDA"/>
    <w:rsid w:val="004937BB"/>
    <w:rsid w:val="004947A5"/>
    <w:rsid w:val="004948C0"/>
    <w:rsid w:val="00494C74"/>
    <w:rsid w:val="00495098"/>
    <w:rsid w:val="00495CA1"/>
    <w:rsid w:val="00496583"/>
    <w:rsid w:val="00496A2B"/>
    <w:rsid w:val="00497349"/>
    <w:rsid w:val="004A0133"/>
    <w:rsid w:val="004A4BD9"/>
    <w:rsid w:val="004A6425"/>
    <w:rsid w:val="004A6BE7"/>
    <w:rsid w:val="004A6CF0"/>
    <w:rsid w:val="004A6DEE"/>
    <w:rsid w:val="004B0722"/>
    <w:rsid w:val="004B0AA3"/>
    <w:rsid w:val="004B1930"/>
    <w:rsid w:val="004B22F2"/>
    <w:rsid w:val="004B289D"/>
    <w:rsid w:val="004B3116"/>
    <w:rsid w:val="004B3C44"/>
    <w:rsid w:val="004B3E43"/>
    <w:rsid w:val="004B48EE"/>
    <w:rsid w:val="004B5C00"/>
    <w:rsid w:val="004B6229"/>
    <w:rsid w:val="004B646C"/>
    <w:rsid w:val="004B6734"/>
    <w:rsid w:val="004B7F00"/>
    <w:rsid w:val="004C0008"/>
    <w:rsid w:val="004C00C5"/>
    <w:rsid w:val="004C03AB"/>
    <w:rsid w:val="004C08E8"/>
    <w:rsid w:val="004C0C08"/>
    <w:rsid w:val="004C1D6E"/>
    <w:rsid w:val="004C23F1"/>
    <w:rsid w:val="004C3FC7"/>
    <w:rsid w:val="004C4BBD"/>
    <w:rsid w:val="004C64CF"/>
    <w:rsid w:val="004C6A04"/>
    <w:rsid w:val="004C7490"/>
    <w:rsid w:val="004C783A"/>
    <w:rsid w:val="004C799C"/>
    <w:rsid w:val="004D064E"/>
    <w:rsid w:val="004D25FA"/>
    <w:rsid w:val="004D278E"/>
    <w:rsid w:val="004D33AB"/>
    <w:rsid w:val="004D3833"/>
    <w:rsid w:val="004D3DD0"/>
    <w:rsid w:val="004D49AA"/>
    <w:rsid w:val="004D59DA"/>
    <w:rsid w:val="004D63A0"/>
    <w:rsid w:val="004D65BB"/>
    <w:rsid w:val="004D6BAF"/>
    <w:rsid w:val="004D744C"/>
    <w:rsid w:val="004E003C"/>
    <w:rsid w:val="004E01D3"/>
    <w:rsid w:val="004E105B"/>
    <w:rsid w:val="004E208A"/>
    <w:rsid w:val="004E24FE"/>
    <w:rsid w:val="004E5331"/>
    <w:rsid w:val="004E5D00"/>
    <w:rsid w:val="004E69E4"/>
    <w:rsid w:val="004E700B"/>
    <w:rsid w:val="004E7721"/>
    <w:rsid w:val="004F09CB"/>
    <w:rsid w:val="004F0D53"/>
    <w:rsid w:val="004F114F"/>
    <w:rsid w:val="004F1312"/>
    <w:rsid w:val="004F1722"/>
    <w:rsid w:val="004F2BD6"/>
    <w:rsid w:val="004F45D2"/>
    <w:rsid w:val="004F565C"/>
    <w:rsid w:val="004F647A"/>
    <w:rsid w:val="004F66B3"/>
    <w:rsid w:val="00500905"/>
    <w:rsid w:val="00500F0E"/>
    <w:rsid w:val="0050132E"/>
    <w:rsid w:val="005015CF"/>
    <w:rsid w:val="0050195F"/>
    <w:rsid w:val="005022AD"/>
    <w:rsid w:val="00502EDE"/>
    <w:rsid w:val="00505A58"/>
    <w:rsid w:val="00505B89"/>
    <w:rsid w:val="00507509"/>
    <w:rsid w:val="0051002E"/>
    <w:rsid w:val="0051099E"/>
    <w:rsid w:val="005124A3"/>
    <w:rsid w:val="00515373"/>
    <w:rsid w:val="00515517"/>
    <w:rsid w:val="00516989"/>
    <w:rsid w:val="00516DF2"/>
    <w:rsid w:val="005175C3"/>
    <w:rsid w:val="00517EE4"/>
    <w:rsid w:val="00520561"/>
    <w:rsid w:val="00520D8B"/>
    <w:rsid w:val="0052350F"/>
    <w:rsid w:val="00523793"/>
    <w:rsid w:val="00523D90"/>
    <w:rsid w:val="005246F0"/>
    <w:rsid w:val="0052491A"/>
    <w:rsid w:val="005256AF"/>
    <w:rsid w:val="00525B74"/>
    <w:rsid w:val="00526761"/>
    <w:rsid w:val="00527303"/>
    <w:rsid w:val="00527790"/>
    <w:rsid w:val="005306BC"/>
    <w:rsid w:val="0053154A"/>
    <w:rsid w:val="005320DB"/>
    <w:rsid w:val="00532718"/>
    <w:rsid w:val="005328D9"/>
    <w:rsid w:val="005329EA"/>
    <w:rsid w:val="0053313E"/>
    <w:rsid w:val="005331E0"/>
    <w:rsid w:val="00533C86"/>
    <w:rsid w:val="00534640"/>
    <w:rsid w:val="005348F6"/>
    <w:rsid w:val="005349A5"/>
    <w:rsid w:val="005356CD"/>
    <w:rsid w:val="00535E0E"/>
    <w:rsid w:val="00536E62"/>
    <w:rsid w:val="00537160"/>
    <w:rsid w:val="00540422"/>
    <w:rsid w:val="005428D1"/>
    <w:rsid w:val="00543555"/>
    <w:rsid w:val="00546FF2"/>
    <w:rsid w:val="00547242"/>
    <w:rsid w:val="00547975"/>
    <w:rsid w:val="00547BAB"/>
    <w:rsid w:val="00547C98"/>
    <w:rsid w:val="00550BA0"/>
    <w:rsid w:val="00550C84"/>
    <w:rsid w:val="0055107E"/>
    <w:rsid w:val="005538A9"/>
    <w:rsid w:val="00554414"/>
    <w:rsid w:val="00555069"/>
    <w:rsid w:val="00556FF7"/>
    <w:rsid w:val="00557E98"/>
    <w:rsid w:val="00562C4A"/>
    <w:rsid w:val="00563AAC"/>
    <w:rsid w:val="00563DEB"/>
    <w:rsid w:val="00564871"/>
    <w:rsid w:val="00565B82"/>
    <w:rsid w:val="005661D5"/>
    <w:rsid w:val="00567648"/>
    <w:rsid w:val="00567C7A"/>
    <w:rsid w:val="00570273"/>
    <w:rsid w:val="00570CAC"/>
    <w:rsid w:val="00571793"/>
    <w:rsid w:val="00571B8E"/>
    <w:rsid w:val="00572056"/>
    <w:rsid w:val="00572265"/>
    <w:rsid w:val="005722A1"/>
    <w:rsid w:val="00573DF5"/>
    <w:rsid w:val="00573F86"/>
    <w:rsid w:val="00574C3E"/>
    <w:rsid w:val="00575936"/>
    <w:rsid w:val="00575D5A"/>
    <w:rsid w:val="00575DFD"/>
    <w:rsid w:val="005767B0"/>
    <w:rsid w:val="00576BC4"/>
    <w:rsid w:val="00577AB8"/>
    <w:rsid w:val="00577AC0"/>
    <w:rsid w:val="00581534"/>
    <w:rsid w:val="00581977"/>
    <w:rsid w:val="00581E17"/>
    <w:rsid w:val="00581FE3"/>
    <w:rsid w:val="0058205E"/>
    <w:rsid w:val="00582071"/>
    <w:rsid w:val="005828E6"/>
    <w:rsid w:val="00583C09"/>
    <w:rsid w:val="00583C5D"/>
    <w:rsid w:val="005846CD"/>
    <w:rsid w:val="00584E24"/>
    <w:rsid w:val="0058586C"/>
    <w:rsid w:val="00586071"/>
    <w:rsid w:val="00587205"/>
    <w:rsid w:val="00587996"/>
    <w:rsid w:val="00590C3A"/>
    <w:rsid w:val="00592254"/>
    <w:rsid w:val="005925A9"/>
    <w:rsid w:val="00593CBA"/>
    <w:rsid w:val="005948D3"/>
    <w:rsid w:val="005951B0"/>
    <w:rsid w:val="00596D67"/>
    <w:rsid w:val="0059740E"/>
    <w:rsid w:val="00597F14"/>
    <w:rsid w:val="005A0589"/>
    <w:rsid w:val="005A0BB2"/>
    <w:rsid w:val="005A20AB"/>
    <w:rsid w:val="005A2C02"/>
    <w:rsid w:val="005A48CB"/>
    <w:rsid w:val="005A7174"/>
    <w:rsid w:val="005B01BD"/>
    <w:rsid w:val="005B0744"/>
    <w:rsid w:val="005B0B74"/>
    <w:rsid w:val="005B0F2C"/>
    <w:rsid w:val="005B110D"/>
    <w:rsid w:val="005B2951"/>
    <w:rsid w:val="005B4AF5"/>
    <w:rsid w:val="005B5D11"/>
    <w:rsid w:val="005B6F75"/>
    <w:rsid w:val="005B7482"/>
    <w:rsid w:val="005B7AA7"/>
    <w:rsid w:val="005B7C63"/>
    <w:rsid w:val="005C029D"/>
    <w:rsid w:val="005C0D14"/>
    <w:rsid w:val="005C0D5C"/>
    <w:rsid w:val="005C17AF"/>
    <w:rsid w:val="005C1B15"/>
    <w:rsid w:val="005C1C4D"/>
    <w:rsid w:val="005C24F9"/>
    <w:rsid w:val="005C43C5"/>
    <w:rsid w:val="005C4536"/>
    <w:rsid w:val="005C4822"/>
    <w:rsid w:val="005C4BAC"/>
    <w:rsid w:val="005C56FA"/>
    <w:rsid w:val="005C5F62"/>
    <w:rsid w:val="005D0BE2"/>
    <w:rsid w:val="005D0EFC"/>
    <w:rsid w:val="005D20E9"/>
    <w:rsid w:val="005D30C3"/>
    <w:rsid w:val="005D3C6E"/>
    <w:rsid w:val="005D422F"/>
    <w:rsid w:val="005D46D2"/>
    <w:rsid w:val="005D53F2"/>
    <w:rsid w:val="005D5990"/>
    <w:rsid w:val="005D6E1C"/>
    <w:rsid w:val="005D6F16"/>
    <w:rsid w:val="005D7547"/>
    <w:rsid w:val="005D76C5"/>
    <w:rsid w:val="005D7CE8"/>
    <w:rsid w:val="005E04FF"/>
    <w:rsid w:val="005E15BD"/>
    <w:rsid w:val="005E2398"/>
    <w:rsid w:val="005E2678"/>
    <w:rsid w:val="005E2746"/>
    <w:rsid w:val="005E3879"/>
    <w:rsid w:val="005E3CC3"/>
    <w:rsid w:val="005E4285"/>
    <w:rsid w:val="005E5C5A"/>
    <w:rsid w:val="005F3487"/>
    <w:rsid w:val="005F4348"/>
    <w:rsid w:val="005F4761"/>
    <w:rsid w:val="005F4C61"/>
    <w:rsid w:val="005F5187"/>
    <w:rsid w:val="005F6905"/>
    <w:rsid w:val="005F6F25"/>
    <w:rsid w:val="006007EA"/>
    <w:rsid w:val="00601344"/>
    <w:rsid w:val="006018C6"/>
    <w:rsid w:val="00601B99"/>
    <w:rsid w:val="00601FCE"/>
    <w:rsid w:val="0060254F"/>
    <w:rsid w:val="00603A13"/>
    <w:rsid w:val="006041AE"/>
    <w:rsid w:val="00604C4C"/>
    <w:rsid w:val="00606A33"/>
    <w:rsid w:val="0061031C"/>
    <w:rsid w:val="0061083E"/>
    <w:rsid w:val="00610F85"/>
    <w:rsid w:val="00611DED"/>
    <w:rsid w:val="00612A96"/>
    <w:rsid w:val="00614E85"/>
    <w:rsid w:val="00615ECF"/>
    <w:rsid w:val="00616582"/>
    <w:rsid w:val="00616B1E"/>
    <w:rsid w:val="00616EBA"/>
    <w:rsid w:val="00617FEA"/>
    <w:rsid w:val="0062086A"/>
    <w:rsid w:val="00620EC5"/>
    <w:rsid w:val="006215F2"/>
    <w:rsid w:val="00621660"/>
    <w:rsid w:val="0062173D"/>
    <w:rsid w:val="00624304"/>
    <w:rsid w:val="00624953"/>
    <w:rsid w:val="006253B6"/>
    <w:rsid w:val="0062782C"/>
    <w:rsid w:val="00627F36"/>
    <w:rsid w:val="00631274"/>
    <w:rsid w:val="00631720"/>
    <w:rsid w:val="00632651"/>
    <w:rsid w:val="0063394C"/>
    <w:rsid w:val="00633CC8"/>
    <w:rsid w:val="00634A8E"/>
    <w:rsid w:val="00635380"/>
    <w:rsid w:val="00635398"/>
    <w:rsid w:val="00635535"/>
    <w:rsid w:val="006357FE"/>
    <w:rsid w:val="00635E2E"/>
    <w:rsid w:val="00636289"/>
    <w:rsid w:val="006375C2"/>
    <w:rsid w:val="0063783C"/>
    <w:rsid w:val="00637F30"/>
    <w:rsid w:val="006411E1"/>
    <w:rsid w:val="006415DB"/>
    <w:rsid w:val="0064176F"/>
    <w:rsid w:val="006429B7"/>
    <w:rsid w:val="006433D1"/>
    <w:rsid w:val="006443FB"/>
    <w:rsid w:val="00644792"/>
    <w:rsid w:val="00645810"/>
    <w:rsid w:val="00645E54"/>
    <w:rsid w:val="00652825"/>
    <w:rsid w:val="00652A5F"/>
    <w:rsid w:val="00652C99"/>
    <w:rsid w:val="0065335B"/>
    <w:rsid w:val="006533E4"/>
    <w:rsid w:val="00655210"/>
    <w:rsid w:val="006559A3"/>
    <w:rsid w:val="00655EEB"/>
    <w:rsid w:val="00657FE8"/>
    <w:rsid w:val="006604D9"/>
    <w:rsid w:val="00660650"/>
    <w:rsid w:val="00661309"/>
    <w:rsid w:val="00661B0F"/>
    <w:rsid w:val="00662B33"/>
    <w:rsid w:val="00662E43"/>
    <w:rsid w:val="00662FB1"/>
    <w:rsid w:val="00663E89"/>
    <w:rsid w:val="00666292"/>
    <w:rsid w:val="00666715"/>
    <w:rsid w:val="0066674A"/>
    <w:rsid w:val="00667716"/>
    <w:rsid w:val="00671F2F"/>
    <w:rsid w:val="006734DD"/>
    <w:rsid w:val="00674A15"/>
    <w:rsid w:val="00674D01"/>
    <w:rsid w:val="00675F7C"/>
    <w:rsid w:val="00676A6E"/>
    <w:rsid w:val="00677626"/>
    <w:rsid w:val="00680402"/>
    <w:rsid w:val="00680535"/>
    <w:rsid w:val="00680857"/>
    <w:rsid w:val="00680B3F"/>
    <w:rsid w:val="00680C73"/>
    <w:rsid w:val="00680E9B"/>
    <w:rsid w:val="006815DF"/>
    <w:rsid w:val="00682741"/>
    <w:rsid w:val="00683799"/>
    <w:rsid w:val="00684606"/>
    <w:rsid w:val="00684637"/>
    <w:rsid w:val="00684B62"/>
    <w:rsid w:val="006850B5"/>
    <w:rsid w:val="006854A2"/>
    <w:rsid w:val="006859FD"/>
    <w:rsid w:val="0068658F"/>
    <w:rsid w:val="00686BE5"/>
    <w:rsid w:val="00687770"/>
    <w:rsid w:val="00690A23"/>
    <w:rsid w:val="00693235"/>
    <w:rsid w:val="00693C38"/>
    <w:rsid w:val="00693FD8"/>
    <w:rsid w:val="00694322"/>
    <w:rsid w:val="00695D36"/>
    <w:rsid w:val="006977E4"/>
    <w:rsid w:val="006A0349"/>
    <w:rsid w:val="006A12DD"/>
    <w:rsid w:val="006A15DD"/>
    <w:rsid w:val="006A1ACA"/>
    <w:rsid w:val="006A1CB7"/>
    <w:rsid w:val="006A22F0"/>
    <w:rsid w:val="006A2D94"/>
    <w:rsid w:val="006A49C8"/>
    <w:rsid w:val="006A60D6"/>
    <w:rsid w:val="006A6F3C"/>
    <w:rsid w:val="006A7E19"/>
    <w:rsid w:val="006B04C5"/>
    <w:rsid w:val="006B162B"/>
    <w:rsid w:val="006B244E"/>
    <w:rsid w:val="006B276B"/>
    <w:rsid w:val="006B41E6"/>
    <w:rsid w:val="006B4C21"/>
    <w:rsid w:val="006B519C"/>
    <w:rsid w:val="006B70EA"/>
    <w:rsid w:val="006B742B"/>
    <w:rsid w:val="006B7EAB"/>
    <w:rsid w:val="006C1C9E"/>
    <w:rsid w:val="006C32EA"/>
    <w:rsid w:val="006C3C42"/>
    <w:rsid w:val="006C43B4"/>
    <w:rsid w:val="006C45B9"/>
    <w:rsid w:val="006C4EE5"/>
    <w:rsid w:val="006C6329"/>
    <w:rsid w:val="006C686C"/>
    <w:rsid w:val="006C7770"/>
    <w:rsid w:val="006D0F4A"/>
    <w:rsid w:val="006D3660"/>
    <w:rsid w:val="006D3E69"/>
    <w:rsid w:val="006E0460"/>
    <w:rsid w:val="006E3DB5"/>
    <w:rsid w:val="006E4D74"/>
    <w:rsid w:val="006E69D1"/>
    <w:rsid w:val="006F1362"/>
    <w:rsid w:val="006F1A75"/>
    <w:rsid w:val="006F6338"/>
    <w:rsid w:val="00700D5B"/>
    <w:rsid w:val="00701344"/>
    <w:rsid w:val="007015A3"/>
    <w:rsid w:val="0070292A"/>
    <w:rsid w:val="00702BEC"/>
    <w:rsid w:val="007038B6"/>
    <w:rsid w:val="007042DE"/>
    <w:rsid w:val="00704367"/>
    <w:rsid w:val="00704A97"/>
    <w:rsid w:val="00704CBB"/>
    <w:rsid w:val="00705B1D"/>
    <w:rsid w:val="00706FA0"/>
    <w:rsid w:val="00707281"/>
    <w:rsid w:val="00707319"/>
    <w:rsid w:val="00707C3A"/>
    <w:rsid w:val="0071008E"/>
    <w:rsid w:val="00710232"/>
    <w:rsid w:val="007103C7"/>
    <w:rsid w:val="00710440"/>
    <w:rsid w:val="007140C7"/>
    <w:rsid w:val="007144E9"/>
    <w:rsid w:val="007150C0"/>
    <w:rsid w:val="0071646E"/>
    <w:rsid w:val="007177CC"/>
    <w:rsid w:val="0072023A"/>
    <w:rsid w:val="00720A2B"/>
    <w:rsid w:val="00721176"/>
    <w:rsid w:val="00721652"/>
    <w:rsid w:val="00721C1D"/>
    <w:rsid w:val="00721EFD"/>
    <w:rsid w:val="00722395"/>
    <w:rsid w:val="00722537"/>
    <w:rsid w:val="0072320A"/>
    <w:rsid w:val="007232E3"/>
    <w:rsid w:val="00724DC7"/>
    <w:rsid w:val="00726EED"/>
    <w:rsid w:val="007304A6"/>
    <w:rsid w:val="00731092"/>
    <w:rsid w:val="00731B13"/>
    <w:rsid w:val="007327C3"/>
    <w:rsid w:val="007328DA"/>
    <w:rsid w:val="00732FA4"/>
    <w:rsid w:val="007343FD"/>
    <w:rsid w:val="00735C0F"/>
    <w:rsid w:val="00736662"/>
    <w:rsid w:val="00736A0C"/>
    <w:rsid w:val="00736B77"/>
    <w:rsid w:val="00736FE0"/>
    <w:rsid w:val="00737465"/>
    <w:rsid w:val="00737651"/>
    <w:rsid w:val="00737F41"/>
    <w:rsid w:val="00740BD3"/>
    <w:rsid w:val="00741C9E"/>
    <w:rsid w:val="007421CF"/>
    <w:rsid w:val="00742F62"/>
    <w:rsid w:val="007456EA"/>
    <w:rsid w:val="00746E39"/>
    <w:rsid w:val="00746F71"/>
    <w:rsid w:val="00750758"/>
    <w:rsid w:val="00750EC0"/>
    <w:rsid w:val="00751324"/>
    <w:rsid w:val="0075194D"/>
    <w:rsid w:val="00751A82"/>
    <w:rsid w:val="00752F54"/>
    <w:rsid w:val="00753753"/>
    <w:rsid w:val="00753850"/>
    <w:rsid w:val="00753CC8"/>
    <w:rsid w:val="00753D2D"/>
    <w:rsid w:val="007542E6"/>
    <w:rsid w:val="00756428"/>
    <w:rsid w:val="00756C76"/>
    <w:rsid w:val="00760D9F"/>
    <w:rsid w:val="007621A8"/>
    <w:rsid w:val="00762FCA"/>
    <w:rsid w:val="0076304F"/>
    <w:rsid w:val="007638C3"/>
    <w:rsid w:val="00763ABF"/>
    <w:rsid w:val="00763E17"/>
    <w:rsid w:val="00763F44"/>
    <w:rsid w:val="007645C1"/>
    <w:rsid w:val="00764804"/>
    <w:rsid w:val="0076569B"/>
    <w:rsid w:val="007677B3"/>
    <w:rsid w:val="00770275"/>
    <w:rsid w:val="007703EB"/>
    <w:rsid w:val="00770F6B"/>
    <w:rsid w:val="00773173"/>
    <w:rsid w:val="00773DD2"/>
    <w:rsid w:val="0077418B"/>
    <w:rsid w:val="00774305"/>
    <w:rsid w:val="0077482A"/>
    <w:rsid w:val="00774857"/>
    <w:rsid w:val="00774A11"/>
    <w:rsid w:val="00774F54"/>
    <w:rsid w:val="00776083"/>
    <w:rsid w:val="00776209"/>
    <w:rsid w:val="00776BC6"/>
    <w:rsid w:val="00776FA9"/>
    <w:rsid w:val="00777B5B"/>
    <w:rsid w:val="007809EC"/>
    <w:rsid w:val="00781DE5"/>
    <w:rsid w:val="00782725"/>
    <w:rsid w:val="00782BFE"/>
    <w:rsid w:val="00783FEE"/>
    <w:rsid w:val="0078538F"/>
    <w:rsid w:val="007858DE"/>
    <w:rsid w:val="007869A0"/>
    <w:rsid w:val="00787451"/>
    <w:rsid w:val="00787906"/>
    <w:rsid w:val="007914A7"/>
    <w:rsid w:val="00793D10"/>
    <w:rsid w:val="00794325"/>
    <w:rsid w:val="00795389"/>
    <w:rsid w:val="007960B8"/>
    <w:rsid w:val="007A05E5"/>
    <w:rsid w:val="007A0945"/>
    <w:rsid w:val="007A2B33"/>
    <w:rsid w:val="007A2F79"/>
    <w:rsid w:val="007A3F01"/>
    <w:rsid w:val="007B0B36"/>
    <w:rsid w:val="007B153D"/>
    <w:rsid w:val="007B1AC5"/>
    <w:rsid w:val="007B1DF1"/>
    <w:rsid w:val="007B2FE4"/>
    <w:rsid w:val="007B36C5"/>
    <w:rsid w:val="007B6617"/>
    <w:rsid w:val="007B6EC1"/>
    <w:rsid w:val="007B73D9"/>
    <w:rsid w:val="007B7BC7"/>
    <w:rsid w:val="007C0266"/>
    <w:rsid w:val="007C0983"/>
    <w:rsid w:val="007C1D81"/>
    <w:rsid w:val="007C1D99"/>
    <w:rsid w:val="007C1FF9"/>
    <w:rsid w:val="007C332C"/>
    <w:rsid w:val="007C4274"/>
    <w:rsid w:val="007C45D8"/>
    <w:rsid w:val="007C4F7D"/>
    <w:rsid w:val="007C5C40"/>
    <w:rsid w:val="007C68D6"/>
    <w:rsid w:val="007D0858"/>
    <w:rsid w:val="007D0AC3"/>
    <w:rsid w:val="007D122C"/>
    <w:rsid w:val="007D2414"/>
    <w:rsid w:val="007D294D"/>
    <w:rsid w:val="007D3AF6"/>
    <w:rsid w:val="007D3AFB"/>
    <w:rsid w:val="007D4045"/>
    <w:rsid w:val="007D456C"/>
    <w:rsid w:val="007D47C1"/>
    <w:rsid w:val="007D59E9"/>
    <w:rsid w:val="007D6B4C"/>
    <w:rsid w:val="007D739E"/>
    <w:rsid w:val="007D7730"/>
    <w:rsid w:val="007D7828"/>
    <w:rsid w:val="007E021D"/>
    <w:rsid w:val="007E04C4"/>
    <w:rsid w:val="007E123F"/>
    <w:rsid w:val="007E129C"/>
    <w:rsid w:val="007E17E3"/>
    <w:rsid w:val="007E1CD6"/>
    <w:rsid w:val="007E1D6B"/>
    <w:rsid w:val="007E1EC7"/>
    <w:rsid w:val="007E25D3"/>
    <w:rsid w:val="007E5C17"/>
    <w:rsid w:val="007E5D3F"/>
    <w:rsid w:val="007E62F2"/>
    <w:rsid w:val="007E6BC8"/>
    <w:rsid w:val="007F03BB"/>
    <w:rsid w:val="007F1D38"/>
    <w:rsid w:val="007F3380"/>
    <w:rsid w:val="007F361F"/>
    <w:rsid w:val="007F3A93"/>
    <w:rsid w:val="007F3D8E"/>
    <w:rsid w:val="007F41E1"/>
    <w:rsid w:val="007F457C"/>
    <w:rsid w:val="007F573B"/>
    <w:rsid w:val="007F62D9"/>
    <w:rsid w:val="008008F9"/>
    <w:rsid w:val="00800C38"/>
    <w:rsid w:val="00800E23"/>
    <w:rsid w:val="00800F9C"/>
    <w:rsid w:val="00801283"/>
    <w:rsid w:val="008013E5"/>
    <w:rsid w:val="0080191D"/>
    <w:rsid w:val="008019DE"/>
    <w:rsid w:val="00802496"/>
    <w:rsid w:val="0080252E"/>
    <w:rsid w:val="008047D1"/>
    <w:rsid w:val="008076B1"/>
    <w:rsid w:val="0080772A"/>
    <w:rsid w:val="00811391"/>
    <w:rsid w:val="00811EE8"/>
    <w:rsid w:val="00812204"/>
    <w:rsid w:val="00813505"/>
    <w:rsid w:val="00813E18"/>
    <w:rsid w:val="00814057"/>
    <w:rsid w:val="008140E8"/>
    <w:rsid w:val="00814342"/>
    <w:rsid w:val="00814CC0"/>
    <w:rsid w:val="00815B18"/>
    <w:rsid w:val="00815E2C"/>
    <w:rsid w:val="00816F15"/>
    <w:rsid w:val="00817794"/>
    <w:rsid w:val="00817A8D"/>
    <w:rsid w:val="00820730"/>
    <w:rsid w:val="00820CF3"/>
    <w:rsid w:val="00822848"/>
    <w:rsid w:val="008237DE"/>
    <w:rsid w:val="00823B4D"/>
    <w:rsid w:val="008241F4"/>
    <w:rsid w:val="008244D2"/>
    <w:rsid w:val="008248B2"/>
    <w:rsid w:val="00824D54"/>
    <w:rsid w:val="00825424"/>
    <w:rsid w:val="0082776E"/>
    <w:rsid w:val="008303E1"/>
    <w:rsid w:val="0083047B"/>
    <w:rsid w:val="00831041"/>
    <w:rsid w:val="00832BC0"/>
    <w:rsid w:val="00833DF8"/>
    <w:rsid w:val="00834030"/>
    <w:rsid w:val="00836295"/>
    <w:rsid w:val="00836502"/>
    <w:rsid w:val="00836C05"/>
    <w:rsid w:val="00837005"/>
    <w:rsid w:val="008413CD"/>
    <w:rsid w:val="00842570"/>
    <w:rsid w:val="00842E63"/>
    <w:rsid w:val="00843193"/>
    <w:rsid w:val="00843446"/>
    <w:rsid w:val="00843DF6"/>
    <w:rsid w:val="0084413F"/>
    <w:rsid w:val="0084433C"/>
    <w:rsid w:val="00844EB7"/>
    <w:rsid w:val="00844F0B"/>
    <w:rsid w:val="00844FF1"/>
    <w:rsid w:val="00845090"/>
    <w:rsid w:val="0084521C"/>
    <w:rsid w:val="00845B0C"/>
    <w:rsid w:val="00846D97"/>
    <w:rsid w:val="00847960"/>
    <w:rsid w:val="008507BA"/>
    <w:rsid w:val="00851043"/>
    <w:rsid w:val="008511B1"/>
    <w:rsid w:val="00851C83"/>
    <w:rsid w:val="00854922"/>
    <w:rsid w:val="00854D68"/>
    <w:rsid w:val="008553C9"/>
    <w:rsid w:val="00861A8D"/>
    <w:rsid w:val="00861E6B"/>
    <w:rsid w:val="00862449"/>
    <w:rsid w:val="00862E1F"/>
    <w:rsid w:val="00863CC3"/>
    <w:rsid w:val="008641BC"/>
    <w:rsid w:val="00865DD7"/>
    <w:rsid w:val="008667CD"/>
    <w:rsid w:val="008675DD"/>
    <w:rsid w:val="00867B6B"/>
    <w:rsid w:val="00872CC0"/>
    <w:rsid w:val="00875E37"/>
    <w:rsid w:val="00875EAA"/>
    <w:rsid w:val="00876481"/>
    <w:rsid w:val="00876B24"/>
    <w:rsid w:val="00877551"/>
    <w:rsid w:val="0087798A"/>
    <w:rsid w:val="00880215"/>
    <w:rsid w:val="00883BF3"/>
    <w:rsid w:val="008855F5"/>
    <w:rsid w:val="00886BB9"/>
    <w:rsid w:val="00886D24"/>
    <w:rsid w:val="00886E93"/>
    <w:rsid w:val="00887925"/>
    <w:rsid w:val="00887AC9"/>
    <w:rsid w:val="00890342"/>
    <w:rsid w:val="008914DA"/>
    <w:rsid w:val="008917D7"/>
    <w:rsid w:val="008924D6"/>
    <w:rsid w:val="00892766"/>
    <w:rsid w:val="008927E9"/>
    <w:rsid w:val="008939DD"/>
    <w:rsid w:val="0089524A"/>
    <w:rsid w:val="00896589"/>
    <w:rsid w:val="008973C4"/>
    <w:rsid w:val="008977E8"/>
    <w:rsid w:val="008979FC"/>
    <w:rsid w:val="00897F7C"/>
    <w:rsid w:val="008A020A"/>
    <w:rsid w:val="008A03D4"/>
    <w:rsid w:val="008A08AF"/>
    <w:rsid w:val="008A0E8A"/>
    <w:rsid w:val="008A186E"/>
    <w:rsid w:val="008A288A"/>
    <w:rsid w:val="008A317E"/>
    <w:rsid w:val="008A36DE"/>
    <w:rsid w:val="008A4B8F"/>
    <w:rsid w:val="008A513A"/>
    <w:rsid w:val="008A6B4D"/>
    <w:rsid w:val="008A6C38"/>
    <w:rsid w:val="008A6F0A"/>
    <w:rsid w:val="008A7BC6"/>
    <w:rsid w:val="008B00D0"/>
    <w:rsid w:val="008B10A9"/>
    <w:rsid w:val="008B10CD"/>
    <w:rsid w:val="008B1DDA"/>
    <w:rsid w:val="008B1DFC"/>
    <w:rsid w:val="008B20EE"/>
    <w:rsid w:val="008B2EB9"/>
    <w:rsid w:val="008B3846"/>
    <w:rsid w:val="008B3C95"/>
    <w:rsid w:val="008B4197"/>
    <w:rsid w:val="008B54B1"/>
    <w:rsid w:val="008B5623"/>
    <w:rsid w:val="008B6F9B"/>
    <w:rsid w:val="008B7EE7"/>
    <w:rsid w:val="008C050A"/>
    <w:rsid w:val="008C0D12"/>
    <w:rsid w:val="008C157B"/>
    <w:rsid w:val="008C2EB6"/>
    <w:rsid w:val="008C31E6"/>
    <w:rsid w:val="008C48EF"/>
    <w:rsid w:val="008C595D"/>
    <w:rsid w:val="008C5E9B"/>
    <w:rsid w:val="008C6C1E"/>
    <w:rsid w:val="008C77D6"/>
    <w:rsid w:val="008C79E0"/>
    <w:rsid w:val="008D013A"/>
    <w:rsid w:val="008D04AA"/>
    <w:rsid w:val="008D0710"/>
    <w:rsid w:val="008D08B5"/>
    <w:rsid w:val="008D2144"/>
    <w:rsid w:val="008D269E"/>
    <w:rsid w:val="008D4028"/>
    <w:rsid w:val="008D4333"/>
    <w:rsid w:val="008D507E"/>
    <w:rsid w:val="008D5265"/>
    <w:rsid w:val="008D55FA"/>
    <w:rsid w:val="008D5813"/>
    <w:rsid w:val="008D59EF"/>
    <w:rsid w:val="008D5C06"/>
    <w:rsid w:val="008D61BD"/>
    <w:rsid w:val="008D61E4"/>
    <w:rsid w:val="008D62D4"/>
    <w:rsid w:val="008D65A2"/>
    <w:rsid w:val="008D70AB"/>
    <w:rsid w:val="008D78A7"/>
    <w:rsid w:val="008E1E03"/>
    <w:rsid w:val="008E1E81"/>
    <w:rsid w:val="008E2667"/>
    <w:rsid w:val="008E29E1"/>
    <w:rsid w:val="008E338F"/>
    <w:rsid w:val="008E3C68"/>
    <w:rsid w:val="008E3EBA"/>
    <w:rsid w:val="008E404B"/>
    <w:rsid w:val="008E54AD"/>
    <w:rsid w:val="008E5B5E"/>
    <w:rsid w:val="008E7210"/>
    <w:rsid w:val="008E7D94"/>
    <w:rsid w:val="008E7F3B"/>
    <w:rsid w:val="008F0FEF"/>
    <w:rsid w:val="008F10EF"/>
    <w:rsid w:val="008F15AA"/>
    <w:rsid w:val="008F2F7D"/>
    <w:rsid w:val="008F3147"/>
    <w:rsid w:val="008F3B4B"/>
    <w:rsid w:val="008F4473"/>
    <w:rsid w:val="008F4A47"/>
    <w:rsid w:val="008F746B"/>
    <w:rsid w:val="009003D6"/>
    <w:rsid w:val="00901772"/>
    <w:rsid w:val="00902240"/>
    <w:rsid w:val="00902431"/>
    <w:rsid w:val="00903018"/>
    <w:rsid w:val="009031AA"/>
    <w:rsid w:val="00904D69"/>
    <w:rsid w:val="009060CF"/>
    <w:rsid w:val="009062D9"/>
    <w:rsid w:val="009113F6"/>
    <w:rsid w:val="0091143A"/>
    <w:rsid w:val="0091180C"/>
    <w:rsid w:val="00911C0E"/>
    <w:rsid w:val="00912EC1"/>
    <w:rsid w:val="009130BA"/>
    <w:rsid w:val="009142A5"/>
    <w:rsid w:val="00915924"/>
    <w:rsid w:val="00916835"/>
    <w:rsid w:val="009168F3"/>
    <w:rsid w:val="00917C69"/>
    <w:rsid w:val="009216EE"/>
    <w:rsid w:val="00921DA3"/>
    <w:rsid w:val="009225D0"/>
    <w:rsid w:val="00923650"/>
    <w:rsid w:val="009236F9"/>
    <w:rsid w:val="00923B58"/>
    <w:rsid w:val="00923CB7"/>
    <w:rsid w:val="00924279"/>
    <w:rsid w:val="00925EB2"/>
    <w:rsid w:val="009260EA"/>
    <w:rsid w:val="00926A01"/>
    <w:rsid w:val="009271EA"/>
    <w:rsid w:val="009272FC"/>
    <w:rsid w:val="00927A2E"/>
    <w:rsid w:val="00927A5F"/>
    <w:rsid w:val="00931497"/>
    <w:rsid w:val="009323E5"/>
    <w:rsid w:val="0093244C"/>
    <w:rsid w:val="00933A11"/>
    <w:rsid w:val="00933E64"/>
    <w:rsid w:val="009342A5"/>
    <w:rsid w:val="00934599"/>
    <w:rsid w:val="00934C0B"/>
    <w:rsid w:val="00935AD6"/>
    <w:rsid w:val="00936573"/>
    <w:rsid w:val="009367E8"/>
    <w:rsid w:val="00941BC0"/>
    <w:rsid w:val="0094320C"/>
    <w:rsid w:val="009445C8"/>
    <w:rsid w:val="00944C3A"/>
    <w:rsid w:val="00945185"/>
    <w:rsid w:val="00946243"/>
    <w:rsid w:val="0094624C"/>
    <w:rsid w:val="00947B4F"/>
    <w:rsid w:val="00947D7B"/>
    <w:rsid w:val="009503E6"/>
    <w:rsid w:val="00950406"/>
    <w:rsid w:val="009513AB"/>
    <w:rsid w:val="00951471"/>
    <w:rsid w:val="00951676"/>
    <w:rsid w:val="00951E5A"/>
    <w:rsid w:val="00952169"/>
    <w:rsid w:val="00952885"/>
    <w:rsid w:val="009536FC"/>
    <w:rsid w:val="009537CD"/>
    <w:rsid w:val="00953E97"/>
    <w:rsid w:val="00954089"/>
    <w:rsid w:val="0095417E"/>
    <w:rsid w:val="00954916"/>
    <w:rsid w:val="00955808"/>
    <w:rsid w:val="00955D43"/>
    <w:rsid w:val="0095769C"/>
    <w:rsid w:val="00957995"/>
    <w:rsid w:val="00960C18"/>
    <w:rsid w:val="00961A46"/>
    <w:rsid w:val="0096307D"/>
    <w:rsid w:val="009630D0"/>
    <w:rsid w:val="00964AE6"/>
    <w:rsid w:val="009658E3"/>
    <w:rsid w:val="00965B8D"/>
    <w:rsid w:val="00965F41"/>
    <w:rsid w:val="00966BF2"/>
    <w:rsid w:val="00970A0C"/>
    <w:rsid w:val="009718EB"/>
    <w:rsid w:val="00971B26"/>
    <w:rsid w:val="0097275E"/>
    <w:rsid w:val="00972EFC"/>
    <w:rsid w:val="00973281"/>
    <w:rsid w:val="00973FBB"/>
    <w:rsid w:val="009752EF"/>
    <w:rsid w:val="00975F82"/>
    <w:rsid w:val="00976149"/>
    <w:rsid w:val="00977BB4"/>
    <w:rsid w:val="00981447"/>
    <w:rsid w:val="009818E0"/>
    <w:rsid w:val="00981DA1"/>
    <w:rsid w:val="009820FF"/>
    <w:rsid w:val="00982A93"/>
    <w:rsid w:val="00982D66"/>
    <w:rsid w:val="00982FAD"/>
    <w:rsid w:val="00983188"/>
    <w:rsid w:val="00983787"/>
    <w:rsid w:val="00985414"/>
    <w:rsid w:val="0098584E"/>
    <w:rsid w:val="00985980"/>
    <w:rsid w:val="00990918"/>
    <w:rsid w:val="00991872"/>
    <w:rsid w:val="00993216"/>
    <w:rsid w:val="00993EC4"/>
    <w:rsid w:val="009A1003"/>
    <w:rsid w:val="009A1717"/>
    <w:rsid w:val="009A1937"/>
    <w:rsid w:val="009A2166"/>
    <w:rsid w:val="009A2353"/>
    <w:rsid w:val="009A3A9B"/>
    <w:rsid w:val="009A4279"/>
    <w:rsid w:val="009A48A7"/>
    <w:rsid w:val="009A5570"/>
    <w:rsid w:val="009A5851"/>
    <w:rsid w:val="009A5F82"/>
    <w:rsid w:val="009A6C74"/>
    <w:rsid w:val="009A756D"/>
    <w:rsid w:val="009A764B"/>
    <w:rsid w:val="009A7A3D"/>
    <w:rsid w:val="009B0306"/>
    <w:rsid w:val="009B1413"/>
    <w:rsid w:val="009B2422"/>
    <w:rsid w:val="009B281B"/>
    <w:rsid w:val="009B33E0"/>
    <w:rsid w:val="009B38A5"/>
    <w:rsid w:val="009B465A"/>
    <w:rsid w:val="009B4B1D"/>
    <w:rsid w:val="009B4D21"/>
    <w:rsid w:val="009C0291"/>
    <w:rsid w:val="009C2138"/>
    <w:rsid w:val="009C2A06"/>
    <w:rsid w:val="009C31A5"/>
    <w:rsid w:val="009C3FB5"/>
    <w:rsid w:val="009C538C"/>
    <w:rsid w:val="009C57E8"/>
    <w:rsid w:val="009C67FB"/>
    <w:rsid w:val="009C7B0B"/>
    <w:rsid w:val="009C7BFB"/>
    <w:rsid w:val="009C7FEE"/>
    <w:rsid w:val="009D06BA"/>
    <w:rsid w:val="009D0C87"/>
    <w:rsid w:val="009D0DC9"/>
    <w:rsid w:val="009D194A"/>
    <w:rsid w:val="009D2012"/>
    <w:rsid w:val="009D2632"/>
    <w:rsid w:val="009D2BA8"/>
    <w:rsid w:val="009D3391"/>
    <w:rsid w:val="009D37B5"/>
    <w:rsid w:val="009D481F"/>
    <w:rsid w:val="009D4D3C"/>
    <w:rsid w:val="009D4DA1"/>
    <w:rsid w:val="009D6010"/>
    <w:rsid w:val="009D6181"/>
    <w:rsid w:val="009D69B7"/>
    <w:rsid w:val="009D6B89"/>
    <w:rsid w:val="009E0A25"/>
    <w:rsid w:val="009E1595"/>
    <w:rsid w:val="009E18D9"/>
    <w:rsid w:val="009E1987"/>
    <w:rsid w:val="009E2B5E"/>
    <w:rsid w:val="009E31A8"/>
    <w:rsid w:val="009E38F0"/>
    <w:rsid w:val="009E4208"/>
    <w:rsid w:val="009E5324"/>
    <w:rsid w:val="009E572E"/>
    <w:rsid w:val="009E5B32"/>
    <w:rsid w:val="009E6218"/>
    <w:rsid w:val="009E7872"/>
    <w:rsid w:val="009F083A"/>
    <w:rsid w:val="009F10C7"/>
    <w:rsid w:val="009F11EF"/>
    <w:rsid w:val="009F25A4"/>
    <w:rsid w:val="009F2BEC"/>
    <w:rsid w:val="009F3032"/>
    <w:rsid w:val="009F3DD5"/>
    <w:rsid w:val="009F6397"/>
    <w:rsid w:val="009F70B3"/>
    <w:rsid w:val="00A015C7"/>
    <w:rsid w:val="00A01BBC"/>
    <w:rsid w:val="00A025B1"/>
    <w:rsid w:val="00A02604"/>
    <w:rsid w:val="00A0307F"/>
    <w:rsid w:val="00A037A3"/>
    <w:rsid w:val="00A03997"/>
    <w:rsid w:val="00A04096"/>
    <w:rsid w:val="00A04F1C"/>
    <w:rsid w:val="00A061D2"/>
    <w:rsid w:val="00A07314"/>
    <w:rsid w:val="00A1049A"/>
    <w:rsid w:val="00A12D11"/>
    <w:rsid w:val="00A134E1"/>
    <w:rsid w:val="00A13815"/>
    <w:rsid w:val="00A13D6F"/>
    <w:rsid w:val="00A1493F"/>
    <w:rsid w:val="00A15608"/>
    <w:rsid w:val="00A16369"/>
    <w:rsid w:val="00A167FC"/>
    <w:rsid w:val="00A168F7"/>
    <w:rsid w:val="00A16FC7"/>
    <w:rsid w:val="00A17A90"/>
    <w:rsid w:val="00A2006F"/>
    <w:rsid w:val="00A20C99"/>
    <w:rsid w:val="00A2118D"/>
    <w:rsid w:val="00A22741"/>
    <w:rsid w:val="00A22D9C"/>
    <w:rsid w:val="00A22EFA"/>
    <w:rsid w:val="00A23F33"/>
    <w:rsid w:val="00A23F90"/>
    <w:rsid w:val="00A2426D"/>
    <w:rsid w:val="00A24A2F"/>
    <w:rsid w:val="00A250CA"/>
    <w:rsid w:val="00A25690"/>
    <w:rsid w:val="00A25866"/>
    <w:rsid w:val="00A259AE"/>
    <w:rsid w:val="00A271B7"/>
    <w:rsid w:val="00A27EA2"/>
    <w:rsid w:val="00A27EEE"/>
    <w:rsid w:val="00A312D1"/>
    <w:rsid w:val="00A31F55"/>
    <w:rsid w:val="00A3255B"/>
    <w:rsid w:val="00A33459"/>
    <w:rsid w:val="00A335D7"/>
    <w:rsid w:val="00A33C1A"/>
    <w:rsid w:val="00A343CA"/>
    <w:rsid w:val="00A3547F"/>
    <w:rsid w:val="00A3582E"/>
    <w:rsid w:val="00A35844"/>
    <w:rsid w:val="00A35BEB"/>
    <w:rsid w:val="00A368CB"/>
    <w:rsid w:val="00A36A5B"/>
    <w:rsid w:val="00A40519"/>
    <w:rsid w:val="00A40854"/>
    <w:rsid w:val="00A41398"/>
    <w:rsid w:val="00A416EF"/>
    <w:rsid w:val="00A41778"/>
    <w:rsid w:val="00A41983"/>
    <w:rsid w:val="00A41A9A"/>
    <w:rsid w:val="00A4214F"/>
    <w:rsid w:val="00A43819"/>
    <w:rsid w:val="00A446BC"/>
    <w:rsid w:val="00A44A26"/>
    <w:rsid w:val="00A45214"/>
    <w:rsid w:val="00A45CEC"/>
    <w:rsid w:val="00A47D9B"/>
    <w:rsid w:val="00A50838"/>
    <w:rsid w:val="00A519F7"/>
    <w:rsid w:val="00A5206A"/>
    <w:rsid w:val="00A5343E"/>
    <w:rsid w:val="00A568B2"/>
    <w:rsid w:val="00A62781"/>
    <w:rsid w:val="00A62837"/>
    <w:rsid w:val="00A63A69"/>
    <w:rsid w:val="00A643B6"/>
    <w:rsid w:val="00A6504E"/>
    <w:rsid w:val="00A665BD"/>
    <w:rsid w:val="00A666D1"/>
    <w:rsid w:val="00A670B4"/>
    <w:rsid w:val="00A67362"/>
    <w:rsid w:val="00A67F3B"/>
    <w:rsid w:val="00A709D1"/>
    <w:rsid w:val="00A70FA2"/>
    <w:rsid w:val="00A712D2"/>
    <w:rsid w:val="00A71EEA"/>
    <w:rsid w:val="00A721EE"/>
    <w:rsid w:val="00A72FAA"/>
    <w:rsid w:val="00A7336A"/>
    <w:rsid w:val="00A73A9A"/>
    <w:rsid w:val="00A73D4E"/>
    <w:rsid w:val="00A744A2"/>
    <w:rsid w:val="00A74B73"/>
    <w:rsid w:val="00A75792"/>
    <w:rsid w:val="00A75D9E"/>
    <w:rsid w:val="00A75EC8"/>
    <w:rsid w:val="00A77259"/>
    <w:rsid w:val="00A77C4D"/>
    <w:rsid w:val="00A809D3"/>
    <w:rsid w:val="00A812CD"/>
    <w:rsid w:val="00A81D0F"/>
    <w:rsid w:val="00A83E04"/>
    <w:rsid w:val="00A8456A"/>
    <w:rsid w:val="00A85134"/>
    <w:rsid w:val="00A85344"/>
    <w:rsid w:val="00A85DC6"/>
    <w:rsid w:val="00A862CC"/>
    <w:rsid w:val="00A865B0"/>
    <w:rsid w:val="00A86FE9"/>
    <w:rsid w:val="00A87A4F"/>
    <w:rsid w:val="00A906EA"/>
    <w:rsid w:val="00A91F8D"/>
    <w:rsid w:val="00A928C0"/>
    <w:rsid w:val="00A93497"/>
    <w:rsid w:val="00A93F4E"/>
    <w:rsid w:val="00A944D2"/>
    <w:rsid w:val="00A9567B"/>
    <w:rsid w:val="00A958DD"/>
    <w:rsid w:val="00A96B22"/>
    <w:rsid w:val="00A97E2A"/>
    <w:rsid w:val="00AA0363"/>
    <w:rsid w:val="00AA0918"/>
    <w:rsid w:val="00AA1D6C"/>
    <w:rsid w:val="00AA210C"/>
    <w:rsid w:val="00AA2ECE"/>
    <w:rsid w:val="00AA3CA5"/>
    <w:rsid w:val="00AA3F24"/>
    <w:rsid w:val="00AA3F93"/>
    <w:rsid w:val="00AA4406"/>
    <w:rsid w:val="00AA52C5"/>
    <w:rsid w:val="00AA5534"/>
    <w:rsid w:val="00AA55DB"/>
    <w:rsid w:val="00AA7219"/>
    <w:rsid w:val="00AA730F"/>
    <w:rsid w:val="00AA7464"/>
    <w:rsid w:val="00AB0037"/>
    <w:rsid w:val="00AB012B"/>
    <w:rsid w:val="00AB02A7"/>
    <w:rsid w:val="00AB0611"/>
    <w:rsid w:val="00AB0B59"/>
    <w:rsid w:val="00AB0CC3"/>
    <w:rsid w:val="00AB101B"/>
    <w:rsid w:val="00AB1134"/>
    <w:rsid w:val="00AB1FBD"/>
    <w:rsid w:val="00AB218E"/>
    <w:rsid w:val="00AB2871"/>
    <w:rsid w:val="00AB39F5"/>
    <w:rsid w:val="00AB49B4"/>
    <w:rsid w:val="00AB4A32"/>
    <w:rsid w:val="00AB4AE7"/>
    <w:rsid w:val="00AC0A31"/>
    <w:rsid w:val="00AC0DA0"/>
    <w:rsid w:val="00AC0E31"/>
    <w:rsid w:val="00AC247C"/>
    <w:rsid w:val="00AC2CF3"/>
    <w:rsid w:val="00AC3744"/>
    <w:rsid w:val="00AC6907"/>
    <w:rsid w:val="00AC7026"/>
    <w:rsid w:val="00AD0332"/>
    <w:rsid w:val="00AD12EA"/>
    <w:rsid w:val="00AD1B29"/>
    <w:rsid w:val="00AD1F13"/>
    <w:rsid w:val="00AD21B3"/>
    <w:rsid w:val="00AD2530"/>
    <w:rsid w:val="00AD27DA"/>
    <w:rsid w:val="00AD41EF"/>
    <w:rsid w:val="00AD68F2"/>
    <w:rsid w:val="00AD6B35"/>
    <w:rsid w:val="00AD7AA3"/>
    <w:rsid w:val="00AE1334"/>
    <w:rsid w:val="00AE1B12"/>
    <w:rsid w:val="00AE1F91"/>
    <w:rsid w:val="00AE25FB"/>
    <w:rsid w:val="00AE2B8E"/>
    <w:rsid w:val="00AE3667"/>
    <w:rsid w:val="00AE52F3"/>
    <w:rsid w:val="00AE5FB6"/>
    <w:rsid w:val="00AE7403"/>
    <w:rsid w:val="00AE7A4C"/>
    <w:rsid w:val="00AF0021"/>
    <w:rsid w:val="00AF096C"/>
    <w:rsid w:val="00AF0B54"/>
    <w:rsid w:val="00AF2187"/>
    <w:rsid w:val="00AF24EE"/>
    <w:rsid w:val="00AF3D14"/>
    <w:rsid w:val="00AF3E6C"/>
    <w:rsid w:val="00AF4B71"/>
    <w:rsid w:val="00AF4C36"/>
    <w:rsid w:val="00AF52DA"/>
    <w:rsid w:val="00AF5674"/>
    <w:rsid w:val="00AF642F"/>
    <w:rsid w:val="00AF64C1"/>
    <w:rsid w:val="00AF7E4B"/>
    <w:rsid w:val="00B0162A"/>
    <w:rsid w:val="00B019F8"/>
    <w:rsid w:val="00B04AE2"/>
    <w:rsid w:val="00B07A23"/>
    <w:rsid w:val="00B101E0"/>
    <w:rsid w:val="00B11585"/>
    <w:rsid w:val="00B11A56"/>
    <w:rsid w:val="00B13460"/>
    <w:rsid w:val="00B1564B"/>
    <w:rsid w:val="00B15D95"/>
    <w:rsid w:val="00B165D6"/>
    <w:rsid w:val="00B16702"/>
    <w:rsid w:val="00B20186"/>
    <w:rsid w:val="00B204B7"/>
    <w:rsid w:val="00B211CD"/>
    <w:rsid w:val="00B2181F"/>
    <w:rsid w:val="00B219A4"/>
    <w:rsid w:val="00B22238"/>
    <w:rsid w:val="00B23E81"/>
    <w:rsid w:val="00B2404D"/>
    <w:rsid w:val="00B25B31"/>
    <w:rsid w:val="00B25EE2"/>
    <w:rsid w:val="00B26221"/>
    <w:rsid w:val="00B26476"/>
    <w:rsid w:val="00B26E91"/>
    <w:rsid w:val="00B2782B"/>
    <w:rsid w:val="00B27930"/>
    <w:rsid w:val="00B27BEF"/>
    <w:rsid w:val="00B303B3"/>
    <w:rsid w:val="00B30766"/>
    <w:rsid w:val="00B339E4"/>
    <w:rsid w:val="00B33E79"/>
    <w:rsid w:val="00B34EB6"/>
    <w:rsid w:val="00B35B25"/>
    <w:rsid w:val="00B35F71"/>
    <w:rsid w:val="00B35F85"/>
    <w:rsid w:val="00B3651A"/>
    <w:rsid w:val="00B37A41"/>
    <w:rsid w:val="00B400A9"/>
    <w:rsid w:val="00B4283B"/>
    <w:rsid w:val="00B42AA8"/>
    <w:rsid w:val="00B432E5"/>
    <w:rsid w:val="00B43350"/>
    <w:rsid w:val="00B43942"/>
    <w:rsid w:val="00B43C51"/>
    <w:rsid w:val="00B4438D"/>
    <w:rsid w:val="00B47903"/>
    <w:rsid w:val="00B50653"/>
    <w:rsid w:val="00B51A03"/>
    <w:rsid w:val="00B53127"/>
    <w:rsid w:val="00B533D4"/>
    <w:rsid w:val="00B53AF2"/>
    <w:rsid w:val="00B54B5A"/>
    <w:rsid w:val="00B5541C"/>
    <w:rsid w:val="00B55470"/>
    <w:rsid w:val="00B55AEE"/>
    <w:rsid w:val="00B55C27"/>
    <w:rsid w:val="00B5604E"/>
    <w:rsid w:val="00B570F7"/>
    <w:rsid w:val="00B57557"/>
    <w:rsid w:val="00B57F58"/>
    <w:rsid w:val="00B57FE6"/>
    <w:rsid w:val="00B61A09"/>
    <w:rsid w:val="00B63381"/>
    <w:rsid w:val="00B63FC4"/>
    <w:rsid w:val="00B641E9"/>
    <w:rsid w:val="00B64F49"/>
    <w:rsid w:val="00B65F40"/>
    <w:rsid w:val="00B67B7E"/>
    <w:rsid w:val="00B67EF1"/>
    <w:rsid w:val="00B70060"/>
    <w:rsid w:val="00B72775"/>
    <w:rsid w:val="00B730E1"/>
    <w:rsid w:val="00B733F1"/>
    <w:rsid w:val="00B75449"/>
    <w:rsid w:val="00B758AF"/>
    <w:rsid w:val="00B76BEE"/>
    <w:rsid w:val="00B825F6"/>
    <w:rsid w:val="00B82941"/>
    <w:rsid w:val="00B8369C"/>
    <w:rsid w:val="00B86352"/>
    <w:rsid w:val="00B86AD5"/>
    <w:rsid w:val="00B876CC"/>
    <w:rsid w:val="00B909DB"/>
    <w:rsid w:val="00B90A4C"/>
    <w:rsid w:val="00B90CD5"/>
    <w:rsid w:val="00B91CAE"/>
    <w:rsid w:val="00B91F76"/>
    <w:rsid w:val="00B91FD9"/>
    <w:rsid w:val="00B92044"/>
    <w:rsid w:val="00B92E44"/>
    <w:rsid w:val="00B94DC8"/>
    <w:rsid w:val="00B94EAE"/>
    <w:rsid w:val="00B9569C"/>
    <w:rsid w:val="00B95B42"/>
    <w:rsid w:val="00B963F9"/>
    <w:rsid w:val="00B96CD3"/>
    <w:rsid w:val="00B9737B"/>
    <w:rsid w:val="00B979F4"/>
    <w:rsid w:val="00B97FCB"/>
    <w:rsid w:val="00BA0219"/>
    <w:rsid w:val="00BA0818"/>
    <w:rsid w:val="00BA0DB3"/>
    <w:rsid w:val="00BA11F7"/>
    <w:rsid w:val="00BA163F"/>
    <w:rsid w:val="00BA16E6"/>
    <w:rsid w:val="00BA2915"/>
    <w:rsid w:val="00BA2AA0"/>
    <w:rsid w:val="00BA2CA8"/>
    <w:rsid w:val="00BA4248"/>
    <w:rsid w:val="00BA4814"/>
    <w:rsid w:val="00BA4BE0"/>
    <w:rsid w:val="00BA5731"/>
    <w:rsid w:val="00BA5D49"/>
    <w:rsid w:val="00BB00B1"/>
    <w:rsid w:val="00BB0746"/>
    <w:rsid w:val="00BB3940"/>
    <w:rsid w:val="00BB59B3"/>
    <w:rsid w:val="00BB6D9F"/>
    <w:rsid w:val="00BB6ED2"/>
    <w:rsid w:val="00BB71B3"/>
    <w:rsid w:val="00BB72AD"/>
    <w:rsid w:val="00BC0690"/>
    <w:rsid w:val="00BC0E2A"/>
    <w:rsid w:val="00BC1D3B"/>
    <w:rsid w:val="00BC2236"/>
    <w:rsid w:val="00BC465B"/>
    <w:rsid w:val="00BC49A3"/>
    <w:rsid w:val="00BC4DAF"/>
    <w:rsid w:val="00BC645A"/>
    <w:rsid w:val="00BC687A"/>
    <w:rsid w:val="00BC6F7C"/>
    <w:rsid w:val="00BC7143"/>
    <w:rsid w:val="00BC7AAA"/>
    <w:rsid w:val="00BD031A"/>
    <w:rsid w:val="00BD0F55"/>
    <w:rsid w:val="00BD184E"/>
    <w:rsid w:val="00BD2432"/>
    <w:rsid w:val="00BD251E"/>
    <w:rsid w:val="00BD3116"/>
    <w:rsid w:val="00BD378F"/>
    <w:rsid w:val="00BD4197"/>
    <w:rsid w:val="00BD5400"/>
    <w:rsid w:val="00BD67B2"/>
    <w:rsid w:val="00BD6AC8"/>
    <w:rsid w:val="00BD7C30"/>
    <w:rsid w:val="00BE1147"/>
    <w:rsid w:val="00BE2393"/>
    <w:rsid w:val="00BE2E10"/>
    <w:rsid w:val="00BE2FC5"/>
    <w:rsid w:val="00BE3CA6"/>
    <w:rsid w:val="00BE4910"/>
    <w:rsid w:val="00BE4959"/>
    <w:rsid w:val="00BE4C9B"/>
    <w:rsid w:val="00BE5337"/>
    <w:rsid w:val="00BE5A0C"/>
    <w:rsid w:val="00BE6EEC"/>
    <w:rsid w:val="00BE75D8"/>
    <w:rsid w:val="00BE77DC"/>
    <w:rsid w:val="00BF04BC"/>
    <w:rsid w:val="00BF05EF"/>
    <w:rsid w:val="00BF0E35"/>
    <w:rsid w:val="00BF21DA"/>
    <w:rsid w:val="00BF4942"/>
    <w:rsid w:val="00BF5AC9"/>
    <w:rsid w:val="00BF68F5"/>
    <w:rsid w:val="00BF7695"/>
    <w:rsid w:val="00BF79B1"/>
    <w:rsid w:val="00C005F1"/>
    <w:rsid w:val="00C0086B"/>
    <w:rsid w:val="00C00DE5"/>
    <w:rsid w:val="00C01028"/>
    <w:rsid w:val="00C0125A"/>
    <w:rsid w:val="00C01787"/>
    <w:rsid w:val="00C02D58"/>
    <w:rsid w:val="00C03DD7"/>
    <w:rsid w:val="00C042CB"/>
    <w:rsid w:val="00C05340"/>
    <w:rsid w:val="00C062BE"/>
    <w:rsid w:val="00C062CC"/>
    <w:rsid w:val="00C06B2A"/>
    <w:rsid w:val="00C07216"/>
    <w:rsid w:val="00C10433"/>
    <w:rsid w:val="00C11E4B"/>
    <w:rsid w:val="00C11F0B"/>
    <w:rsid w:val="00C12B23"/>
    <w:rsid w:val="00C17B75"/>
    <w:rsid w:val="00C20839"/>
    <w:rsid w:val="00C20E83"/>
    <w:rsid w:val="00C210B8"/>
    <w:rsid w:val="00C21416"/>
    <w:rsid w:val="00C23028"/>
    <w:rsid w:val="00C251BF"/>
    <w:rsid w:val="00C25964"/>
    <w:rsid w:val="00C25F26"/>
    <w:rsid w:val="00C26E73"/>
    <w:rsid w:val="00C2768A"/>
    <w:rsid w:val="00C27787"/>
    <w:rsid w:val="00C3052B"/>
    <w:rsid w:val="00C3255A"/>
    <w:rsid w:val="00C32577"/>
    <w:rsid w:val="00C32630"/>
    <w:rsid w:val="00C32A32"/>
    <w:rsid w:val="00C332D6"/>
    <w:rsid w:val="00C34873"/>
    <w:rsid w:val="00C35311"/>
    <w:rsid w:val="00C3562D"/>
    <w:rsid w:val="00C35CCF"/>
    <w:rsid w:val="00C366D1"/>
    <w:rsid w:val="00C3675E"/>
    <w:rsid w:val="00C4241A"/>
    <w:rsid w:val="00C43A46"/>
    <w:rsid w:val="00C44552"/>
    <w:rsid w:val="00C4456B"/>
    <w:rsid w:val="00C45A42"/>
    <w:rsid w:val="00C462E0"/>
    <w:rsid w:val="00C464ED"/>
    <w:rsid w:val="00C4709C"/>
    <w:rsid w:val="00C50255"/>
    <w:rsid w:val="00C5062E"/>
    <w:rsid w:val="00C5139A"/>
    <w:rsid w:val="00C51944"/>
    <w:rsid w:val="00C53022"/>
    <w:rsid w:val="00C56916"/>
    <w:rsid w:val="00C56E66"/>
    <w:rsid w:val="00C57619"/>
    <w:rsid w:val="00C60C01"/>
    <w:rsid w:val="00C60C11"/>
    <w:rsid w:val="00C60D34"/>
    <w:rsid w:val="00C6199D"/>
    <w:rsid w:val="00C61D9A"/>
    <w:rsid w:val="00C627A1"/>
    <w:rsid w:val="00C63BE0"/>
    <w:rsid w:val="00C63FD4"/>
    <w:rsid w:val="00C64426"/>
    <w:rsid w:val="00C64EEE"/>
    <w:rsid w:val="00C65DEE"/>
    <w:rsid w:val="00C705E3"/>
    <w:rsid w:val="00C7090F"/>
    <w:rsid w:val="00C713A8"/>
    <w:rsid w:val="00C7206C"/>
    <w:rsid w:val="00C720BC"/>
    <w:rsid w:val="00C72A10"/>
    <w:rsid w:val="00C72A1D"/>
    <w:rsid w:val="00C74F68"/>
    <w:rsid w:val="00C768F1"/>
    <w:rsid w:val="00C804E0"/>
    <w:rsid w:val="00C81521"/>
    <w:rsid w:val="00C82FA8"/>
    <w:rsid w:val="00C834CC"/>
    <w:rsid w:val="00C84224"/>
    <w:rsid w:val="00C85562"/>
    <w:rsid w:val="00C8594D"/>
    <w:rsid w:val="00C870F1"/>
    <w:rsid w:val="00C87C7B"/>
    <w:rsid w:val="00C90021"/>
    <w:rsid w:val="00C905E0"/>
    <w:rsid w:val="00C924E0"/>
    <w:rsid w:val="00C9254D"/>
    <w:rsid w:val="00C92FBB"/>
    <w:rsid w:val="00C93224"/>
    <w:rsid w:val="00C948F1"/>
    <w:rsid w:val="00C950D0"/>
    <w:rsid w:val="00C95C88"/>
    <w:rsid w:val="00C95E29"/>
    <w:rsid w:val="00C97513"/>
    <w:rsid w:val="00CA033A"/>
    <w:rsid w:val="00CA0713"/>
    <w:rsid w:val="00CA098B"/>
    <w:rsid w:val="00CA13B0"/>
    <w:rsid w:val="00CA2785"/>
    <w:rsid w:val="00CA4D05"/>
    <w:rsid w:val="00CB0019"/>
    <w:rsid w:val="00CB08AA"/>
    <w:rsid w:val="00CB0DB6"/>
    <w:rsid w:val="00CB1160"/>
    <w:rsid w:val="00CB2340"/>
    <w:rsid w:val="00CB2397"/>
    <w:rsid w:val="00CB2C58"/>
    <w:rsid w:val="00CB3220"/>
    <w:rsid w:val="00CB431A"/>
    <w:rsid w:val="00CB4F2A"/>
    <w:rsid w:val="00CB5013"/>
    <w:rsid w:val="00CB6202"/>
    <w:rsid w:val="00CB632F"/>
    <w:rsid w:val="00CB6538"/>
    <w:rsid w:val="00CB6C84"/>
    <w:rsid w:val="00CB6E08"/>
    <w:rsid w:val="00CB6F1B"/>
    <w:rsid w:val="00CB6F39"/>
    <w:rsid w:val="00CB752F"/>
    <w:rsid w:val="00CB7780"/>
    <w:rsid w:val="00CC1D59"/>
    <w:rsid w:val="00CC2258"/>
    <w:rsid w:val="00CC2B4B"/>
    <w:rsid w:val="00CC3D29"/>
    <w:rsid w:val="00CC4A5F"/>
    <w:rsid w:val="00CC4BD8"/>
    <w:rsid w:val="00CC4E82"/>
    <w:rsid w:val="00CC5CCA"/>
    <w:rsid w:val="00CC7764"/>
    <w:rsid w:val="00CD0E68"/>
    <w:rsid w:val="00CD29AD"/>
    <w:rsid w:val="00CD2CB8"/>
    <w:rsid w:val="00CD39B2"/>
    <w:rsid w:val="00CD4BFF"/>
    <w:rsid w:val="00CD4E82"/>
    <w:rsid w:val="00CE0924"/>
    <w:rsid w:val="00CE12B6"/>
    <w:rsid w:val="00CE12F0"/>
    <w:rsid w:val="00CE164D"/>
    <w:rsid w:val="00CE22A5"/>
    <w:rsid w:val="00CE230D"/>
    <w:rsid w:val="00CE2399"/>
    <w:rsid w:val="00CE4283"/>
    <w:rsid w:val="00CE454C"/>
    <w:rsid w:val="00CE46BC"/>
    <w:rsid w:val="00CE4A1D"/>
    <w:rsid w:val="00CE68A7"/>
    <w:rsid w:val="00CE6C39"/>
    <w:rsid w:val="00CE78C2"/>
    <w:rsid w:val="00CE7D2D"/>
    <w:rsid w:val="00CE7E1F"/>
    <w:rsid w:val="00CE7EE6"/>
    <w:rsid w:val="00CF1337"/>
    <w:rsid w:val="00CF267B"/>
    <w:rsid w:val="00CF2696"/>
    <w:rsid w:val="00CF4281"/>
    <w:rsid w:val="00CF4291"/>
    <w:rsid w:val="00CF520F"/>
    <w:rsid w:val="00CF68DD"/>
    <w:rsid w:val="00CF7E88"/>
    <w:rsid w:val="00D009CB"/>
    <w:rsid w:val="00D00BDA"/>
    <w:rsid w:val="00D00DBF"/>
    <w:rsid w:val="00D016EA"/>
    <w:rsid w:val="00D0239D"/>
    <w:rsid w:val="00D044FD"/>
    <w:rsid w:val="00D0711E"/>
    <w:rsid w:val="00D108F5"/>
    <w:rsid w:val="00D14624"/>
    <w:rsid w:val="00D14973"/>
    <w:rsid w:val="00D149F0"/>
    <w:rsid w:val="00D14BAA"/>
    <w:rsid w:val="00D14C07"/>
    <w:rsid w:val="00D157B5"/>
    <w:rsid w:val="00D15D42"/>
    <w:rsid w:val="00D16229"/>
    <w:rsid w:val="00D164CF"/>
    <w:rsid w:val="00D16F87"/>
    <w:rsid w:val="00D20730"/>
    <w:rsid w:val="00D21FFD"/>
    <w:rsid w:val="00D22577"/>
    <w:rsid w:val="00D2298E"/>
    <w:rsid w:val="00D22D97"/>
    <w:rsid w:val="00D24C08"/>
    <w:rsid w:val="00D2627C"/>
    <w:rsid w:val="00D26E3C"/>
    <w:rsid w:val="00D27D86"/>
    <w:rsid w:val="00D27F72"/>
    <w:rsid w:val="00D30955"/>
    <w:rsid w:val="00D30CC7"/>
    <w:rsid w:val="00D32765"/>
    <w:rsid w:val="00D32903"/>
    <w:rsid w:val="00D3454D"/>
    <w:rsid w:val="00D35748"/>
    <w:rsid w:val="00D363C8"/>
    <w:rsid w:val="00D370C0"/>
    <w:rsid w:val="00D41D6C"/>
    <w:rsid w:val="00D4261D"/>
    <w:rsid w:val="00D431E9"/>
    <w:rsid w:val="00D43D69"/>
    <w:rsid w:val="00D447D0"/>
    <w:rsid w:val="00D45AF8"/>
    <w:rsid w:val="00D465CB"/>
    <w:rsid w:val="00D46830"/>
    <w:rsid w:val="00D50C72"/>
    <w:rsid w:val="00D517B3"/>
    <w:rsid w:val="00D5197F"/>
    <w:rsid w:val="00D522EE"/>
    <w:rsid w:val="00D52C0C"/>
    <w:rsid w:val="00D531D0"/>
    <w:rsid w:val="00D540CE"/>
    <w:rsid w:val="00D56E01"/>
    <w:rsid w:val="00D61224"/>
    <w:rsid w:val="00D6202A"/>
    <w:rsid w:val="00D64EA4"/>
    <w:rsid w:val="00D65284"/>
    <w:rsid w:val="00D65617"/>
    <w:rsid w:val="00D660B3"/>
    <w:rsid w:val="00D666BA"/>
    <w:rsid w:val="00D67572"/>
    <w:rsid w:val="00D74090"/>
    <w:rsid w:val="00D772E5"/>
    <w:rsid w:val="00D80C0D"/>
    <w:rsid w:val="00D813E4"/>
    <w:rsid w:val="00D81F83"/>
    <w:rsid w:val="00D820BE"/>
    <w:rsid w:val="00D8329D"/>
    <w:rsid w:val="00D83CBD"/>
    <w:rsid w:val="00D83FD0"/>
    <w:rsid w:val="00D841E4"/>
    <w:rsid w:val="00D8475C"/>
    <w:rsid w:val="00D8501C"/>
    <w:rsid w:val="00D85EC5"/>
    <w:rsid w:val="00D85EEC"/>
    <w:rsid w:val="00D86233"/>
    <w:rsid w:val="00D9147D"/>
    <w:rsid w:val="00D91833"/>
    <w:rsid w:val="00D91E2F"/>
    <w:rsid w:val="00D937C7"/>
    <w:rsid w:val="00D93943"/>
    <w:rsid w:val="00D94480"/>
    <w:rsid w:val="00D947E0"/>
    <w:rsid w:val="00D94C82"/>
    <w:rsid w:val="00D95104"/>
    <w:rsid w:val="00D952DD"/>
    <w:rsid w:val="00D95961"/>
    <w:rsid w:val="00D97870"/>
    <w:rsid w:val="00D97A0C"/>
    <w:rsid w:val="00D97E54"/>
    <w:rsid w:val="00DA0498"/>
    <w:rsid w:val="00DA06D8"/>
    <w:rsid w:val="00DA1075"/>
    <w:rsid w:val="00DA2F7A"/>
    <w:rsid w:val="00DA3744"/>
    <w:rsid w:val="00DA3E12"/>
    <w:rsid w:val="00DA483B"/>
    <w:rsid w:val="00DA4EFD"/>
    <w:rsid w:val="00DA5763"/>
    <w:rsid w:val="00DA5993"/>
    <w:rsid w:val="00DA5ED7"/>
    <w:rsid w:val="00DA717C"/>
    <w:rsid w:val="00DA78AD"/>
    <w:rsid w:val="00DA7AEF"/>
    <w:rsid w:val="00DB15D0"/>
    <w:rsid w:val="00DB2A40"/>
    <w:rsid w:val="00DB40E5"/>
    <w:rsid w:val="00DB5385"/>
    <w:rsid w:val="00DB5FC0"/>
    <w:rsid w:val="00DB6C3B"/>
    <w:rsid w:val="00DB72B3"/>
    <w:rsid w:val="00DB79EE"/>
    <w:rsid w:val="00DB7B13"/>
    <w:rsid w:val="00DB7E4A"/>
    <w:rsid w:val="00DC0239"/>
    <w:rsid w:val="00DC0997"/>
    <w:rsid w:val="00DC0DB4"/>
    <w:rsid w:val="00DC26A9"/>
    <w:rsid w:val="00DC2939"/>
    <w:rsid w:val="00DC2D7B"/>
    <w:rsid w:val="00DC2D80"/>
    <w:rsid w:val="00DC315B"/>
    <w:rsid w:val="00DC3209"/>
    <w:rsid w:val="00DC3604"/>
    <w:rsid w:val="00DC371A"/>
    <w:rsid w:val="00DC4ACE"/>
    <w:rsid w:val="00DC58E4"/>
    <w:rsid w:val="00DC5A8B"/>
    <w:rsid w:val="00DC5FC5"/>
    <w:rsid w:val="00DC602F"/>
    <w:rsid w:val="00DC6B08"/>
    <w:rsid w:val="00DC6E5B"/>
    <w:rsid w:val="00DC75A2"/>
    <w:rsid w:val="00DD006E"/>
    <w:rsid w:val="00DD0DF5"/>
    <w:rsid w:val="00DD11B7"/>
    <w:rsid w:val="00DD1226"/>
    <w:rsid w:val="00DD1DF1"/>
    <w:rsid w:val="00DD378B"/>
    <w:rsid w:val="00DD39AC"/>
    <w:rsid w:val="00DD4459"/>
    <w:rsid w:val="00DD5132"/>
    <w:rsid w:val="00DD5E24"/>
    <w:rsid w:val="00DD5E8A"/>
    <w:rsid w:val="00DD73E2"/>
    <w:rsid w:val="00DE1952"/>
    <w:rsid w:val="00DE1F04"/>
    <w:rsid w:val="00DE2163"/>
    <w:rsid w:val="00DE2173"/>
    <w:rsid w:val="00DE2A64"/>
    <w:rsid w:val="00DE464D"/>
    <w:rsid w:val="00DE6022"/>
    <w:rsid w:val="00DE7BCB"/>
    <w:rsid w:val="00DF07DC"/>
    <w:rsid w:val="00DF09B1"/>
    <w:rsid w:val="00DF270D"/>
    <w:rsid w:val="00DF2809"/>
    <w:rsid w:val="00DF3064"/>
    <w:rsid w:val="00DF499C"/>
    <w:rsid w:val="00DF7929"/>
    <w:rsid w:val="00E005BD"/>
    <w:rsid w:val="00E022A7"/>
    <w:rsid w:val="00E0240F"/>
    <w:rsid w:val="00E037D4"/>
    <w:rsid w:val="00E038F1"/>
    <w:rsid w:val="00E03CC9"/>
    <w:rsid w:val="00E04609"/>
    <w:rsid w:val="00E052CF"/>
    <w:rsid w:val="00E05C6F"/>
    <w:rsid w:val="00E05FAE"/>
    <w:rsid w:val="00E063BD"/>
    <w:rsid w:val="00E11189"/>
    <w:rsid w:val="00E11F2F"/>
    <w:rsid w:val="00E135C1"/>
    <w:rsid w:val="00E141B4"/>
    <w:rsid w:val="00E1472E"/>
    <w:rsid w:val="00E14980"/>
    <w:rsid w:val="00E14E1A"/>
    <w:rsid w:val="00E151DF"/>
    <w:rsid w:val="00E16BEA"/>
    <w:rsid w:val="00E16C71"/>
    <w:rsid w:val="00E173C3"/>
    <w:rsid w:val="00E1760A"/>
    <w:rsid w:val="00E2040E"/>
    <w:rsid w:val="00E20FD3"/>
    <w:rsid w:val="00E2204B"/>
    <w:rsid w:val="00E24522"/>
    <w:rsid w:val="00E27684"/>
    <w:rsid w:val="00E3005F"/>
    <w:rsid w:val="00E30365"/>
    <w:rsid w:val="00E31843"/>
    <w:rsid w:val="00E3238F"/>
    <w:rsid w:val="00E3460D"/>
    <w:rsid w:val="00E366FE"/>
    <w:rsid w:val="00E36ECC"/>
    <w:rsid w:val="00E37045"/>
    <w:rsid w:val="00E372A6"/>
    <w:rsid w:val="00E373F3"/>
    <w:rsid w:val="00E40387"/>
    <w:rsid w:val="00E406AE"/>
    <w:rsid w:val="00E4171B"/>
    <w:rsid w:val="00E41CDA"/>
    <w:rsid w:val="00E41D6A"/>
    <w:rsid w:val="00E447F0"/>
    <w:rsid w:val="00E4507A"/>
    <w:rsid w:val="00E4575F"/>
    <w:rsid w:val="00E47E95"/>
    <w:rsid w:val="00E503F8"/>
    <w:rsid w:val="00E5133A"/>
    <w:rsid w:val="00E5376B"/>
    <w:rsid w:val="00E538FF"/>
    <w:rsid w:val="00E541E6"/>
    <w:rsid w:val="00E542A1"/>
    <w:rsid w:val="00E549F3"/>
    <w:rsid w:val="00E5657B"/>
    <w:rsid w:val="00E6142A"/>
    <w:rsid w:val="00E637D7"/>
    <w:rsid w:val="00E64BF9"/>
    <w:rsid w:val="00E64FFF"/>
    <w:rsid w:val="00E66A09"/>
    <w:rsid w:val="00E66DBA"/>
    <w:rsid w:val="00E66E6C"/>
    <w:rsid w:val="00E67088"/>
    <w:rsid w:val="00E678B1"/>
    <w:rsid w:val="00E67BC5"/>
    <w:rsid w:val="00E67F1A"/>
    <w:rsid w:val="00E70188"/>
    <w:rsid w:val="00E71030"/>
    <w:rsid w:val="00E711D5"/>
    <w:rsid w:val="00E71A8B"/>
    <w:rsid w:val="00E71D1E"/>
    <w:rsid w:val="00E726A8"/>
    <w:rsid w:val="00E72BCF"/>
    <w:rsid w:val="00E7446F"/>
    <w:rsid w:val="00E74B1B"/>
    <w:rsid w:val="00E75784"/>
    <w:rsid w:val="00E75858"/>
    <w:rsid w:val="00E77171"/>
    <w:rsid w:val="00E773D4"/>
    <w:rsid w:val="00E77472"/>
    <w:rsid w:val="00E774FD"/>
    <w:rsid w:val="00E8138F"/>
    <w:rsid w:val="00E81AB5"/>
    <w:rsid w:val="00E81CEA"/>
    <w:rsid w:val="00E8242C"/>
    <w:rsid w:val="00E8478C"/>
    <w:rsid w:val="00E84C25"/>
    <w:rsid w:val="00E86251"/>
    <w:rsid w:val="00E87621"/>
    <w:rsid w:val="00E87FCD"/>
    <w:rsid w:val="00E91438"/>
    <w:rsid w:val="00E91892"/>
    <w:rsid w:val="00E91FA0"/>
    <w:rsid w:val="00E91FFF"/>
    <w:rsid w:val="00E920BA"/>
    <w:rsid w:val="00E9220B"/>
    <w:rsid w:val="00E92C35"/>
    <w:rsid w:val="00E92EBF"/>
    <w:rsid w:val="00E931ED"/>
    <w:rsid w:val="00E93631"/>
    <w:rsid w:val="00E95752"/>
    <w:rsid w:val="00E95FAC"/>
    <w:rsid w:val="00E97046"/>
    <w:rsid w:val="00EA0204"/>
    <w:rsid w:val="00EA02C2"/>
    <w:rsid w:val="00EA04D1"/>
    <w:rsid w:val="00EA1ABC"/>
    <w:rsid w:val="00EA2B10"/>
    <w:rsid w:val="00EA2FCB"/>
    <w:rsid w:val="00EA3158"/>
    <w:rsid w:val="00EA43B4"/>
    <w:rsid w:val="00EA43B6"/>
    <w:rsid w:val="00EA49A1"/>
    <w:rsid w:val="00EA4BA8"/>
    <w:rsid w:val="00EA5AED"/>
    <w:rsid w:val="00EA5F3C"/>
    <w:rsid w:val="00EA60D5"/>
    <w:rsid w:val="00EA6193"/>
    <w:rsid w:val="00EA7010"/>
    <w:rsid w:val="00EB0682"/>
    <w:rsid w:val="00EB0772"/>
    <w:rsid w:val="00EB0E40"/>
    <w:rsid w:val="00EB1351"/>
    <w:rsid w:val="00EB1BEE"/>
    <w:rsid w:val="00EB2168"/>
    <w:rsid w:val="00EB23EA"/>
    <w:rsid w:val="00EB260D"/>
    <w:rsid w:val="00EB2818"/>
    <w:rsid w:val="00EB30DA"/>
    <w:rsid w:val="00EB3446"/>
    <w:rsid w:val="00EB3745"/>
    <w:rsid w:val="00EB3FED"/>
    <w:rsid w:val="00EB4AFF"/>
    <w:rsid w:val="00EB60EC"/>
    <w:rsid w:val="00EB72F5"/>
    <w:rsid w:val="00EB77AC"/>
    <w:rsid w:val="00EB7E24"/>
    <w:rsid w:val="00EC08C2"/>
    <w:rsid w:val="00EC0A6B"/>
    <w:rsid w:val="00EC281E"/>
    <w:rsid w:val="00EC2F00"/>
    <w:rsid w:val="00EC4335"/>
    <w:rsid w:val="00EC48D0"/>
    <w:rsid w:val="00EC4EBD"/>
    <w:rsid w:val="00EC5C85"/>
    <w:rsid w:val="00EC75EC"/>
    <w:rsid w:val="00EC7F2B"/>
    <w:rsid w:val="00ED01B2"/>
    <w:rsid w:val="00ED0522"/>
    <w:rsid w:val="00ED07BA"/>
    <w:rsid w:val="00ED1284"/>
    <w:rsid w:val="00ED1A66"/>
    <w:rsid w:val="00ED200E"/>
    <w:rsid w:val="00ED25C1"/>
    <w:rsid w:val="00ED33CE"/>
    <w:rsid w:val="00ED3655"/>
    <w:rsid w:val="00ED36B8"/>
    <w:rsid w:val="00ED479F"/>
    <w:rsid w:val="00ED4E35"/>
    <w:rsid w:val="00ED5C6F"/>
    <w:rsid w:val="00ED6055"/>
    <w:rsid w:val="00ED70CE"/>
    <w:rsid w:val="00ED738D"/>
    <w:rsid w:val="00EE009A"/>
    <w:rsid w:val="00EE037A"/>
    <w:rsid w:val="00EE04D6"/>
    <w:rsid w:val="00EE1477"/>
    <w:rsid w:val="00EE1CF2"/>
    <w:rsid w:val="00EE2211"/>
    <w:rsid w:val="00EE2520"/>
    <w:rsid w:val="00EE3EA1"/>
    <w:rsid w:val="00EE63AD"/>
    <w:rsid w:val="00EE6BC9"/>
    <w:rsid w:val="00EE7198"/>
    <w:rsid w:val="00EE7A46"/>
    <w:rsid w:val="00EF044C"/>
    <w:rsid w:val="00EF1DA2"/>
    <w:rsid w:val="00EF2142"/>
    <w:rsid w:val="00EF40E0"/>
    <w:rsid w:val="00EF46C4"/>
    <w:rsid w:val="00EF4EA6"/>
    <w:rsid w:val="00EF59C8"/>
    <w:rsid w:val="00EF7471"/>
    <w:rsid w:val="00EF76E1"/>
    <w:rsid w:val="00EF788B"/>
    <w:rsid w:val="00F008F7"/>
    <w:rsid w:val="00F00CBD"/>
    <w:rsid w:val="00F0102A"/>
    <w:rsid w:val="00F01CD2"/>
    <w:rsid w:val="00F023C4"/>
    <w:rsid w:val="00F027DA"/>
    <w:rsid w:val="00F02B2E"/>
    <w:rsid w:val="00F0331F"/>
    <w:rsid w:val="00F03E6F"/>
    <w:rsid w:val="00F0424A"/>
    <w:rsid w:val="00F04B88"/>
    <w:rsid w:val="00F07F5E"/>
    <w:rsid w:val="00F10404"/>
    <w:rsid w:val="00F10701"/>
    <w:rsid w:val="00F118BE"/>
    <w:rsid w:val="00F11E11"/>
    <w:rsid w:val="00F1248E"/>
    <w:rsid w:val="00F127C2"/>
    <w:rsid w:val="00F12B8A"/>
    <w:rsid w:val="00F13031"/>
    <w:rsid w:val="00F1370B"/>
    <w:rsid w:val="00F13B3B"/>
    <w:rsid w:val="00F13C0E"/>
    <w:rsid w:val="00F15D5F"/>
    <w:rsid w:val="00F15FDF"/>
    <w:rsid w:val="00F16BD8"/>
    <w:rsid w:val="00F17F1D"/>
    <w:rsid w:val="00F206B6"/>
    <w:rsid w:val="00F216B7"/>
    <w:rsid w:val="00F22AA2"/>
    <w:rsid w:val="00F22ABF"/>
    <w:rsid w:val="00F23B0F"/>
    <w:rsid w:val="00F2425E"/>
    <w:rsid w:val="00F24E33"/>
    <w:rsid w:val="00F2629A"/>
    <w:rsid w:val="00F2653D"/>
    <w:rsid w:val="00F26FEF"/>
    <w:rsid w:val="00F300A8"/>
    <w:rsid w:val="00F30E25"/>
    <w:rsid w:val="00F34B01"/>
    <w:rsid w:val="00F3565C"/>
    <w:rsid w:val="00F3572E"/>
    <w:rsid w:val="00F359BE"/>
    <w:rsid w:val="00F35CB9"/>
    <w:rsid w:val="00F36D14"/>
    <w:rsid w:val="00F370CB"/>
    <w:rsid w:val="00F37ADC"/>
    <w:rsid w:val="00F37C78"/>
    <w:rsid w:val="00F401D1"/>
    <w:rsid w:val="00F406D2"/>
    <w:rsid w:val="00F40F75"/>
    <w:rsid w:val="00F42058"/>
    <w:rsid w:val="00F4221E"/>
    <w:rsid w:val="00F42E6C"/>
    <w:rsid w:val="00F43A3C"/>
    <w:rsid w:val="00F455AE"/>
    <w:rsid w:val="00F46856"/>
    <w:rsid w:val="00F51F07"/>
    <w:rsid w:val="00F5275B"/>
    <w:rsid w:val="00F52FCF"/>
    <w:rsid w:val="00F53465"/>
    <w:rsid w:val="00F5351C"/>
    <w:rsid w:val="00F5389D"/>
    <w:rsid w:val="00F54095"/>
    <w:rsid w:val="00F5450B"/>
    <w:rsid w:val="00F549E9"/>
    <w:rsid w:val="00F55227"/>
    <w:rsid w:val="00F56CA1"/>
    <w:rsid w:val="00F600F8"/>
    <w:rsid w:val="00F60B7D"/>
    <w:rsid w:val="00F632EB"/>
    <w:rsid w:val="00F63A60"/>
    <w:rsid w:val="00F6569A"/>
    <w:rsid w:val="00F65F8C"/>
    <w:rsid w:val="00F661C9"/>
    <w:rsid w:val="00F668CF"/>
    <w:rsid w:val="00F66E9D"/>
    <w:rsid w:val="00F66EDD"/>
    <w:rsid w:val="00F67349"/>
    <w:rsid w:val="00F67760"/>
    <w:rsid w:val="00F678A8"/>
    <w:rsid w:val="00F70078"/>
    <w:rsid w:val="00F7173A"/>
    <w:rsid w:val="00F72062"/>
    <w:rsid w:val="00F74063"/>
    <w:rsid w:val="00F74C2E"/>
    <w:rsid w:val="00F750D7"/>
    <w:rsid w:val="00F8060E"/>
    <w:rsid w:val="00F81B44"/>
    <w:rsid w:val="00F81D0F"/>
    <w:rsid w:val="00F827D8"/>
    <w:rsid w:val="00F8301C"/>
    <w:rsid w:val="00F84D2A"/>
    <w:rsid w:val="00F86101"/>
    <w:rsid w:val="00F863E2"/>
    <w:rsid w:val="00F8660C"/>
    <w:rsid w:val="00F8732B"/>
    <w:rsid w:val="00F8785E"/>
    <w:rsid w:val="00F90752"/>
    <w:rsid w:val="00F91610"/>
    <w:rsid w:val="00F9192F"/>
    <w:rsid w:val="00F91AD5"/>
    <w:rsid w:val="00F93153"/>
    <w:rsid w:val="00F9325A"/>
    <w:rsid w:val="00F942BF"/>
    <w:rsid w:val="00F943A1"/>
    <w:rsid w:val="00F947F0"/>
    <w:rsid w:val="00F95191"/>
    <w:rsid w:val="00F960EF"/>
    <w:rsid w:val="00F9634C"/>
    <w:rsid w:val="00F9641F"/>
    <w:rsid w:val="00F96C67"/>
    <w:rsid w:val="00F971DC"/>
    <w:rsid w:val="00F97860"/>
    <w:rsid w:val="00FA0260"/>
    <w:rsid w:val="00FA1C6E"/>
    <w:rsid w:val="00FA249A"/>
    <w:rsid w:val="00FA29C8"/>
    <w:rsid w:val="00FA2CF2"/>
    <w:rsid w:val="00FA30FB"/>
    <w:rsid w:val="00FA42A4"/>
    <w:rsid w:val="00FA45D5"/>
    <w:rsid w:val="00FA479A"/>
    <w:rsid w:val="00FA494B"/>
    <w:rsid w:val="00FA666E"/>
    <w:rsid w:val="00FA7915"/>
    <w:rsid w:val="00FA7CA4"/>
    <w:rsid w:val="00FA7E6A"/>
    <w:rsid w:val="00FB08EF"/>
    <w:rsid w:val="00FB11BD"/>
    <w:rsid w:val="00FB1265"/>
    <w:rsid w:val="00FB1510"/>
    <w:rsid w:val="00FB234C"/>
    <w:rsid w:val="00FB28D9"/>
    <w:rsid w:val="00FB2C86"/>
    <w:rsid w:val="00FB4C79"/>
    <w:rsid w:val="00FB4CAF"/>
    <w:rsid w:val="00FB52C8"/>
    <w:rsid w:val="00FB5A17"/>
    <w:rsid w:val="00FB64C9"/>
    <w:rsid w:val="00FB6AB1"/>
    <w:rsid w:val="00FB7B82"/>
    <w:rsid w:val="00FC046D"/>
    <w:rsid w:val="00FC0C67"/>
    <w:rsid w:val="00FC0D30"/>
    <w:rsid w:val="00FC152D"/>
    <w:rsid w:val="00FC16C5"/>
    <w:rsid w:val="00FC1BE8"/>
    <w:rsid w:val="00FC1FB0"/>
    <w:rsid w:val="00FC2E66"/>
    <w:rsid w:val="00FC2EDD"/>
    <w:rsid w:val="00FC323A"/>
    <w:rsid w:val="00FC3557"/>
    <w:rsid w:val="00FC3D3B"/>
    <w:rsid w:val="00FC4797"/>
    <w:rsid w:val="00FC4864"/>
    <w:rsid w:val="00FC79DE"/>
    <w:rsid w:val="00FC7A67"/>
    <w:rsid w:val="00FC7FCC"/>
    <w:rsid w:val="00FD0AE2"/>
    <w:rsid w:val="00FD0EB6"/>
    <w:rsid w:val="00FD0ED5"/>
    <w:rsid w:val="00FD1DF0"/>
    <w:rsid w:val="00FD1F77"/>
    <w:rsid w:val="00FD2BB4"/>
    <w:rsid w:val="00FD368E"/>
    <w:rsid w:val="00FD3C12"/>
    <w:rsid w:val="00FD3C16"/>
    <w:rsid w:val="00FD46C4"/>
    <w:rsid w:val="00FD566A"/>
    <w:rsid w:val="00FD5D73"/>
    <w:rsid w:val="00FD6FE0"/>
    <w:rsid w:val="00FE0535"/>
    <w:rsid w:val="00FE1868"/>
    <w:rsid w:val="00FE1E5D"/>
    <w:rsid w:val="00FE2756"/>
    <w:rsid w:val="00FE37D3"/>
    <w:rsid w:val="00FE3AC5"/>
    <w:rsid w:val="00FE4D10"/>
    <w:rsid w:val="00FE532F"/>
    <w:rsid w:val="00FE5A35"/>
    <w:rsid w:val="00FF05BF"/>
    <w:rsid w:val="00FF1045"/>
    <w:rsid w:val="00FF1375"/>
    <w:rsid w:val="00FF15B3"/>
    <w:rsid w:val="00FF1D3F"/>
    <w:rsid w:val="00FF1EEC"/>
    <w:rsid w:val="00FF1F78"/>
    <w:rsid w:val="00FF2202"/>
    <w:rsid w:val="00FF352B"/>
    <w:rsid w:val="00FF3D59"/>
    <w:rsid w:val="00FF4B54"/>
    <w:rsid w:val="00FF5795"/>
    <w:rsid w:val="00FF57D5"/>
    <w:rsid w:val="00FF66CC"/>
    <w:rsid w:val="00FF6C4B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925E9E"/>
  <w15:docId w15:val="{800498B7-A7A5-4400-A54C-BD3C4EC4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32"/>
    <w:pPr>
      <w:spacing w:after="0"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793"/>
    <w:pPr>
      <w:keepNext/>
      <w:keepLines/>
      <w:spacing w:before="360"/>
      <w:outlineLvl w:val="0"/>
    </w:pPr>
    <w:rPr>
      <w:rFonts w:eastAsiaTheme="majorEastAsia" w:cs="Times New Roman (Headings CS)"/>
      <w:bCs/>
      <w:color w:val="215868" w:themeColor="accent5" w:themeShade="80"/>
      <w:spacing w:val="-1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232"/>
    <w:pPr>
      <w:keepNext/>
      <w:keepLines/>
      <w:spacing w:before="240" w:after="120"/>
      <w:outlineLvl w:val="1"/>
    </w:pPr>
    <w:rPr>
      <w:rFonts w:eastAsiaTheme="majorEastAsia" w:cstheme="majorBidi"/>
      <w:bCs/>
      <w:color w:val="215868" w:themeColor="accent5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127"/>
    <w:pPr>
      <w:keepNext/>
      <w:keepLines/>
      <w:spacing w:before="240" w:after="240"/>
      <w:outlineLvl w:val="2"/>
    </w:pPr>
    <w:rPr>
      <w:rFonts w:ascii="Fira Sans" w:eastAsiaTheme="majorEastAsia" w:hAnsi="Fira Sans" w:cstheme="majorBidi"/>
      <w:bCs/>
      <w:color w:val="215868" w:themeColor="accent5" w:themeShade="8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6725"/>
    <w:pPr>
      <w:keepNext/>
      <w:keepLines/>
      <w:spacing w:before="40"/>
      <w:outlineLvl w:val="3"/>
    </w:pPr>
    <w:rPr>
      <w:rFonts w:ascii="Fira Sans" w:eastAsiaTheme="majorEastAsia" w:hAnsi="Fira Sans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41E6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D01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793"/>
    <w:rPr>
      <w:rFonts w:ascii="Arial" w:eastAsiaTheme="majorEastAsia" w:hAnsi="Arial" w:cs="Times New Roman (Headings CS)"/>
      <w:bCs/>
      <w:color w:val="215868" w:themeColor="accent5" w:themeShade="80"/>
      <w:spacing w:val="-10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0232"/>
    <w:rPr>
      <w:rFonts w:ascii="Arial" w:eastAsiaTheme="majorEastAsia" w:hAnsi="Arial" w:cstheme="majorBidi"/>
      <w:bCs/>
      <w:color w:val="215868" w:themeColor="accent5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3127"/>
    <w:rPr>
      <w:rFonts w:ascii="Fira Sans" w:eastAsiaTheme="majorEastAsia" w:hAnsi="Fira Sans" w:cstheme="majorBidi"/>
      <w:bCs/>
      <w:color w:val="215868" w:themeColor="accent5" w:themeShade="8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6725"/>
    <w:rPr>
      <w:rFonts w:ascii="Fira Sans" w:eastAsiaTheme="majorEastAsia" w:hAnsi="Fira Sans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541E6"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9A4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link w:val="BulletedListChar"/>
    <w:qFormat/>
    <w:rsid w:val="00C01028"/>
    <w:pPr>
      <w:numPr>
        <w:numId w:val="1"/>
      </w:numPr>
      <w:contextualSpacing/>
    </w:pPr>
  </w:style>
  <w:style w:type="character" w:customStyle="1" w:styleId="BulletedListChar">
    <w:name w:val="Bulleted List Char"/>
    <w:basedOn w:val="DefaultParagraphFont"/>
    <w:link w:val="BulletedList"/>
    <w:rsid w:val="00C01028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4D744C"/>
    <w:pPr>
      <w:spacing w:before="480" w:after="480"/>
      <w:contextualSpacing/>
    </w:pPr>
    <w:rPr>
      <w:rFonts w:ascii="Fira Sans Medium" w:eastAsiaTheme="majorEastAsia" w:hAnsi="Fira Sans Medium" w:cstheme="majorBidi"/>
      <w:color w:val="215868" w:themeColor="accent5" w:themeShade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744C"/>
    <w:rPr>
      <w:rFonts w:ascii="Fira Sans Medium" w:eastAsiaTheme="majorEastAsia" w:hAnsi="Fira Sans Medium" w:cstheme="majorBidi"/>
      <w:color w:val="215868" w:themeColor="accent5" w:themeShade="80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44C"/>
    <w:pPr>
      <w:numPr>
        <w:ilvl w:val="1"/>
      </w:numPr>
      <w:spacing w:before="240" w:after="360"/>
    </w:pPr>
    <w:rPr>
      <w:rFonts w:ascii="Fira Sans Medium" w:eastAsiaTheme="majorEastAsia" w:hAnsi="Fira Sans Medium" w:cstheme="majorBidi"/>
      <w:iCs/>
      <w:color w:val="215868" w:themeColor="accent5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44C"/>
    <w:rPr>
      <w:rFonts w:ascii="Fira Sans Medium" w:eastAsiaTheme="majorEastAsia" w:hAnsi="Fira Sans Medium" w:cstheme="majorBidi"/>
      <w:iCs/>
      <w:color w:val="215868" w:themeColor="accent5" w:themeShade="80"/>
      <w:sz w:val="32"/>
      <w:szCs w:val="24"/>
    </w:rPr>
  </w:style>
  <w:style w:type="paragraph" w:customStyle="1" w:styleId="Important">
    <w:name w:val="Important"/>
    <w:basedOn w:val="Normal"/>
    <w:qFormat/>
    <w:rsid w:val="00FB4C79"/>
    <w:pPr>
      <w:ind w:left="1134" w:right="1089"/>
    </w:pPr>
    <w:rPr>
      <w:rFonts w:ascii="Fira Sans Medium" w:hAnsi="Fira Sans Medium"/>
      <w:bCs/>
      <w:color w:val="E36C0A" w:themeColor="accent6" w:themeShade="BF"/>
      <w:sz w:val="28"/>
    </w:rPr>
  </w:style>
  <w:style w:type="paragraph" w:styleId="Header">
    <w:name w:val="header"/>
    <w:basedOn w:val="Normal"/>
    <w:link w:val="HeaderChar"/>
    <w:uiPriority w:val="99"/>
    <w:unhideWhenUsed/>
    <w:rsid w:val="008D78A7"/>
    <w:pPr>
      <w:tabs>
        <w:tab w:val="center" w:pos="4513"/>
        <w:tab w:val="right" w:pos="9026"/>
      </w:tabs>
    </w:pPr>
    <w:rPr>
      <w:color w:val="215868" w:themeColor="accent5" w:themeShade="8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D78A7"/>
    <w:rPr>
      <w:rFonts w:ascii="Fira Sans Light" w:hAnsi="Fira Sans Light"/>
      <w:color w:val="215868" w:themeColor="accent5" w:themeShade="80"/>
      <w:sz w:val="18"/>
    </w:rPr>
  </w:style>
  <w:style w:type="paragraph" w:styleId="Footer">
    <w:name w:val="footer"/>
    <w:basedOn w:val="Normal"/>
    <w:link w:val="FooterChar"/>
    <w:uiPriority w:val="99"/>
    <w:unhideWhenUsed/>
    <w:rsid w:val="008D78A7"/>
    <w:pPr>
      <w:tabs>
        <w:tab w:val="center" w:pos="4513"/>
        <w:tab w:val="right" w:pos="9026"/>
      </w:tabs>
    </w:pPr>
    <w:rPr>
      <w:color w:val="00666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D78A7"/>
    <w:rPr>
      <w:rFonts w:ascii="Fira Sans Light" w:hAnsi="Fira Sans Light"/>
      <w:color w:val="006666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1B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1BE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BE8"/>
    <w:rPr>
      <w:rFonts w:ascii="Fira Sans Light" w:hAnsi="Fira Sans Ligh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B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BE8"/>
    <w:rPr>
      <w:rFonts w:ascii="Fira Sans Light" w:hAnsi="Fira Sans Ligh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3B32"/>
    <w:pPr>
      <w:ind w:left="720"/>
      <w:contextualSpacing/>
    </w:pPr>
  </w:style>
  <w:style w:type="table" w:styleId="TableGrid">
    <w:name w:val="Table Grid"/>
    <w:basedOn w:val="TableNormal"/>
    <w:uiPriority w:val="39"/>
    <w:rsid w:val="0073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1"/>
    <w:unhideWhenUsed/>
    <w:qFormat/>
    <w:rsid w:val="00BE1147"/>
    <w:pPr>
      <w:ind w:left="170" w:hanging="17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1147"/>
    <w:rPr>
      <w:rFonts w:ascii="Fira Sans Light" w:hAnsi="Fira Sans Light"/>
      <w:sz w:val="18"/>
      <w:szCs w:val="20"/>
    </w:rPr>
  </w:style>
  <w:style w:type="character" w:styleId="FootnoteReference">
    <w:name w:val="footnote reference"/>
    <w:basedOn w:val="DefaultParagraphFont"/>
    <w:uiPriority w:val="2"/>
    <w:unhideWhenUsed/>
    <w:qFormat/>
    <w:rsid w:val="004D744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D016EA"/>
    <w:pPr>
      <w:jc w:val="center"/>
    </w:pPr>
    <w:rPr>
      <w:iCs/>
      <w:sz w:val="18"/>
      <w:szCs w:val="18"/>
    </w:rPr>
  </w:style>
  <w:style w:type="table" w:customStyle="1" w:styleId="Tableausimple11">
    <w:name w:val="Tableau simple 11"/>
    <w:basedOn w:val="TableNormal"/>
    <w:uiPriority w:val="41"/>
    <w:rsid w:val="004D74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31">
    <w:name w:val="Tableau simple 31"/>
    <w:basedOn w:val="TableNormal"/>
    <w:uiPriority w:val="43"/>
    <w:rsid w:val="00D01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Normal"/>
    <w:uiPriority w:val="44"/>
    <w:rsid w:val="00D016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sestudy">
    <w:name w:val="Case study"/>
    <w:basedOn w:val="Normal"/>
    <w:qFormat/>
    <w:rsid w:val="00076725"/>
    <w:p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line="276" w:lineRule="auto"/>
      <w:ind w:left="567" w:right="567"/>
    </w:pPr>
    <w:rPr>
      <w:rFonts w:eastAsia="Times New Roman" w:cs="Times New Roman"/>
      <w:lang w:eastAsia="en-GB"/>
    </w:rPr>
  </w:style>
  <w:style w:type="table" w:customStyle="1" w:styleId="ListTable5Dark-Accent51">
    <w:name w:val="List Table 5 Dark - Accent 51"/>
    <w:basedOn w:val="TableNormal"/>
    <w:uiPriority w:val="50"/>
    <w:rsid w:val="00572265"/>
    <w:pPr>
      <w:spacing w:after="0" w:line="240" w:lineRule="auto"/>
    </w:pPr>
    <w:rPr>
      <w:rFonts w:ascii="Franklin Gothic Book" w:eastAsia="Franklin Gothic Book" w:hAnsi="Franklin Gothic Book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Table">
    <w:name w:val="Table"/>
    <w:basedOn w:val="Normal"/>
    <w:qFormat/>
    <w:rsid w:val="009C7B0B"/>
    <w:rPr>
      <w:rFonts w:eastAsia="Times New Roman" w:cs="Times New Roman"/>
      <w:sz w:val="18"/>
    </w:rPr>
  </w:style>
  <w:style w:type="character" w:styleId="Hyperlink">
    <w:name w:val="Hyperlink"/>
    <w:basedOn w:val="DefaultParagraphFont"/>
    <w:uiPriority w:val="99"/>
    <w:unhideWhenUsed/>
    <w:rsid w:val="009F70B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A2CF2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10F85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610F85"/>
    <w:pPr>
      <w:ind w:left="440"/>
    </w:pPr>
    <w:rPr>
      <w:rFonts w:asciiTheme="minorHAnsi" w:hAnsiTheme="minorHAnsi" w:cstheme="minorHAnsi"/>
      <w:sz w:val="20"/>
      <w:szCs w:val="20"/>
    </w:rPr>
  </w:style>
  <w:style w:type="paragraph" w:customStyle="1" w:styleId="Heading1NoToc">
    <w:name w:val="Heading 1 NoToc"/>
    <w:basedOn w:val="Heading1"/>
    <w:qFormat/>
    <w:rsid w:val="00DB79EE"/>
  </w:style>
  <w:style w:type="paragraph" w:styleId="Quote">
    <w:name w:val="Quote"/>
    <w:basedOn w:val="Normal"/>
    <w:next w:val="Normal"/>
    <w:link w:val="QuoteChar"/>
    <w:uiPriority w:val="29"/>
    <w:qFormat/>
    <w:rsid w:val="00F26FEF"/>
    <w:pPr>
      <w:ind w:left="567" w:right="851"/>
    </w:pPr>
    <w:rPr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26FEF"/>
    <w:rPr>
      <w:rFonts w:ascii="Fira Sans Light" w:hAnsi="Fira Sans Light"/>
      <w:iCs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DE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275E"/>
    <w:rPr>
      <w:color w:val="808080"/>
    </w:rPr>
  </w:style>
  <w:style w:type="paragraph" w:customStyle="1" w:styleId="SectionTitle">
    <w:name w:val="SectionTitle"/>
    <w:basedOn w:val="Heading1"/>
    <w:qFormat/>
    <w:rsid w:val="009513AB"/>
    <w:rPr>
      <w:color w:val="808080" w:themeColor="background1" w:themeShade="80"/>
    </w:rPr>
  </w:style>
  <w:style w:type="paragraph" w:customStyle="1" w:styleId="SectionHeading">
    <w:name w:val="SectionHeading"/>
    <w:basedOn w:val="Heading1"/>
    <w:qFormat/>
    <w:rsid w:val="00216564"/>
    <w:pPr>
      <w:spacing w:before="0"/>
    </w:pPr>
    <w:rPr>
      <w:sz w:val="52"/>
    </w:rPr>
  </w:style>
  <w:style w:type="paragraph" w:customStyle="1" w:styleId="EditorialNote">
    <w:name w:val="EditorialNote"/>
    <w:basedOn w:val="Normal"/>
    <w:qFormat/>
    <w:rsid w:val="009367E8"/>
    <w:pPr>
      <w:pBdr>
        <w:left w:val="single" w:sz="48" w:space="4" w:color="C0504D" w:themeColor="accent2"/>
        <w:right w:val="single" w:sz="48" w:space="4" w:color="C0504D" w:themeColor="accent2"/>
      </w:pBdr>
      <w:shd w:val="clear" w:color="auto" w:fill="F2DBDB" w:themeFill="accent2" w:themeFillTint="33"/>
      <w:spacing w:before="240"/>
    </w:pPr>
    <w:rPr>
      <w:color w:val="C0504D" w:themeColor="accent2"/>
    </w:rPr>
  </w:style>
  <w:style w:type="character" w:styleId="Emphasis">
    <w:name w:val="Emphasis"/>
    <w:basedOn w:val="DefaultParagraphFont"/>
    <w:uiPriority w:val="20"/>
    <w:qFormat/>
    <w:rsid w:val="007C5C40"/>
    <w:rPr>
      <w:i/>
      <w:iCs/>
    </w:rPr>
  </w:style>
  <w:style w:type="paragraph" w:customStyle="1" w:styleId="CasestudyCaption">
    <w:name w:val="Case study Caption"/>
    <w:basedOn w:val="Casestudy"/>
    <w:qFormat/>
    <w:rsid w:val="00D94C82"/>
    <w:pPr>
      <w:jc w:val="center"/>
    </w:pPr>
    <w:rPr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9323E5"/>
    <w:pPr>
      <w:ind w:left="660"/>
    </w:pPr>
    <w:rPr>
      <w:rFonts w:asciiTheme="minorHAnsi" w:hAnsiTheme="minorHAnsi" w:cstheme="minorHAnsi"/>
      <w:sz w:val="20"/>
      <w:szCs w:val="20"/>
    </w:rPr>
  </w:style>
  <w:style w:type="paragraph" w:customStyle="1" w:styleId="TableBig">
    <w:name w:val="TableBig"/>
    <w:basedOn w:val="Normal"/>
    <w:qFormat/>
    <w:rsid w:val="00E541E6"/>
    <w:rPr>
      <w:sz w:val="20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41E6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41E6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41E6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541E6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IntenseEmphasis">
    <w:name w:val="Intense Emphasis"/>
    <w:uiPriority w:val="21"/>
    <w:qFormat/>
    <w:rsid w:val="00E541E6"/>
    <w:rPr>
      <w:b/>
      <w:bCs/>
      <w:i/>
      <w:iCs/>
      <w:color w:val="4F81BD"/>
    </w:rPr>
  </w:style>
  <w:style w:type="table" w:customStyle="1" w:styleId="TableauGrille4-Accentuation51">
    <w:name w:val="Tableau Grille 4 - Accentuation 51"/>
    <w:basedOn w:val="TableNormal"/>
    <w:uiPriority w:val="49"/>
    <w:rsid w:val="00AF4C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auListe4-Accentuation51">
    <w:name w:val="Tableau Liste 4 - Accentuation 51"/>
    <w:basedOn w:val="TableNormal"/>
    <w:uiPriority w:val="49"/>
    <w:rsid w:val="00AF4C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auGrille5Fonc-Accentuation51">
    <w:name w:val="Tableau Grille 5 Foncé - Accentuation 51"/>
    <w:basedOn w:val="TableNormal"/>
    <w:uiPriority w:val="50"/>
    <w:rsid w:val="00F932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Blockquote">
    <w:name w:val="Blockquote"/>
    <w:basedOn w:val="Normal"/>
    <w:uiPriority w:val="1"/>
    <w:qFormat/>
    <w:rsid w:val="001B3815"/>
    <w:pPr>
      <w:suppressAutoHyphens/>
      <w:spacing w:line="320" w:lineRule="atLeast"/>
    </w:pPr>
    <w:rPr>
      <w:rFonts w:ascii="HELVETICA OBLIQUE" w:eastAsia="HELVETICA OBLIQUE" w:hAnsi="HELVETICA OBLIQUE" w:cs="HELVETICA OBLIQUE"/>
      <w:color w:val="333333"/>
      <w:lang w:eastAsia="en-GB" w:bidi="en-GB"/>
    </w:rPr>
  </w:style>
  <w:style w:type="paragraph" w:styleId="TOC5">
    <w:name w:val="toc 5"/>
    <w:basedOn w:val="Normal"/>
    <w:next w:val="Normal"/>
    <w:autoRedefine/>
    <w:uiPriority w:val="39"/>
    <w:unhideWhenUsed/>
    <w:rsid w:val="00A67F3B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67F3B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67F3B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67F3B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67F3B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unhideWhenUsed/>
    <w:rsid w:val="00A67F3B"/>
    <w:rPr>
      <w:color w:val="808080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D14624"/>
  </w:style>
  <w:style w:type="table" w:customStyle="1" w:styleId="TableauListe1Clair-Accentuation51">
    <w:name w:val="Tableau Liste 1 Clair - Accentuation 51"/>
    <w:basedOn w:val="TableNormal"/>
    <w:uiPriority w:val="46"/>
    <w:rsid w:val="00262F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auGrille2-Accentuation51">
    <w:name w:val="Tableau Grille 2 - Accentuation 51"/>
    <w:basedOn w:val="TableNormal"/>
    <w:uiPriority w:val="47"/>
    <w:rsid w:val="00FD0EB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Casestudytitle">
    <w:name w:val="Case study title"/>
    <w:basedOn w:val="Casestudy"/>
    <w:qFormat/>
    <w:rsid w:val="00FD0EB6"/>
    <w:pPr>
      <w:pBdr>
        <w:top w:val="single" w:sz="24" w:space="1" w:color="4BACC6"/>
        <w:left w:val="none" w:sz="0" w:space="0" w:color="auto"/>
        <w:bottom w:val="single" w:sz="24" w:space="1" w:color="4BACC6"/>
        <w:right w:val="none" w:sz="0" w:space="0" w:color="auto"/>
      </w:pBdr>
      <w:shd w:val="clear" w:color="auto" w:fill="DBEEF4"/>
    </w:pPr>
    <w:rPr>
      <w:rFonts w:ascii="Fira Sans" w:hAnsi="Fira Sans"/>
      <w:sz w:val="24"/>
    </w:rPr>
  </w:style>
  <w:style w:type="table" w:customStyle="1" w:styleId="TableauGrille6Couleur-Accentuation51">
    <w:name w:val="Tableau Grille 6 Couleur - Accentuation 51"/>
    <w:basedOn w:val="TableNormal"/>
    <w:uiPriority w:val="51"/>
    <w:rsid w:val="004C00C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340EF4"/>
    <w:pPr>
      <w:spacing w:after="0" w:line="240" w:lineRule="auto"/>
    </w:pPr>
    <w:rPr>
      <w:rFonts w:ascii="Fira Sans Light" w:hAnsi="Fira Sans Light"/>
    </w:rPr>
  </w:style>
  <w:style w:type="paragraph" w:styleId="NormalWeb">
    <w:name w:val="Normal (Web)"/>
    <w:basedOn w:val="Normal"/>
    <w:uiPriority w:val="99"/>
    <w:unhideWhenUsed/>
    <w:rsid w:val="00AC0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llout">
    <w:name w:val="Callout"/>
    <w:basedOn w:val="Normal"/>
    <w:qFormat/>
    <w:rsid w:val="00AC0E31"/>
    <w:pPr>
      <w:ind w:left="567" w:right="951"/>
    </w:pPr>
    <w:rPr>
      <w:rFonts w:ascii="Georgia" w:eastAsia="Times New Roman" w:hAnsi="Georgia" w:cs="Arial"/>
      <w:color w:val="4BACC6" w:themeColor="accent5"/>
      <w:sz w:val="28"/>
      <w:szCs w:val="28"/>
      <w:lang w:eastAsia="en-GB"/>
    </w:rPr>
  </w:style>
  <w:style w:type="table" w:customStyle="1" w:styleId="TableauGrille3-Accentuation51">
    <w:name w:val="Tableau Grille 3 - Accentuation 51"/>
    <w:basedOn w:val="TableNormal"/>
    <w:uiPriority w:val="48"/>
    <w:rsid w:val="00AC0E3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leauGrille1Clair-Accentuation51">
    <w:name w:val="Tableau Grille 1 Clair - Accentuation 51"/>
    <w:basedOn w:val="TableNormal"/>
    <w:uiPriority w:val="46"/>
    <w:rsid w:val="00AC0E3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3-Accentuation11">
    <w:name w:val="Tableau Grille 3 - Accentuation 11"/>
    <w:basedOn w:val="TableNormal"/>
    <w:uiPriority w:val="48"/>
    <w:rsid w:val="00AC0E3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leauGrille2-Accentuation31">
    <w:name w:val="Tableau Grille 2 - Accentuation 31"/>
    <w:basedOn w:val="TableNormal"/>
    <w:uiPriority w:val="47"/>
    <w:rsid w:val="00AC0E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topic-p">
    <w:name w:val="topic-p"/>
    <w:basedOn w:val="Normal"/>
    <w:rsid w:val="00AC0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FA2CF2"/>
  </w:style>
  <w:style w:type="character" w:customStyle="1" w:styleId="Heading6Char">
    <w:name w:val="Heading 6 Char"/>
    <w:basedOn w:val="DefaultParagraphFont"/>
    <w:link w:val="Heading6"/>
    <w:uiPriority w:val="9"/>
    <w:semiHidden/>
    <w:rsid w:val="00674D01"/>
    <w:rPr>
      <w:rFonts w:ascii="Calibri" w:eastAsia="Calibri" w:hAnsi="Calibri" w:cs="Calibri"/>
      <w:b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674D01"/>
    <w:pPr>
      <w:spacing w:after="0" w:line="240" w:lineRule="auto"/>
    </w:pPr>
    <w:rPr>
      <w:rFonts w:ascii="Calibri" w:eastAsia="Calibri" w:hAnsi="Calibri" w:cs="Calibri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A0204"/>
    <w:pPr>
      <w:spacing w:before="480" w:line="276" w:lineRule="auto"/>
      <w:outlineLvl w:val="9"/>
    </w:pPr>
    <w:rPr>
      <w:rFonts w:asciiTheme="majorHAnsi" w:hAnsiTheme="majorHAnsi" w:cstheme="majorBidi"/>
      <w:b/>
      <w:color w:val="365F91" w:themeColor="accent1" w:themeShade="BF"/>
      <w:spacing w:val="0"/>
      <w:sz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7FCD"/>
    <w:rPr>
      <w:color w:val="605E5C"/>
      <w:shd w:val="clear" w:color="auto" w:fill="E1DFDD"/>
    </w:rPr>
  </w:style>
  <w:style w:type="paragraph" w:customStyle="1" w:styleId="font-claude-response-body">
    <w:name w:val="font-claude-response-body"/>
    <w:basedOn w:val="Normal"/>
    <w:rsid w:val="0084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44F0B"/>
    <w:rPr>
      <w:b/>
      <w:bCs/>
    </w:rPr>
  </w:style>
  <w:style w:type="paragraph" w:customStyle="1" w:styleId="task-list-item">
    <w:name w:val="task-list-item"/>
    <w:basedOn w:val="Normal"/>
    <w:rsid w:val="0084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22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02531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83117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0763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27744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8620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9246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04484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97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3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80959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37977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3415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72957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42816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82600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294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4703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29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novation@ipu.org?subject=Survey%20-%20e-Parliament%20Repor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novation@ipu.org?subject=Survey%20-%20e-Parliament%20Report" TargetMode="External"/><Relationship Id="rId17" Type="http://schemas.openxmlformats.org/officeDocument/2006/relationships/hyperlink" Target="mailto:innovation@ipu.org?subject=World%20e-Parliament%20Survey%2020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ite%20web%20de%20l&#8217;U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.alchemer.eu/s3/World-e-Parliament-Survey-202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pu.org/fr/impact/democratie-et-parlements-forts/centre-pour-linnovation-au-parlement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pu.org/fr/impact/democratie-et-parlements-forts/centre-pour-linnovation-au-parlemen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79E031E72FF47BEA1AD9C109E019C" ma:contentTypeVersion="2" ma:contentTypeDescription="Create a new document." ma:contentTypeScope="" ma:versionID="b8652b4a3c2c62c1a5cc8fc371f6ea9d">
  <xsd:schema xmlns:xsd="http://www.w3.org/2001/XMLSchema" xmlns:xs="http://www.w3.org/2001/XMLSchema" xmlns:p="http://schemas.microsoft.com/office/2006/metadata/properties" xmlns:ns2="32b2c692-2e0a-4169-9e86-037a36af629f" targetNamespace="http://schemas.microsoft.com/office/2006/metadata/properties" ma:root="true" ma:fieldsID="83e40438968da1bc605d0571f417505d" ns2:_="">
    <xsd:import namespace="32b2c692-2e0a-4169-9e86-037a36af62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2c692-2e0a-4169-9e86-037a36af62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BC2FA-62C8-4B88-9D9E-36AD6D096F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A6FC0B-77F3-4A22-86A8-EEC4C3C76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F7384-61EC-4B25-9D7F-178AB54C71DA}">
  <ds:schemaRefs>
    <ds:schemaRef ds:uri="http://purl.org/dc/elements/1.1/"/>
    <ds:schemaRef ds:uri="http://www.w3.org/XML/1998/namespace"/>
    <ds:schemaRef ds:uri="http://schemas.microsoft.com/office/infopath/2007/PartnerControls"/>
    <ds:schemaRef ds:uri="32b2c692-2e0a-4169-9e86-037a36af629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AF0DF3-15F7-4B60-B394-CD41FF86A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2c692-2e0a-4169-9e86-037a36af6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6597</Words>
  <Characters>36287</Characters>
  <Application>Microsoft Office Word</Application>
  <DocSecurity>0</DocSecurity>
  <Lines>302</Lines>
  <Paragraphs>85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World e-Parliament Survey</vt:lpstr>
      <vt:lpstr>World e-Parliament Survey</vt:lpstr>
    </vt:vector>
  </TitlesOfParts>
  <Company>Centre for Innovation in Parliament (CIP)</Company>
  <LinksUpToDate>false</LinksUpToDate>
  <CharactersWithSpaces>42799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e-Parliament Survey</dc:title>
  <dc:subject>Survey for WePR 2024</dc:subject>
  <dc:creator>Andrew Williamson</dc:creator>
  <cp:lastModifiedBy>Andy Richardson</cp:lastModifiedBy>
  <cp:revision>206</cp:revision>
  <cp:lastPrinted>2023-09-25T13:07:00Z</cp:lastPrinted>
  <dcterms:created xsi:type="dcterms:W3CDTF">2023-10-02T15:10:00Z</dcterms:created>
  <dcterms:modified xsi:type="dcterms:W3CDTF">2025-12-17T10:00:00Z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andy@andywilliamson.com@www.mendeley.com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ContentTypeId">
    <vt:lpwstr>0x0101007A079E031E72FF47BEA1AD9C109E019C</vt:lpwstr>
  </property>
</Properties>
</file>